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D6B34" w:rsidRPr="004A2F60" w:rsidRDefault="00DE2D01">
      <w:pPr>
        <w:jc w:val="center"/>
        <w:outlineLvl w:val="0"/>
        <w:rPr>
          <w:rFonts w:ascii="黑体" w:eastAsia="黑体" w:cs="Times New Roman"/>
          <w:sz w:val="24"/>
        </w:rPr>
      </w:pPr>
      <w:bookmarkStart w:id="0" w:name="_Toc308180609"/>
      <w:r w:rsidRPr="004A2F60">
        <w:rPr>
          <w:rFonts w:ascii="黑体" w:eastAsia="黑体" w:cs="黑体" w:hint="eastAsia"/>
          <w:sz w:val="24"/>
        </w:rPr>
        <w:t>车市扫描</w:t>
      </w:r>
      <w:r w:rsidR="007B1874">
        <w:rPr>
          <w:rFonts w:ascii="黑体" w:eastAsia="黑体" w:cs="黑体"/>
          <w:sz w:val="24"/>
        </w:rPr>
        <w:t>-201</w:t>
      </w:r>
      <w:r w:rsidR="007B1874">
        <w:rPr>
          <w:rFonts w:ascii="黑体" w:eastAsia="黑体" w:cs="黑体" w:hint="eastAsia"/>
          <w:sz w:val="24"/>
        </w:rPr>
        <w:t>7</w:t>
      </w:r>
      <w:r w:rsidRPr="004A2F60">
        <w:rPr>
          <w:rFonts w:ascii="黑体" w:eastAsia="黑体" w:cs="黑体" w:hint="eastAsia"/>
          <w:sz w:val="24"/>
        </w:rPr>
        <w:t>年第</w:t>
      </w:r>
      <w:r w:rsidR="00AF612D">
        <w:rPr>
          <w:rFonts w:ascii="黑体" w:eastAsia="黑体" w:cs="黑体" w:hint="eastAsia"/>
          <w:sz w:val="24"/>
        </w:rPr>
        <w:t>4</w:t>
      </w:r>
      <w:r w:rsidRPr="004A2F60">
        <w:rPr>
          <w:rFonts w:ascii="黑体" w:eastAsia="黑体" w:cs="黑体" w:hint="eastAsia"/>
          <w:sz w:val="24"/>
        </w:rPr>
        <w:t>期（</w:t>
      </w:r>
      <w:r w:rsidR="007B1874">
        <w:rPr>
          <w:rFonts w:ascii="黑体" w:eastAsia="黑体" w:cs="黑体" w:hint="eastAsia"/>
          <w:sz w:val="24"/>
        </w:rPr>
        <w:t>1</w:t>
      </w:r>
      <w:r w:rsidRPr="004A2F60">
        <w:rPr>
          <w:rFonts w:ascii="黑体" w:eastAsia="黑体" w:cs="黑体" w:hint="eastAsia"/>
          <w:sz w:val="24"/>
        </w:rPr>
        <w:t>月</w:t>
      </w:r>
      <w:r w:rsidR="00AF612D">
        <w:rPr>
          <w:rFonts w:ascii="黑体" w:eastAsia="黑体" w:cs="黑体" w:hint="eastAsia"/>
          <w:sz w:val="24"/>
        </w:rPr>
        <w:t>16</w:t>
      </w:r>
      <w:r w:rsidRPr="004A2F60">
        <w:rPr>
          <w:rFonts w:ascii="黑体" w:eastAsia="黑体" w:cs="黑体" w:hint="eastAsia"/>
          <w:sz w:val="24"/>
        </w:rPr>
        <w:t>日</w:t>
      </w:r>
      <w:r w:rsidRPr="004A2F60">
        <w:rPr>
          <w:rFonts w:ascii="黑体" w:eastAsia="黑体" w:cs="黑体"/>
          <w:sz w:val="24"/>
        </w:rPr>
        <w:t>-</w:t>
      </w:r>
      <w:r w:rsidR="00581632">
        <w:rPr>
          <w:rFonts w:ascii="黑体" w:eastAsia="黑体" w:cs="黑体" w:hint="eastAsia"/>
          <w:sz w:val="24"/>
        </w:rPr>
        <w:t>1</w:t>
      </w:r>
      <w:r w:rsidRPr="004A2F60">
        <w:rPr>
          <w:rFonts w:ascii="黑体" w:eastAsia="黑体" w:cs="黑体" w:hint="eastAsia"/>
          <w:sz w:val="24"/>
        </w:rPr>
        <w:t>月</w:t>
      </w:r>
      <w:r w:rsidR="00AF612D">
        <w:rPr>
          <w:rFonts w:ascii="黑体" w:eastAsia="黑体" w:cs="黑体" w:hint="eastAsia"/>
          <w:sz w:val="24"/>
        </w:rPr>
        <w:t>22</w:t>
      </w:r>
      <w:r w:rsidRPr="004A2F60">
        <w:rPr>
          <w:rFonts w:ascii="黑体" w:eastAsia="黑体" w:cs="黑体" w:hint="eastAsia"/>
          <w:sz w:val="24"/>
        </w:rPr>
        <w:t>日）</w:t>
      </w:r>
      <w:bookmarkEnd w:id="0"/>
    </w:p>
    <w:p w:rsidR="00DD6B34" w:rsidRPr="004A2F60" w:rsidRDefault="00DE2D01">
      <w:pPr>
        <w:rPr>
          <w:rFonts w:ascii="黑体" w:eastAsia="黑体" w:cs="Times New Roman"/>
        </w:rPr>
      </w:pPr>
      <w:r w:rsidRPr="004A2F60">
        <w:rPr>
          <w:rFonts w:ascii="黑体" w:eastAsia="黑体" w:cs="黑体" w:hint="eastAsia"/>
        </w:rPr>
        <w:t>主要信息源自全国乘联会每日新闻等</w:t>
      </w:r>
    </w:p>
    <w:p w:rsidR="00DD6B34" w:rsidRPr="004A2F60" w:rsidRDefault="00DE2D01">
      <w:pPr>
        <w:rPr>
          <w:rFonts w:ascii="黑体" w:eastAsia="黑体" w:cs="黑体"/>
        </w:rPr>
      </w:pPr>
      <w:r w:rsidRPr="004A2F60">
        <w:rPr>
          <w:rFonts w:ascii="黑体" w:eastAsia="黑体" w:cs="黑体" w:hint="eastAsia"/>
        </w:rPr>
        <w:t>全国乘用车市场信息联席会网站：</w:t>
      </w:r>
      <w:r w:rsidRPr="004A2F60">
        <w:rPr>
          <w:rFonts w:ascii="黑体" w:eastAsia="黑体" w:cs="黑体"/>
        </w:rPr>
        <w:t>http://www.cpca1.org/index.asp</w:t>
      </w:r>
    </w:p>
    <w:p w:rsidR="00DD6B34" w:rsidRPr="004A2F60" w:rsidRDefault="00DD6B34">
      <w:pPr>
        <w:rPr>
          <w:rFonts w:cs="Times New Roman"/>
        </w:rPr>
      </w:pPr>
    </w:p>
    <w:p w:rsidR="00DD6B34" w:rsidRPr="004A2F60" w:rsidRDefault="00DE2D01">
      <w:pPr>
        <w:pStyle w:val="1"/>
        <w:numPr>
          <w:ilvl w:val="0"/>
          <w:numId w:val="1"/>
        </w:numPr>
        <w:ind w:left="284" w:firstLineChars="0"/>
        <w:outlineLvl w:val="0"/>
        <w:rPr>
          <w:rFonts w:ascii="宋体" w:cs="Times New Roman"/>
          <w:b/>
          <w:bCs/>
        </w:rPr>
      </w:pPr>
      <w:r w:rsidRPr="004A2F60">
        <w:rPr>
          <w:rFonts w:cs="宋体" w:hint="eastAsia"/>
          <w:b/>
          <w:bCs/>
        </w:rPr>
        <w:t>本周车市概述：</w:t>
      </w:r>
    </w:p>
    <w:p w:rsidR="00DD6B34" w:rsidRPr="004A2F60" w:rsidRDefault="00AF1028">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1月零售增速</w:t>
      </w:r>
    </w:p>
    <w:p w:rsidR="00AF1028" w:rsidRDefault="00AF1028">
      <w:pPr>
        <w:rPr>
          <w:rFonts w:ascii="Calibri" w:eastAsia="宋体" w:hAnsi="Calibri" w:cs="宋体"/>
          <w:szCs w:val="21"/>
        </w:rPr>
      </w:pPr>
      <w:r w:rsidRPr="00AF1028">
        <w:drawing>
          <wp:inline distT="0" distB="0" distL="0" distR="0">
            <wp:extent cx="4375150" cy="2692400"/>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75150" cy="2692400"/>
                    </a:xfrm>
                    <a:prstGeom prst="rect">
                      <a:avLst/>
                    </a:prstGeom>
                    <a:noFill/>
                    <a:ln>
                      <a:noFill/>
                    </a:ln>
                  </pic:spPr>
                </pic:pic>
              </a:graphicData>
            </a:graphic>
          </wp:inline>
        </w:drawing>
      </w:r>
    </w:p>
    <w:p w:rsidR="00DD6B34" w:rsidRPr="004A2F60" w:rsidRDefault="00AF1028" w:rsidP="00AF1028">
      <w:pPr>
        <w:ind w:firstLineChars="202" w:firstLine="424"/>
        <w:rPr>
          <w:rFonts w:ascii="Calibri" w:eastAsia="宋体" w:hAnsi="Calibri" w:cs="Times New Roman"/>
          <w:szCs w:val="21"/>
        </w:rPr>
      </w:pP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1</w:t>
      </w:r>
      <w:r>
        <w:rPr>
          <w:rFonts w:ascii="Calibri" w:eastAsia="宋体" w:hAnsi="Calibri" w:cs="宋体" w:hint="eastAsia"/>
          <w:szCs w:val="21"/>
        </w:rPr>
        <w:t>月的厂家零售走势逐步企稳，第一周的零售达到</w:t>
      </w:r>
      <w:r>
        <w:rPr>
          <w:rFonts w:ascii="Calibri" w:eastAsia="宋体" w:hAnsi="Calibri" w:cs="宋体" w:hint="eastAsia"/>
          <w:szCs w:val="21"/>
        </w:rPr>
        <w:t>6.5</w:t>
      </w:r>
      <w:r>
        <w:rPr>
          <w:rFonts w:ascii="Calibri" w:eastAsia="宋体" w:hAnsi="Calibri" w:cs="宋体" w:hint="eastAsia"/>
          <w:szCs w:val="21"/>
        </w:rPr>
        <w:t>万台每天，这也是部分的</w:t>
      </w:r>
      <w:r>
        <w:rPr>
          <w:rFonts w:ascii="Calibri" w:eastAsia="宋体" w:hAnsi="Calibri" w:cs="宋体" w:hint="eastAsia"/>
          <w:szCs w:val="21"/>
        </w:rPr>
        <w:t>16</w:t>
      </w:r>
      <w:r>
        <w:rPr>
          <w:rFonts w:ascii="Calibri" w:eastAsia="宋体" w:hAnsi="Calibri" w:cs="宋体" w:hint="eastAsia"/>
          <w:szCs w:val="21"/>
        </w:rPr>
        <w:t>年底的稳增长的零售增量。第二周的零售增长达到</w:t>
      </w:r>
      <w:r>
        <w:rPr>
          <w:rFonts w:ascii="Calibri" w:eastAsia="宋体" w:hAnsi="Calibri" w:cs="宋体" w:hint="eastAsia"/>
          <w:szCs w:val="21"/>
        </w:rPr>
        <w:t>6.3</w:t>
      </w:r>
      <w:r>
        <w:rPr>
          <w:rFonts w:ascii="Calibri" w:eastAsia="宋体" w:hAnsi="Calibri" w:cs="宋体" w:hint="eastAsia"/>
          <w:szCs w:val="21"/>
        </w:rPr>
        <w:t>万台每天，同比增长达到</w:t>
      </w:r>
      <w:r>
        <w:rPr>
          <w:rFonts w:ascii="Calibri" w:eastAsia="宋体" w:hAnsi="Calibri" w:cs="宋体" w:hint="eastAsia"/>
          <w:szCs w:val="21"/>
        </w:rPr>
        <w:t>19%</w:t>
      </w:r>
      <w:r>
        <w:rPr>
          <w:rFonts w:ascii="Calibri" w:eastAsia="宋体" w:hAnsi="Calibri" w:cs="宋体" w:hint="eastAsia"/>
          <w:szCs w:val="21"/>
        </w:rPr>
        <w:t>，考虑到临近春节的市场需求必然回暖，这也是较好的增长。而</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szCs w:val="21"/>
        </w:rPr>
        <w:t>周的累计零售增速达到</w:t>
      </w:r>
      <w:r>
        <w:rPr>
          <w:rFonts w:ascii="Calibri" w:eastAsia="宋体" w:hAnsi="Calibri" w:cs="宋体" w:hint="eastAsia"/>
          <w:szCs w:val="21"/>
        </w:rPr>
        <w:t>9%</w:t>
      </w:r>
      <w:r>
        <w:rPr>
          <w:rFonts w:ascii="Calibri" w:eastAsia="宋体" w:hAnsi="Calibri" w:cs="宋体" w:hint="eastAsia"/>
          <w:szCs w:val="21"/>
        </w:rPr>
        <w:t>，这也是购置税政策优惠退出的增速总体不高。</w:t>
      </w:r>
      <w:r>
        <w:rPr>
          <w:rFonts w:ascii="Calibri" w:eastAsia="宋体" w:hAnsi="Calibri" w:cs="宋体" w:hint="eastAsia"/>
          <w:szCs w:val="21"/>
        </w:rPr>
        <w:t>由于部分厂家逐步进入年末休假周期，第三周零售仅有</w:t>
      </w:r>
      <w:r>
        <w:rPr>
          <w:rFonts w:ascii="Calibri" w:eastAsia="宋体" w:hAnsi="Calibri" w:cs="宋体" w:hint="eastAsia"/>
          <w:szCs w:val="21"/>
        </w:rPr>
        <w:t>6.8</w:t>
      </w:r>
      <w:r>
        <w:rPr>
          <w:rFonts w:ascii="Calibri" w:eastAsia="宋体" w:hAnsi="Calibri" w:cs="宋体" w:hint="eastAsia"/>
          <w:szCs w:val="21"/>
        </w:rPr>
        <w:t>万，增速</w:t>
      </w:r>
      <w:r>
        <w:rPr>
          <w:rFonts w:ascii="Calibri" w:eastAsia="宋体" w:hAnsi="Calibri" w:cs="宋体" w:hint="eastAsia"/>
          <w:szCs w:val="21"/>
        </w:rPr>
        <w:t>2%</w:t>
      </w:r>
      <w:r>
        <w:rPr>
          <w:rFonts w:ascii="Calibri" w:eastAsia="宋体" w:hAnsi="Calibri" w:cs="宋体" w:hint="eastAsia"/>
          <w:szCs w:val="21"/>
        </w:rPr>
        <w:t>，</w:t>
      </w:r>
      <w:r>
        <w:rPr>
          <w:rFonts w:ascii="Calibri" w:eastAsia="宋体" w:hAnsi="Calibri" w:cs="宋体" w:hint="eastAsia"/>
          <w:szCs w:val="21"/>
        </w:rPr>
        <w:t>第三周的零售的统计不够完整，</w:t>
      </w:r>
      <w:r>
        <w:rPr>
          <w:rFonts w:ascii="Calibri" w:eastAsia="宋体" w:hAnsi="Calibri" w:cs="宋体" w:hint="eastAsia"/>
          <w:szCs w:val="21"/>
        </w:rPr>
        <w:t>导致增速相对偏低，但年前的增速回升表现不突出也是客观现实。</w:t>
      </w:r>
    </w:p>
    <w:p w:rsidR="00DD6B34" w:rsidRPr="004A2F60" w:rsidRDefault="00DD6B34">
      <w:pPr>
        <w:ind w:firstLineChars="135" w:firstLine="283"/>
        <w:rPr>
          <w:rFonts w:ascii="Calibri" w:eastAsia="宋体" w:hAnsi="Calibri" w:cs="Times New Roman"/>
          <w:szCs w:val="21"/>
        </w:rPr>
      </w:pPr>
    </w:p>
    <w:p w:rsidR="00DD6B34" w:rsidRPr="004A2F60" w:rsidRDefault="00AF1028">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1月批发增速放缓</w:t>
      </w:r>
    </w:p>
    <w:p w:rsidR="00DD6B34" w:rsidRPr="004A2F60" w:rsidRDefault="00AF1028">
      <w:pPr>
        <w:rPr>
          <w:rFonts w:ascii="Calibri" w:eastAsia="宋体" w:hAnsi="Calibri" w:cs="宋体"/>
          <w:szCs w:val="21"/>
        </w:rPr>
      </w:pPr>
      <w:r>
        <w:rPr>
          <w:rFonts w:ascii="Calibri" w:eastAsia="宋体" w:hAnsi="Calibri" w:cs="宋体"/>
          <w:noProof/>
          <w:szCs w:val="21"/>
        </w:rPr>
        <w:drawing>
          <wp:inline distT="0" distB="0" distL="0" distR="0" wp14:anchorId="6046C39A">
            <wp:extent cx="4291965" cy="271272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91965" cy="2712720"/>
                    </a:xfrm>
                    <a:prstGeom prst="rect">
                      <a:avLst/>
                    </a:prstGeom>
                    <a:noFill/>
                  </pic:spPr>
                </pic:pic>
              </a:graphicData>
            </a:graphic>
          </wp:inline>
        </w:drawing>
      </w:r>
      <w:r w:rsidR="00DE2D01" w:rsidRPr="004A2F60">
        <w:rPr>
          <w:rFonts w:ascii="Calibri" w:eastAsia="宋体" w:hAnsi="Calibri" w:cs="宋体" w:hint="eastAsia"/>
          <w:szCs w:val="21"/>
        </w:rPr>
        <w:t>。</w:t>
      </w:r>
    </w:p>
    <w:p w:rsidR="00DD6B34" w:rsidRDefault="00AF1028">
      <w:pPr>
        <w:ind w:firstLineChars="270" w:firstLine="567"/>
        <w:rPr>
          <w:rFonts w:ascii="Calibri" w:eastAsia="宋体" w:hAnsi="Calibri" w:cs="Times New Roman"/>
          <w:szCs w:val="21"/>
        </w:rPr>
      </w:pPr>
      <w:r w:rsidRPr="00AF1028">
        <w:rPr>
          <w:rFonts w:ascii="Calibri" w:eastAsia="宋体" w:hAnsi="Calibri" w:cs="Times New Roman" w:hint="eastAsia"/>
          <w:szCs w:val="21"/>
        </w:rPr>
        <w:t>1</w:t>
      </w:r>
      <w:r w:rsidRPr="00AF1028">
        <w:rPr>
          <w:rFonts w:ascii="Calibri" w:eastAsia="宋体" w:hAnsi="Calibri" w:cs="Times New Roman" w:hint="eastAsia"/>
          <w:szCs w:val="21"/>
        </w:rPr>
        <w:t>月上半月车市批发增速回稳，第一周的批发达到</w:t>
      </w:r>
      <w:r w:rsidRPr="00AF1028">
        <w:rPr>
          <w:rFonts w:ascii="Calibri" w:eastAsia="宋体" w:hAnsi="Calibri" w:cs="Times New Roman" w:hint="eastAsia"/>
          <w:szCs w:val="21"/>
        </w:rPr>
        <w:t>6.9</w:t>
      </w:r>
      <w:r w:rsidRPr="00AF1028">
        <w:rPr>
          <w:rFonts w:ascii="Calibri" w:eastAsia="宋体" w:hAnsi="Calibri" w:cs="Times New Roman" w:hint="eastAsia"/>
          <w:szCs w:val="21"/>
        </w:rPr>
        <w:t>万台每天、增速</w:t>
      </w:r>
      <w:r w:rsidRPr="00AF1028">
        <w:rPr>
          <w:rFonts w:ascii="Calibri" w:eastAsia="宋体" w:hAnsi="Calibri" w:cs="Times New Roman" w:hint="eastAsia"/>
          <w:szCs w:val="21"/>
        </w:rPr>
        <w:t>26%</w:t>
      </w:r>
      <w:r w:rsidRPr="00AF1028">
        <w:rPr>
          <w:rFonts w:ascii="Calibri" w:eastAsia="宋体" w:hAnsi="Calibri" w:cs="Times New Roman" w:hint="eastAsia"/>
          <w:szCs w:val="21"/>
        </w:rPr>
        <w:t>，第二周增速</w:t>
      </w:r>
      <w:r w:rsidRPr="00AF1028">
        <w:rPr>
          <w:rFonts w:ascii="Calibri" w:eastAsia="宋体" w:hAnsi="Calibri" w:cs="Times New Roman" w:hint="eastAsia"/>
          <w:szCs w:val="21"/>
        </w:rPr>
        <w:t>6.4</w:t>
      </w:r>
      <w:r w:rsidRPr="00AF1028">
        <w:rPr>
          <w:rFonts w:ascii="Calibri" w:eastAsia="宋体" w:hAnsi="Calibri" w:cs="Times New Roman" w:hint="eastAsia"/>
          <w:szCs w:val="21"/>
        </w:rPr>
        <w:t>万台每天，相对低于第一周的销量，这也是与前两年的</w:t>
      </w:r>
      <w:r w:rsidRPr="00AF1028">
        <w:rPr>
          <w:rFonts w:ascii="Calibri" w:eastAsia="宋体" w:hAnsi="Calibri" w:cs="Times New Roman" w:hint="eastAsia"/>
          <w:szCs w:val="21"/>
        </w:rPr>
        <w:t>1</w:t>
      </w:r>
      <w:r w:rsidRPr="00AF1028">
        <w:rPr>
          <w:rFonts w:ascii="Calibri" w:eastAsia="宋体" w:hAnsi="Calibri" w:cs="Times New Roman" w:hint="eastAsia"/>
          <w:szCs w:val="21"/>
        </w:rPr>
        <w:t>月前两周走势有所差异，体现了</w:t>
      </w:r>
      <w:r w:rsidRPr="00AF1028">
        <w:rPr>
          <w:rFonts w:ascii="Calibri" w:eastAsia="宋体" w:hAnsi="Calibri" w:cs="Times New Roman" w:hint="eastAsia"/>
          <w:szCs w:val="21"/>
        </w:rPr>
        <w:t>17</w:t>
      </w:r>
      <w:r w:rsidRPr="00AF1028">
        <w:rPr>
          <w:rFonts w:ascii="Calibri" w:eastAsia="宋体" w:hAnsi="Calibri" w:cs="Times New Roman" w:hint="eastAsia"/>
          <w:szCs w:val="21"/>
        </w:rPr>
        <w:t>年初的存量释放较快，实现了稳增长的效果。</w:t>
      </w:r>
      <w:r>
        <w:rPr>
          <w:rFonts w:ascii="Calibri" w:eastAsia="宋体" w:hAnsi="Calibri" w:cs="Times New Roman" w:hint="eastAsia"/>
          <w:szCs w:val="21"/>
        </w:rPr>
        <w:t>第三周的厂家批发仅有</w:t>
      </w:r>
      <w:r>
        <w:rPr>
          <w:rFonts w:ascii="Calibri" w:eastAsia="宋体" w:hAnsi="Calibri" w:cs="Times New Roman" w:hint="eastAsia"/>
          <w:szCs w:val="21"/>
        </w:rPr>
        <w:t>6.4</w:t>
      </w:r>
      <w:r>
        <w:rPr>
          <w:rFonts w:ascii="Calibri" w:eastAsia="宋体" w:hAnsi="Calibri" w:cs="Times New Roman" w:hint="eastAsia"/>
          <w:szCs w:val="21"/>
        </w:rPr>
        <w:t>万台</w:t>
      </w:r>
      <w:r>
        <w:rPr>
          <w:rFonts w:ascii="Calibri" w:eastAsia="宋体" w:hAnsi="Calibri" w:cs="Times New Roman" w:hint="eastAsia"/>
          <w:szCs w:val="21"/>
        </w:rPr>
        <w:t>/</w:t>
      </w:r>
      <w:r>
        <w:rPr>
          <w:rFonts w:ascii="Calibri" w:eastAsia="宋体" w:hAnsi="Calibri" w:cs="Times New Roman" w:hint="eastAsia"/>
          <w:szCs w:val="21"/>
        </w:rPr>
        <w:t>天，第三周的增速</w:t>
      </w:r>
      <w:r>
        <w:rPr>
          <w:rFonts w:ascii="Calibri" w:eastAsia="宋体" w:hAnsi="Calibri" w:cs="Times New Roman" w:hint="eastAsia"/>
          <w:szCs w:val="21"/>
        </w:rPr>
        <w:t>2%</w:t>
      </w:r>
      <w:r>
        <w:rPr>
          <w:rFonts w:ascii="Calibri" w:eastAsia="宋体" w:hAnsi="Calibri" w:cs="Times New Roman" w:hint="eastAsia"/>
          <w:szCs w:val="21"/>
        </w:rPr>
        <w:t>增长也是稍慢。考虑到最后一周还有一些转移量体现，因此即使最后一周放假的销量也不会太低。</w:t>
      </w:r>
      <w:bookmarkStart w:id="1" w:name="_GoBack"/>
      <w:bookmarkEnd w:id="1"/>
    </w:p>
    <w:p w:rsidR="00AF1028" w:rsidRPr="004A2F60" w:rsidRDefault="00AF1028">
      <w:pPr>
        <w:ind w:firstLineChars="270" w:firstLine="567"/>
        <w:rPr>
          <w:rFonts w:ascii="Calibri" w:eastAsia="宋体" w:hAnsi="Calibri" w:cs="Times New Roman" w:hint="eastAsia"/>
          <w:szCs w:val="21"/>
        </w:rPr>
      </w:pPr>
    </w:p>
    <w:p w:rsidR="00DD6B34" w:rsidRPr="004A2F60" w:rsidRDefault="00C02C57">
      <w:pPr>
        <w:numPr>
          <w:ilvl w:val="0"/>
          <w:numId w:val="2"/>
        </w:numPr>
        <w:outlineLvl w:val="1"/>
        <w:rPr>
          <w:rFonts w:ascii="黑体" w:eastAsia="黑体" w:hAnsi="黑体" w:cs="Times New Roman"/>
          <w:bCs/>
          <w:sz w:val="24"/>
        </w:rPr>
      </w:pPr>
      <w:r>
        <w:rPr>
          <w:rFonts w:ascii="黑体" w:eastAsia="黑体" w:hAnsi="黑体" w:cs="Times New Roman"/>
          <w:bCs/>
          <w:sz w:val="24"/>
        </w:rPr>
        <w:t>豪华</w:t>
      </w:r>
      <w:r>
        <w:rPr>
          <w:rFonts w:ascii="黑体" w:eastAsia="黑体" w:hAnsi="黑体" w:cs="Times New Roman" w:hint="eastAsia"/>
          <w:bCs/>
          <w:sz w:val="24"/>
        </w:rPr>
        <w:t>SUV</w:t>
      </w:r>
      <w:r>
        <w:rPr>
          <w:rFonts w:ascii="黑体" w:eastAsia="黑体" w:hAnsi="黑体" w:cs="Times New Roman"/>
          <w:bCs/>
          <w:sz w:val="24"/>
        </w:rPr>
        <w:t>的小型化逐步消化高溢价</w:t>
      </w:r>
    </w:p>
    <w:p w:rsidR="00DD6B34" w:rsidRPr="00C02C57" w:rsidRDefault="00C02C57">
      <w:pPr>
        <w:rPr>
          <w:rFonts w:ascii="黑体" w:eastAsia="黑体" w:hAnsi="黑体" w:cs="黑体"/>
          <w:bCs/>
          <w:sz w:val="24"/>
        </w:rPr>
      </w:pPr>
      <w:r>
        <w:rPr>
          <w:rFonts w:asciiTheme="minorEastAsia" w:hAnsiTheme="minorEastAsia" w:cs="黑体" w:hint="eastAsia"/>
          <w:bCs/>
          <w:szCs w:val="21"/>
        </w:rPr>
        <w:t>近期的奔驰</w:t>
      </w:r>
      <w:r>
        <w:rPr>
          <w:rFonts w:asciiTheme="minorEastAsia" w:hAnsiTheme="minorEastAsia" w:cs="黑体"/>
          <w:bCs/>
          <w:szCs w:val="21"/>
        </w:rPr>
        <w:t>C</w:t>
      </w:r>
      <w:r>
        <w:rPr>
          <w:rFonts w:asciiTheme="minorEastAsia" w:hAnsiTheme="minorEastAsia" w:cs="黑体" w:hint="eastAsia"/>
          <w:bCs/>
          <w:szCs w:val="21"/>
        </w:rPr>
        <w:t>LA的入门级车型180推出，价格有进一步下探，A级SUV已经低于B级轿车，改变了SUV与轿车的溢价关系</w:t>
      </w:r>
      <w:r w:rsidR="00DE2D01" w:rsidRPr="004A2F60">
        <w:rPr>
          <w:rFonts w:asciiTheme="minorEastAsia" w:hAnsiTheme="minorEastAsia" w:cs="黑体" w:hint="eastAsia"/>
          <w:bCs/>
          <w:szCs w:val="21"/>
        </w:rPr>
        <w:t>。</w:t>
      </w:r>
      <w:r>
        <w:rPr>
          <w:rFonts w:asciiTheme="minorEastAsia" w:hAnsiTheme="minorEastAsia" w:cs="黑体" w:hint="eastAsia"/>
          <w:bCs/>
          <w:szCs w:val="21"/>
        </w:rPr>
        <w:t>这也是主力合资SUV的压力体现，合资B级轿车的入门价格在16万多，未来的A级SUV的价格也是要回归到16万的起步水平，这也是豪华引领的趋势变化。</w:t>
      </w:r>
    </w:p>
    <w:p w:rsidR="00DD6B34" w:rsidRPr="004A2F60" w:rsidRDefault="00C02C57">
      <w:pPr>
        <w:numPr>
          <w:ilvl w:val="0"/>
          <w:numId w:val="2"/>
        </w:numPr>
        <w:outlineLvl w:val="1"/>
        <w:rPr>
          <w:rFonts w:ascii="黑体" w:eastAsia="黑体" w:hAnsi="黑体" w:cs="黑体"/>
          <w:bCs/>
          <w:sz w:val="24"/>
        </w:rPr>
      </w:pPr>
      <w:r>
        <w:rPr>
          <w:rFonts w:ascii="黑体" w:eastAsia="黑体" w:hAnsi="黑体" w:cs="黑体"/>
          <w:bCs/>
          <w:sz w:val="24"/>
        </w:rPr>
        <w:t>进口混动的低价也是值得关注</w:t>
      </w:r>
    </w:p>
    <w:p w:rsidR="00DD6B34" w:rsidRPr="006751D9" w:rsidRDefault="00C02C57">
      <w:pPr>
        <w:rPr>
          <w:rFonts w:asciiTheme="minorEastAsia" w:hAnsiTheme="minorEastAsia" w:cs="黑体"/>
          <w:bCs/>
          <w:szCs w:val="21"/>
        </w:rPr>
      </w:pPr>
      <w:r w:rsidRPr="006751D9">
        <w:rPr>
          <w:rFonts w:asciiTheme="minorEastAsia" w:hAnsiTheme="minorEastAsia" w:cs="黑体" w:hint="eastAsia"/>
          <w:bCs/>
          <w:szCs w:val="21"/>
        </w:rPr>
        <w:t>近日起亚的小SUV的混动版推出，产品缺乏SUV的国人偏好特征，但</w:t>
      </w:r>
      <w:r w:rsidR="006751D9" w:rsidRPr="006751D9">
        <w:rPr>
          <w:rFonts w:asciiTheme="minorEastAsia" w:hAnsiTheme="minorEastAsia" w:cs="黑体" w:hint="eastAsia"/>
          <w:bCs/>
          <w:szCs w:val="21"/>
        </w:rPr>
        <w:t>混动系统的优势较明显，成为继丰田之后的进口车以混动等为销售亮点的主力车型，这样也对进口车的市场稳定起到较好作用。</w:t>
      </w:r>
      <w:r w:rsidR="00DE2D01" w:rsidRPr="006751D9">
        <w:rPr>
          <w:rFonts w:asciiTheme="minorEastAsia" w:hAnsiTheme="minorEastAsia" w:cs="黑体" w:hint="eastAsia"/>
          <w:bCs/>
          <w:szCs w:val="21"/>
        </w:rPr>
        <w:t>。</w:t>
      </w:r>
    </w:p>
    <w:p w:rsidR="00DD6B34" w:rsidRPr="004A2F60" w:rsidRDefault="006751D9">
      <w:pPr>
        <w:numPr>
          <w:ilvl w:val="0"/>
          <w:numId w:val="2"/>
        </w:numPr>
        <w:outlineLvl w:val="1"/>
        <w:rPr>
          <w:rFonts w:ascii="黑体" w:eastAsia="黑体" w:hAnsi="黑体" w:cs="黑体"/>
          <w:bCs/>
          <w:sz w:val="24"/>
        </w:rPr>
      </w:pPr>
      <w:r>
        <w:rPr>
          <w:rFonts w:ascii="黑体" w:eastAsia="黑体" w:hAnsi="黑体" w:cs="黑体"/>
          <w:bCs/>
          <w:sz w:val="24"/>
        </w:rPr>
        <w:t>特朗普的言行似乎一致</w:t>
      </w:r>
    </w:p>
    <w:p w:rsidR="006751D9" w:rsidRPr="006751D9" w:rsidRDefault="006751D9" w:rsidP="006751D9">
      <w:pPr>
        <w:rPr>
          <w:rFonts w:asciiTheme="minorEastAsia" w:hAnsiTheme="minorEastAsia" w:cs="黑体"/>
          <w:bCs/>
          <w:szCs w:val="21"/>
        </w:rPr>
      </w:pPr>
      <w:r w:rsidRPr="006751D9">
        <w:rPr>
          <w:rFonts w:asciiTheme="minorEastAsia" w:hAnsiTheme="minorEastAsia" w:cs="黑体" w:hint="eastAsia"/>
          <w:bCs/>
          <w:szCs w:val="21"/>
        </w:rPr>
        <w:t>20日在白宫网站公布美国总统特朗普未来经济政策目标，包括未来10年内新增2500万个就业岗位、推动经济实现4%的年增长、退出跨太平洋伙伴关系协定(TPP)、就北美自贸协定重新谈判等。</w:t>
      </w:r>
      <w:r>
        <w:rPr>
          <w:rFonts w:asciiTheme="minorEastAsia" w:hAnsiTheme="minorEastAsia" w:cs="黑体" w:hint="eastAsia"/>
          <w:bCs/>
          <w:szCs w:val="21"/>
        </w:rPr>
        <w:t>随后</w:t>
      </w:r>
      <w:r w:rsidRPr="006751D9">
        <w:rPr>
          <w:rFonts w:asciiTheme="minorEastAsia" w:hAnsiTheme="minorEastAsia" w:cs="黑体" w:hint="eastAsia"/>
          <w:bCs/>
          <w:szCs w:val="21"/>
        </w:rPr>
        <w:t>特朗普23日签署行政命令，正式宣布美国退出跨太平洋伙伴关系协定(TPP)。</w:t>
      </w:r>
      <w:r>
        <w:rPr>
          <w:rFonts w:asciiTheme="minorEastAsia" w:hAnsiTheme="minorEastAsia" w:cs="黑体" w:hint="eastAsia"/>
          <w:bCs/>
          <w:szCs w:val="21"/>
        </w:rPr>
        <w:t>这也是其务实精明之处，其利益博弈的经济利益与中国利益估计产生碰撞，我们会在政治上帮美国做老大的部分工作，但经济上需要一定的压力。未来的人民币汇率相对稳定，国内楼市必然面临下滑巨大压力，车市增长的贡献意义增大。</w:t>
      </w:r>
    </w:p>
    <w:p w:rsidR="00DD6B34" w:rsidRPr="006751D9" w:rsidRDefault="00DD6B34">
      <w:pPr>
        <w:rPr>
          <w:rFonts w:asciiTheme="minorEastAsia" w:hAnsiTheme="minorEastAsia" w:cs="黑体"/>
          <w:bCs/>
          <w:szCs w:val="21"/>
        </w:rPr>
      </w:pPr>
    </w:p>
    <w:p w:rsidR="00DD6B34" w:rsidRPr="004A2F60" w:rsidRDefault="00DE2D01">
      <w:pPr>
        <w:outlineLvl w:val="0"/>
      </w:pPr>
      <w:r w:rsidRPr="004A2F60">
        <w:rPr>
          <w:rFonts w:hint="eastAsia"/>
        </w:rPr>
        <w:t>二、</w:t>
      </w:r>
      <w:r w:rsidRPr="004A2F60">
        <w:rPr>
          <w:rFonts w:cs="宋体" w:hint="eastAsia"/>
          <w:b/>
          <w:bCs/>
        </w:rPr>
        <w:t>本周上市新车</w:t>
      </w:r>
    </w:p>
    <w:p w:rsidR="004B1915" w:rsidRPr="00D04496" w:rsidRDefault="004B1915" w:rsidP="0033644A">
      <w:pPr>
        <w:pStyle w:val="a4"/>
        <w:numPr>
          <w:ilvl w:val="0"/>
          <w:numId w:val="21"/>
        </w:numPr>
        <w:ind w:firstLineChars="0"/>
        <w:outlineLvl w:val="1"/>
        <w:rPr>
          <w:b/>
        </w:rPr>
      </w:pPr>
      <w:r w:rsidRPr="00D04496">
        <w:rPr>
          <w:rFonts w:hint="eastAsia"/>
          <w:b/>
        </w:rPr>
        <w:t>奔驰</w:t>
      </w:r>
      <w:r w:rsidRPr="00D04496">
        <w:rPr>
          <w:rFonts w:hint="eastAsia"/>
          <w:b/>
        </w:rPr>
        <w:t>CLA</w:t>
      </w:r>
      <w:r w:rsidRPr="00D04496">
        <w:rPr>
          <w:rFonts w:hint="eastAsia"/>
          <w:b/>
        </w:rPr>
        <w:t>级</w:t>
      </w:r>
      <w:r w:rsidR="006A7B0C" w:rsidRPr="00D04496">
        <w:rPr>
          <w:rFonts w:hint="eastAsia"/>
          <w:b/>
        </w:rPr>
        <w:t>2017</w:t>
      </w:r>
      <w:r w:rsidR="006A7B0C" w:rsidRPr="00D04496">
        <w:rPr>
          <w:rFonts w:hint="eastAsia"/>
          <w:b/>
        </w:rPr>
        <w:t>款</w:t>
      </w:r>
      <w:r w:rsidRPr="00D04496">
        <w:rPr>
          <w:rFonts w:hint="eastAsia"/>
          <w:b/>
        </w:rPr>
        <w:t>上市</w:t>
      </w:r>
      <w:r w:rsidR="0033644A" w:rsidRPr="0033644A">
        <w:rPr>
          <w:rFonts w:hint="eastAsia"/>
          <w:b/>
        </w:rPr>
        <w:t>售</w:t>
      </w:r>
      <w:r w:rsidR="0033644A" w:rsidRPr="0033644A">
        <w:rPr>
          <w:rFonts w:hint="eastAsia"/>
          <w:b/>
        </w:rPr>
        <w:t>24.7-37.8</w:t>
      </w:r>
      <w:r w:rsidR="0033644A" w:rsidRPr="0033644A">
        <w:rPr>
          <w:rFonts w:hint="eastAsia"/>
          <w:b/>
        </w:rPr>
        <w:t>万元</w:t>
      </w:r>
    </w:p>
    <w:p w:rsidR="004B1915" w:rsidRDefault="004B1915" w:rsidP="00D04496">
      <w:r>
        <w:rPr>
          <w:noProof/>
          <w:color w:val="FFFFFF"/>
        </w:rPr>
        <w:drawing>
          <wp:inline distT="0" distB="0" distL="0" distR="0" wp14:anchorId="24B72003" wp14:editId="2053D002">
            <wp:extent cx="3060700" cy="2569845"/>
            <wp:effectExtent l="0" t="0" r="6350" b="1905"/>
            <wp:docPr id="41" name="图片 41" descr="2017款奔驰CLA级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2017款奔驰CLA级上市"/>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60700" cy="2569845"/>
                    </a:xfrm>
                    <a:prstGeom prst="rect">
                      <a:avLst/>
                    </a:prstGeom>
                    <a:noFill/>
                    <a:ln>
                      <a:noFill/>
                    </a:ln>
                  </pic:spPr>
                </pic:pic>
              </a:graphicData>
            </a:graphic>
          </wp:inline>
        </w:drawing>
      </w:r>
    </w:p>
    <w:p w:rsidR="004B1915" w:rsidRDefault="004B1915" w:rsidP="00D04496">
      <w:r>
        <w:rPr>
          <w:rFonts w:hint="eastAsia"/>
        </w:rPr>
        <w:t>CLA180</w:t>
      </w:r>
      <w:r>
        <w:rPr>
          <w:rFonts w:hint="eastAsia"/>
        </w:rPr>
        <w:t>与原先的入门车型</w:t>
      </w:r>
      <w:r>
        <w:rPr>
          <w:rFonts w:hint="eastAsia"/>
        </w:rPr>
        <w:t>CLA200</w:t>
      </w:r>
      <w:r>
        <w:rPr>
          <w:rFonts w:hint="eastAsia"/>
        </w:rPr>
        <w:t>动感型相比，前后保险杠处缺少更动感的空气动力学套件，轮胎规格由</w:t>
      </w:r>
      <w:r>
        <w:rPr>
          <w:rFonts w:hint="eastAsia"/>
        </w:rPr>
        <w:t>225/40R18</w:t>
      </w:r>
      <w:r>
        <w:rPr>
          <w:rFonts w:hint="eastAsia"/>
        </w:rPr>
        <w:t>更换为</w:t>
      </w:r>
      <w:r>
        <w:rPr>
          <w:rFonts w:hint="eastAsia"/>
        </w:rPr>
        <w:t>225/45R17</w:t>
      </w:r>
      <w:r>
        <w:rPr>
          <w:rFonts w:hint="eastAsia"/>
        </w:rPr>
        <w:t>，同时轮圈样式也有所变化。奔驰</w:t>
      </w:r>
      <w:r>
        <w:rPr>
          <w:rFonts w:hint="eastAsia"/>
        </w:rPr>
        <w:t>CLA180</w:t>
      </w:r>
      <w:r>
        <w:rPr>
          <w:rFonts w:hint="eastAsia"/>
        </w:rPr>
        <w:t>搭载</w:t>
      </w:r>
      <w:r>
        <w:rPr>
          <w:rFonts w:hint="eastAsia"/>
        </w:rPr>
        <w:t>1.6T</w:t>
      </w:r>
      <w:r>
        <w:rPr>
          <w:rFonts w:hint="eastAsia"/>
        </w:rPr>
        <w:t>低功率发动机，最大功率</w:t>
      </w:r>
      <w:r>
        <w:rPr>
          <w:rFonts w:hint="eastAsia"/>
        </w:rPr>
        <w:t>90kW</w:t>
      </w:r>
      <w:r>
        <w:rPr>
          <w:rFonts w:hint="eastAsia"/>
        </w:rPr>
        <w:t>，峰值扭矩</w:t>
      </w:r>
      <w:r>
        <w:rPr>
          <w:rFonts w:hint="eastAsia"/>
        </w:rPr>
        <w:t>200Nm</w:t>
      </w:r>
      <w:r>
        <w:rPr>
          <w:rFonts w:hint="eastAsia"/>
        </w:rPr>
        <w:t>，传动系统同样匹配</w:t>
      </w:r>
      <w:r>
        <w:rPr>
          <w:rFonts w:hint="eastAsia"/>
        </w:rPr>
        <w:t>7</w:t>
      </w:r>
      <w:r>
        <w:rPr>
          <w:rFonts w:hint="eastAsia"/>
        </w:rPr>
        <w:t>速双离合变速箱。</w:t>
      </w:r>
      <w:r>
        <w:rPr>
          <w:rFonts w:hint="eastAsia"/>
        </w:rPr>
        <w:t>CLA200</w:t>
      </w:r>
      <w:r>
        <w:rPr>
          <w:rFonts w:hint="eastAsia"/>
        </w:rPr>
        <w:t>的</w:t>
      </w:r>
      <w:r>
        <w:rPr>
          <w:rFonts w:hint="eastAsia"/>
        </w:rPr>
        <w:t>1.6T</w:t>
      </w:r>
      <w:r>
        <w:rPr>
          <w:rFonts w:hint="eastAsia"/>
        </w:rPr>
        <w:t>高功率版、</w:t>
      </w:r>
      <w:r>
        <w:rPr>
          <w:rFonts w:hint="eastAsia"/>
        </w:rPr>
        <w:t>CLA2204MATIC</w:t>
      </w:r>
      <w:r>
        <w:rPr>
          <w:rFonts w:hint="eastAsia"/>
        </w:rPr>
        <w:t>的</w:t>
      </w:r>
      <w:r>
        <w:rPr>
          <w:rFonts w:hint="eastAsia"/>
        </w:rPr>
        <w:t>2.0T</w:t>
      </w:r>
      <w:r>
        <w:rPr>
          <w:rFonts w:hint="eastAsia"/>
        </w:rPr>
        <w:t>标准功率版、</w:t>
      </w:r>
      <w:r>
        <w:rPr>
          <w:rFonts w:hint="eastAsia"/>
        </w:rPr>
        <w:t>CLA2604MATIC</w:t>
      </w:r>
      <w:r>
        <w:rPr>
          <w:rFonts w:hint="eastAsia"/>
        </w:rPr>
        <w:t>的</w:t>
      </w:r>
      <w:r>
        <w:rPr>
          <w:rFonts w:hint="eastAsia"/>
        </w:rPr>
        <w:t>2.0T</w:t>
      </w:r>
      <w:r>
        <w:rPr>
          <w:rFonts w:hint="eastAsia"/>
        </w:rPr>
        <w:t>高功率版发动机参数保持不变。</w:t>
      </w:r>
    </w:p>
    <w:p w:rsidR="004B1915" w:rsidRDefault="004B1915" w:rsidP="00D04496">
      <w:pPr>
        <w:rPr>
          <w:rFonts w:cs="宋体"/>
          <w:b/>
        </w:rPr>
      </w:pPr>
      <w:r w:rsidRPr="004A2F60">
        <w:rPr>
          <w:rFonts w:cs="宋体" w:hint="eastAsia"/>
          <w:b/>
          <w:bCs/>
          <w:i/>
          <w:iCs/>
        </w:rPr>
        <w:t>分析：</w:t>
      </w:r>
      <w:r w:rsidRPr="004A2F60">
        <w:rPr>
          <w:rFonts w:cs="宋体" w:hint="eastAsia"/>
          <w:b/>
        </w:rPr>
        <w:t>。</w:t>
      </w:r>
      <w:r w:rsidR="00BD5D08">
        <w:rPr>
          <w:rFonts w:cs="宋体" w:hint="eastAsia"/>
          <w:b/>
        </w:rPr>
        <w:t>奥迪</w:t>
      </w:r>
      <w:r w:rsidR="00BD5D08">
        <w:rPr>
          <w:rFonts w:cs="宋体" w:hint="eastAsia"/>
          <w:b/>
        </w:rPr>
        <w:t>Q3</w:t>
      </w:r>
      <w:r w:rsidR="00BD5D08">
        <w:rPr>
          <w:rFonts w:cs="宋体" w:hint="eastAsia"/>
          <w:b/>
        </w:rPr>
        <w:t>是</w:t>
      </w:r>
      <w:r w:rsidR="00BD5D08">
        <w:rPr>
          <w:rFonts w:cs="宋体" w:hint="eastAsia"/>
          <w:b/>
        </w:rPr>
        <w:t>23</w:t>
      </w:r>
      <w:r w:rsidR="00BD5D08">
        <w:rPr>
          <w:rFonts w:cs="宋体" w:hint="eastAsia"/>
          <w:b/>
        </w:rPr>
        <w:t>万起步，奔驰也把起步价延伸到与奥迪相近价格，也是应对宝马</w:t>
      </w:r>
      <w:r w:rsidR="00BD5D08">
        <w:rPr>
          <w:rFonts w:cs="宋体" w:hint="eastAsia"/>
          <w:b/>
        </w:rPr>
        <w:t>X1</w:t>
      </w:r>
      <w:r w:rsidR="00BD5D08">
        <w:rPr>
          <w:rFonts w:cs="宋体" w:hint="eastAsia"/>
          <w:b/>
        </w:rPr>
        <w:t>的较好表现的压力。</w:t>
      </w:r>
    </w:p>
    <w:p w:rsidR="004B1915" w:rsidRPr="00E71E3D" w:rsidRDefault="004B1915" w:rsidP="00E71E3D">
      <w:pPr>
        <w:pStyle w:val="a4"/>
        <w:numPr>
          <w:ilvl w:val="0"/>
          <w:numId w:val="21"/>
        </w:numPr>
        <w:ind w:firstLineChars="0"/>
        <w:outlineLvl w:val="1"/>
        <w:rPr>
          <w:b/>
        </w:rPr>
      </w:pPr>
      <w:r w:rsidRPr="00E71E3D">
        <w:rPr>
          <w:rFonts w:hint="eastAsia"/>
          <w:b/>
        </w:rPr>
        <w:t>起亚极睿正式上市</w:t>
      </w:r>
    </w:p>
    <w:p w:rsidR="004B1915" w:rsidRDefault="004B1915" w:rsidP="00E71E3D">
      <w:bookmarkStart w:id="2" w:name="10"/>
      <w:r>
        <w:rPr>
          <w:noProof/>
          <w:color w:val="FFFFFF"/>
        </w:rPr>
        <w:drawing>
          <wp:inline distT="0" distB="0" distL="0" distR="0" wp14:anchorId="4A5FAA0D" wp14:editId="530B9FF2">
            <wp:extent cx="3060700" cy="2377440"/>
            <wp:effectExtent l="0" t="0" r="6350" b="3810"/>
            <wp:docPr id="22" name="图片 22" descr="起亚极睿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起亚极睿正式上市"/>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0700" cy="2377440"/>
                    </a:xfrm>
                    <a:prstGeom prst="rect">
                      <a:avLst/>
                    </a:prstGeom>
                    <a:noFill/>
                    <a:ln>
                      <a:noFill/>
                    </a:ln>
                  </pic:spPr>
                </pic:pic>
              </a:graphicData>
            </a:graphic>
          </wp:inline>
        </w:drawing>
      </w:r>
      <w:bookmarkEnd w:id="2"/>
    </w:p>
    <w:p w:rsidR="004B1915" w:rsidRDefault="004B1915" w:rsidP="00E71E3D">
      <w:r>
        <w:rPr>
          <w:rFonts w:hint="eastAsia"/>
        </w:rPr>
        <w:t>近日，起亚极睿（</w:t>
      </w:r>
      <w:r>
        <w:rPr>
          <w:rFonts w:hint="eastAsia"/>
        </w:rPr>
        <w:t>Niro</w:t>
      </w:r>
      <w:r>
        <w:rPr>
          <w:rFonts w:hint="eastAsia"/>
        </w:rPr>
        <w:t>）正式上市，新车共推出</w:t>
      </w:r>
      <w:r>
        <w:rPr>
          <w:rFonts w:hint="eastAsia"/>
        </w:rPr>
        <w:t>3</w:t>
      </w:r>
      <w:r>
        <w:rPr>
          <w:rFonts w:hint="eastAsia"/>
        </w:rPr>
        <w:t>款车型，售价区间为</w:t>
      </w:r>
      <w:r>
        <w:rPr>
          <w:rFonts w:hint="eastAsia"/>
        </w:rPr>
        <w:t>14.98-18.98</w:t>
      </w:r>
      <w:r>
        <w:rPr>
          <w:rFonts w:hint="eastAsia"/>
        </w:rPr>
        <w:t>万元，该车在中国市场采用进口方式销售。混动系统综合最大功率为</w:t>
      </w:r>
      <w:r>
        <w:rPr>
          <w:rFonts w:hint="eastAsia"/>
        </w:rPr>
        <w:t>107kW</w:t>
      </w:r>
      <w:r>
        <w:rPr>
          <w:rFonts w:hint="eastAsia"/>
        </w:rPr>
        <w:t>，峰值扭矩为</w:t>
      </w:r>
      <w:r>
        <w:rPr>
          <w:rFonts w:hint="eastAsia"/>
        </w:rPr>
        <w:t>264Nm</w:t>
      </w:r>
      <w:r>
        <w:rPr>
          <w:rFonts w:hint="eastAsia"/>
        </w:rPr>
        <w:t>，传动系统匹配的是</w:t>
      </w:r>
      <w:r>
        <w:rPr>
          <w:rFonts w:hint="eastAsia"/>
        </w:rPr>
        <w:t>6</w:t>
      </w:r>
      <w:r>
        <w:rPr>
          <w:rFonts w:hint="eastAsia"/>
        </w:rPr>
        <w:t>速双离合变速箱。据悉，在这套混合动力系统当中，车辆低速运行时（时速不超过</w:t>
      </w:r>
      <w:r>
        <w:rPr>
          <w:rFonts w:hint="eastAsia"/>
        </w:rPr>
        <w:t>30km/h</w:t>
      </w:r>
      <w:r>
        <w:rPr>
          <w:rFonts w:hint="eastAsia"/>
        </w:rPr>
        <w:t>）发动机不工作，仅靠电动机行驶；车辆加速或爬坡时，发动机和电动机共同工作提供动力；官方的百公里油耗值为</w:t>
      </w:r>
      <w:r>
        <w:rPr>
          <w:rFonts w:hint="eastAsia"/>
        </w:rPr>
        <w:t>4.2L/100km</w:t>
      </w:r>
      <w:r>
        <w:rPr>
          <w:rFonts w:hint="eastAsia"/>
        </w:rPr>
        <w:t>。</w:t>
      </w:r>
    </w:p>
    <w:p w:rsidR="004B1915" w:rsidRDefault="004B1915" w:rsidP="00E71E3D">
      <w:pPr>
        <w:rPr>
          <w:rFonts w:cs="宋体"/>
          <w:b/>
        </w:rPr>
      </w:pPr>
      <w:r w:rsidRPr="004A2F60">
        <w:rPr>
          <w:rFonts w:cs="宋体" w:hint="eastAsia"/>
          <w:b/>
          <w:bCs/>
          <w:i/>
          <w:iCs/>
        </w:rPr>
        <w:t>分析：</w:t>
      </w:r>
      <w:r w:rsidRPr="004A2F60">
        <w:rPr>
          <w:rFonts w:cs="宋体" w:hint="eastAsia"/>
          <w:b/>
        </w:rPr>
        <w:t>。</w:t>
      </w:r>
      <w:r w:rsidR="00BD5D08">
        <w:rPr>
          <w:rFonts w:cs="宋体" w:hint="eastAsia"/>
          <w:b/>
        </w:rPr>
        <w:t>起亚的进口混动价格超低，也是体现了混动的产品优势较强。</w:t>
      </w:r>
    </w:p>
    <w:p w:rsidR="004B1915" w:rsidRPr="001F38F6" w:rsidRDefault="004B1915" w:rsidP="001F38F6">
      <w:pPr>
        <w:pStyle w:val="a4"/>
        <w:numPr>
          <w:ilvl w:val="0"/>
          <w:numId w:val="21"/>
        </w:numPr>
        <w:ind w:firstLineChars="0"/>
        <w:outlineLvl w:val="1"/>
        <w:rPr>
          <w:b/>
        </w:rPr>
      </w:pPr>
      <w:r w:rsidRPr="001F38F6">
        <w:rPr>
          <w:rFonts w:hint="eastAsia"/>
          <w:b/>
        </w:rPr>
        <w:t>大众途观</w:t>
      </w:r>
      <w:r w:rsidRPr="001F38F6">
        <w:rPr>
          <w:rFonts w:hint="eastAsia"/>
          <w:b/>
        </w:rPr>
        <w:t>L</w:t>
      </w:r>
      <w:r w:rsidRPr="001F38F6">
        <w:rPr>
          <w:rFonts w:hint="eastAsia"/>
          <w:b/>
        </w:rPr>
        <w:t>上市</w:t>
      </w:r>
    </w:p>
    <w:p w:rsidR="004B1915" w:rsidRDefault="004B1915" w:rsidP="001F38F6">
      <w:r>
        <w:rPr>
          <w:noProof/>
          <w:color w:val="FFFFFF"/>
        </w:rPr>
        <w:drawing>
          <wp:inline distT="0" distB="0" distL="0" distR="0" wp14:anchorId="0003DDFC" wp14:editId="2F67C292">
            <wp:extent cx="3060700" cy="2569845"/>
            <wp:effectExtent l="0" t="0" r="6350" b="1905"/>
            <wp:docPr id="36" name="图片 36" descr="上汽大众途观L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上汽大众途观L上市"/>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60700" cy="2569845"/>
                    </a:xfrm>
                    <a:prstGeom prst="rect">
                      <a:avLst/>
                    </a:prstGeom>
                    <a:noFill/>
                    <a:ln>
                      <a:noFill/>
                    </a:ln>
                  </pic:spPr>
                </pic:pic>
              </a:graphicData>
            </a:graphic>
          </wp:inline>
        </w:drawing>
      </w:r>
    </w:p>
    <w:p w:rsidR="004B1915" w:rsidRDefault="004B1915" w:rsidP="001F38F6">
      <w:r>
        <w:rPr>
          <w:rFonts w:hint="eastAsia"/>
        </w:rPr>
        <w:t>途观</w:t>
      </w:r>
      <w:r>
        <w:rPr>
          <w:rFonts w:hint="eastAsia"/>
        </w:rPr>
        <w:t>L</w:t>
      </w:r>
      <w:r>
        <w:rPr>
          <w:rFonts w:hint="eastAsia"/>
        </w:rPr>
        <w:t>的后车门尺寸明显拉长，并且</w:t>
      </w:r>
      <w:r>
        <w:rPr>
          <w:rFonts w:hint="eastAsia"/>
        </w:rPr>
        <w:t>D</w:t>
      </w:r>
      <w:r>
        <w:rPr>
          <w:rFonts w:hint="eastAsia"/>
        </w:rPr>
        <w:t>柱的线条也与标准轴距的</w:t>
      </w:r>
      <w:r>
        <w:rPr>
          <w:rFonts w:hint="eastAsia"/>
        </w:rPr>
        <w:t>Tiguan</w:t>
      </w:r>
      <w:r>
        <w:rPr>
          <w:rFonts w:hint="eastAsia"/>
        </w:rPr>
        <w:t>不尽相同。而车侧棱角分明的腰线从前翼子板向尾灯延伸，代表着高难度的冲压技术。尺寸方面，途观</w:t>
      </w:r>
      <w:r>
        <w:rPr>
          <w:rFonts w:hint="eastAsia"/>
        </w:rPr>
        <w:t>L</w:t>
      </w:r>
      <w:r>
        <w:rPr>
          <w:rFonts w:hint="eastAsia"/>
        </w:rPr>
        <w:t>的长宽高达</w:t>
      </w:r>
      <w:r>
        <w:rPr>
          <w:rFonts w:hint="eastAsia"/>
        </w:rPr>
        <w:t>4,712/1,839/1,673mm</w:t>
      </w:r>
      <w:r>
        <w:rPr>
          <w:rFonts w:hint="eastAsia"/>
        </w:rPr>
        <w:t>，轴距为</w:t>
      </w:r>
      <w:r>
        <w:rPr>
          <w:rFonts w:hint="eastAsia"/>
        </w:rPr>
        <w:t>2,791mm</w:t>
      </w:r>
      <w:r>
        <w:rPr>
          <w:rFonts w:hint="eastAsia"/>
        </w:rPr>
        <w:t>，比老款途观足足长了</w:t>
      </w:r>
      <w:r>
        <w:rPr>
          <w:rFonts w:hint="eastAsia"/>
        </w:rPr>
        <w:t>107mm</w:t>
      </w:r>
      <w:r>
        <w:rPr>
          <w:rFonts w:hint="eastAsia"/>
        </w:rPr>
        <w:t>。动力方面，途观</w:t>
      </w:r>
      <w:r>
        <w:rPr>
          <w:rFonts w:hint="eastAsia"/>
        </w:rPr>
        <w:t>L</w:t>
      </w:r>
      <w:r>
        <w:rPr>
          <w:rFonts w:hint="eastAsia"/>
        </w:rPr>
        <w:t>搭载</w:t>
      </w:r>
      <w:r>
        <w:rPr>
          <w:rFonts w:hint="eastAsia"/>
        </w:rPr>
        <w:t>1.8T</w:t>
      </w:r>
      <w:r>
        <w:rPr>
          <w:rFonts w:hint="eastAsia"/>
        </w:rPr>
        <w:t>和</w:t>
      </w:r>
      <w:r>
        <w:rPr>
          <w:rFonts w:hint="eastAsia"/>
        </w:rPr>
        <w:t>2.0T</w:t>
      </w:r>
      <w:r>
        <w:rPr>
          <w:rFonts w:hint="eastAsia"/>
        </w:rPr>
        <w:t>发动机，最大功率分别为</w:t>
      </w:r>
      <w:r>
        <w:rPr>
          <w:rFonts w:hint="eastAsia"/>
        </w:rPr>
        <w:t>132kW</w:t>
      </w:r>
      <w:r>
        <w:rPr>
          <w:rFonts w:hint="eastAsia"/>
        </w:rPr>
        <w:t>和</w:t>
      </w:r>
      <w:r>
        <w:rPr>
          <w:rFonts w:hint="eastAsia"/>
        </w:rPr>
        <w:t>162kW</w:t>
      </w:r>
      <w:r>
        <w:rPr>
          <w:rFonts w:hint="eastAsia"/>
        </w:rPr>
        <w:t>，峰值扭矩为</w:t>
      </w:r>
      <w:r>
        <w:rPr>
          <w:rFonts w:hint="eastAsia"/>
        </w:rPr>
        <w:t>300Nm</w:t>
      </w:r>
      <w:r>
        <w:rPr>
          <w:rFonts w:hint="eastAsia"/>
        </w:rPr>
        <w:t>和</w:t>
      </w:r>
      <w:r>
        <w:rPr>
          <w:rFonts w:hint="eastAsia"/>
        </w:rPr>
        <w:t>350Nm</w:t>
      </w:r>
      <w:r>
        <w:rPr>
          <w:rFonts w:hint="eastAsia"/>
        </w:rPr>
        <w:t>。传动系统方面，与两款发动机匹配的均为</w:t>
      </w:r>
      <w:r>
        <w:rPr>
          <w:rFonts w:hint="eastAsia"/>
        </w:rPr>
        <w:t>7</w:t>
      </w:r>
      <w:r>
        <w:rPr>
          <w:rFonts w:hint="eastAsia"/>
        </w:rPr>
        <w:t>速</w:t>
      </w:r>
      <w:r>
        <w:rPr>
          <w:rFonts w:hint="eastAsia"/>
        </w:rPr>
        <w:t>DSG</w:t>
      </w:r>
      <w:r>
        <w:rPr>
          <w:rFonts w:hint="eastAsia"/>
        </w:rPr>
        <w:t>变速箱。</w:t>
      </w:r>
    </w:p>
    <w:p w:rsidR="004B1915" w:rsidRDefault="004B1915" w:rsidP="001F38F6">
      <w:pPr>
        <w:rPr>
          <w:rFonts w:cs="宋体"/>
          <w:b/>
        </w:rPr>
      </w:pPr>
      <w:r w:rsidRPr="004A2F60">
        <w:rPr>
          <w:rFonts w:cs="宋体" w:hint="eastAsia"/>
          <w:b/>
          <w:bCs/>
          <w:i/>
          <w:iCs/>
        </w:rPr>
        <w:t>分析：</w:t>
      </w:r>
      <w:r w:rsidRPr="004A2F60">
        <w:rPr>
          <w:rFonts w:cs="宋体" w:hint="eastAsia"/>
          <w:b/>
        </w:rPr>
        <w:t>。</w:t>
      </w:r>
      <w:r w:rsidR="00BD5D08">
        <w:rPr>
          <w:rFonts w:hint="eastAsia"/>
          <w:b/>
        </w:rPr>
        <w:t>起步价较途观提高</w:t>
      </w:r>
      <w:r w:rsidR="00BD5D08">
        <w:rPr>
          <w:rFonts w:hint="eastAsia"/>
          <w:b/>
        </w:rPr>
        <w:t>2,4</w:t>
      </w:r>
      <w:r w:rsidR="00BD5D08">
        <w:rPr>
          <w:rFonts w:hint="eastAsia"/>
          <w:b/>
        </w:rPr>
        <w:t>万，但主力车型价格差距仍较大。高端市场较大，与锐界的竞争不激烈。</w:t>
      </w:r>
    </w:p>
    <w:p w:rsidR="004B1915" w:rsidRPr="002A7D0B" w:rsidRDefault="004B1915" w:rsidP="002A7D0B">
      <w:pPr>
        <w:pStyle w:val="a4"/>
        <w:numPr>
          <w:ilvl w:val="0"/>
          <w:numId w:val="21"/>
        </w:numPr>
        <w:ind w:firstLineChars="0"/>
        <w:outlineLvl w:val="1"/>
        <w:rPr>
          <w:b/>
        </w:rPr>
      </w:pPr>
      <w:r w:rsidRPr="002A7D0B">
        <w:rPr>
          <w:rFonts w:hint="eastAsia"/>
          <w:b/>
        </w:rPr>
        <w:t>北汽新能源</w:t>
      </w:r>
      <w:r w:rsidRPr="002A7D0B">
        <w:rPr>
          <w:rFonts w:hint="eastAsia"/>
          <w:b/>
        </w:rPr>
        <w:t>EC180</w:t>
      </w:r>
      <w:r w:rsidRPr="002A7D0B">
        <w:rPr>
          <w:rFonts w:hint="eastAsia"/>
          <w:b/>
        </w:rPr>
        <w:t>上市</w:t>
      </w:r>
      <w:r w:rsidR="006A7B0C" w:rsidRPr="002A7D0B">
        <w:rPr>
          <w:rFonts w:hint="eastAsia"/>
          <w:b/>
        </w:rPr>
        <w:t>售</w:t>
      </w:r>
      <w:r w:rsidR="006A7B0C" w:rsidRPr="002A7D0B">
        <w:rPr>
          <w:rFonts w:hint="eastAsia"/>
          <w:b/>
        </w:rPr>
        <w:t>15.18</w:t>
      </w:r>
      <w:r w:rsidR="006A7B0C" w:rsidRPr="002A7D0B">
        <w:rPr>
          <w:rFonts w:hint="eastAsia"/>
          <w:b/>
        </w:rPr>
        <w:t>万</w:t>
      </w:r>
      <w:r w:rsidR="006A7B0C" w:rsidRPr="002A7D0B">
        <w:rPr>
          <w:rFonts w:hint="eastAsia"/>
          <w:b/>
        </w:rPr>
        <w:t>-15.78</w:t>
      </w:r>
      <w:r w:rsidR="006A7B0C" w:rsidRPr="002A7D0B">
        <w:rPr>
          <w:rFonts w:hint="eastAsia"/>
          <w:b/>
        </w:rPr>
        <w:t>万元</w:t>
      </w:r>
      <w:r w:rsidR="0015721A">
        <w:rPr>
          <w:rFonts w:hint="eastAsia"/>
        </w:rPr>
        <w:t>4.98</w:t>
      </w:r>
      <w:r w:rsidR="0015721A">
        <w:rPr>
          <w:rFonts w:hint="eastAsia"/>
        </w:rPr>
        <w:t>万</w:t>
      </w:r>
      <w:r w:rsidR="0015721A">
        <w:rPr>
          <w:rFonts w:hint="eastAsia"/>
        </w:rPr>
        <w:t>-5.58</w:t>
      </w:r>
    </w:p>
    <w:p w:rsidR="004B1915" w:rsidRDefault="004B1915" w:rsidP="002A7D0B">
      <w:r>
        <w:rPr>
          <w:noProof/>
        </w:rPr>
        <w:drawing>
          <wp:inline distT="0" distB="0" distL="0" distR="0" wp14:anchorId="3AA03375" wp14:editId="2EE2DDB1">
            <wp:extent cx="2666365" cy="1501775"/>
            <wp:effectExtent l="0" t="0" r="635" b="3175"/>
            <wp:docPr id="47" name="图片 47" descr="http://58.246.65.10:8231/UploadFile/2017011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1190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6365" cy="1501775"/>
                    </a:xfrm>
                    <a:prstGeom prst="rect">
                      <a:avLst/>
                    </a:prstGeom>
                    <a:noFill/>
                    <a:ln>
                      <a:noFill/>
                    </a:ln>
                  </pic:spPr>
                </pic:pic>
              </a:graphicData>
            </a:graphic>
          </wp:inline>
        </w:drawing>
      </w:r>
    </w:p>
    <w:p w:rsidR="004B1915" w:rsidRDefault="004B1915" w:rsidP="002A7D0B">
      <w:r>
        <w:rPr>
          <w:rFonts w:hint="eastAsia"/>
        </w:rPr>
        <w:t>1</w:t>
      </w:r>
      <w:r>
        <w:rPr>
          <w:rFonts w:hint="eastAsia"/>
        </w:rPr>
        <w:t>月</w:t>
      </w:r>
      <w:r>
        <w:rPr>
          <w:rFonts w:hint="eastAsia"/>
        </w:rPr>
        <w:t>18</w:t>
      </w:r>
      <w:r>
        <w:rPr>
          <w:rFonts w:hint="eastAsia"/>
        </w:rPr>
        <w:t>日，北汽新能源</w:t>
      </w:r>
      <w:r>
        <w:rPr>
          <w:rFonts w:hint="eastAsia"/>
        </w:rPr>
        <w:t>EC180</w:t>
      </w:r>
      <w:r>
        <w:rPr>
          <w:rFonts w:hint="eastAsia"/>
        </w:rPr>
        <w:t>上市，新车共推出</w:t>
      </w:r>
      <w:r>
        <w:rPr>
          <w:rFonts w:hint="eastAsia"/>
        </w:rPr>
        <w:t>2</w:t>
      </w:r>
      <w:r>
        <w:rPr>
          <w:rFonts w:hint="eastAsia"/>
        </w:rPr>
        <w:t>款，售价区间为</w:t>
      </w:r>
      <w:r>
        <w:rPr>
          <w:rFonts w:hint="eastAsia"/>
        </w:rPr>
        <w:t>15.18</w:t>
      </w:r>
      <w:r>
        <w:rPr>
          <w:rFonts w:hint="eastAsia"/>
        </w:rPr>
        <w:t>万</w:t>
      </w:r>
      <w:r>
        <w:rPr>
          <w:rFonts w:hint="eastAsia"/>
        </w:rPr>
        <w:t>-15.78</w:t>
      </w:r>
      <w:r>
        <w:rPr>
          <w:rFonts w:hint="eastAsia"/>
        </w:rPr>
        <w:t>万元，新车享受国家，地方和厂家补贴，补贴后售价区间为</w:t>
      </w:r>
      <w:r>
        <w:rPr>
          <w:rFonts w:hint="eastAsia"/>
        </w:rPr>
        <w:t>4.98</w:t>
      </w:r>
      <w:r>
        <w:rPr>
          <w:rFonts w:hint="eastAsia"/>
        </w:rPr>
        <w:t>万</w:t>
      </w:r>
      <w:r>
        <w:rPr>
          <w:rFonts w:hint="eastAsia"/>
        </w:rPr>
        <w:t>-5.58</w:t>
      </w:r>
      <w:r>
        <w:rPr>
          <w:rFonts w:hint="eastAsia"/>
        </w:rPr>
        <w:t>万元。最大续航里程为</w:t>
      </w:r>
      <w:r>
        <w:rPr>
          <w:rFonts w:hint="eastAsia"/>
        </w:rPr>
        <w:t>180</w:t>
      </w:r>
      <w:r>
        <w:rPr>
          <w:rFonts w:hint="eastAsia"/>
        </w:rPr>
        <w:t>公里。</w:t>
      </w:r>
    </w:p>
    <w:p w:rsidR="004B1915" w:rsidRDefault="004B1915" w:rsidP="002A7D0B">
      <w:pPr>
        <w:rPr>
          <w:rFonts w:cs="宋体"/>
          <w:b/>
        </w:rPr>
      </w:pPr>
      <w:r w:rsidRPr="004A2F60">
        <w:rPr>
          <w:rFonts w:cs="宋体" w:hint="eastAsia"/>
          <w:b/>
          <w:bCs/>
          <w:i/>
          <w:iCs/>
        </w:rPr>
        <w:t>分析：</w:t>
      </w:r>
      <w:r w:rsidRPr="004A2F60">
        <w:rPr>
          <w:rFonts w:cs="宋体" w:hint="eastAsia"/>
          <w:b/>
        </w:rPr>
        <w:t>。</w:t>
      </w:r>
      <w:r w:rsidR="00BD5D08">
        <w:rPr>
          <w:rFonts w:cs="宋体" w:hint="eastAsia"/>
          <w:b/>
        </w:rPr>
        <w:t>3.6</w:t>
      </w:r>
      <w:r w:rsidR="00BD5D08">
        <w:rPr>
          <w:rFonts w:cs="宋体" w:hint="eastAsia"/>
          <w:b/>
        </w:rPr>
        <w:t>米的车长应该适合短途代步等出行需求，产品潜力巨大。</w:t>
      </w:r>
    </w:p>
    <w:p w:rsidR="004B1915" w:rsidRPr="002A7D0B" w:rsidRDefault="004B1915" w:rsidP="002A7D0B">
      <w:pPr>
        <w:pStyle w:val="a4"/>
        <w:numPr>
          <w:ilvl w:val="0"/>
          <w:numId w:val="21"/>
        </w:numPr>
        <w:ind w:firstLineChars="0"/>
        <w:outlineLvl w:val="1"/>
        <w:rPr>
          <w:b/>
        </w:rPr>
      </w:pPr>
      <w:r w:rsidRPr="002A7D0B">
        <w:rPr>
          <w:rFonts w:hint="eastAsia"/>
          <w:b/>
        </w:rPr>
        <w:t>瑞风</w:t>
      </w:r>
      <w:r w:rsidRPr="002A7D0B">
        <w:rPr>
          <w:rFonts w:hint="eastAsia"/>
          <w:b/>
        </w:rPr>
        <w:t>S2mini</w:t>
      </w:r>
      <w:r w:rsidRPr="002A7D0B">
        <w:rPr>
          <w:rFonts w:hint="eastAsia"/>
          <w:b/>
        </w:rPr>
        <w:t>上市</w:t>
      </w:r>
      <w:r w:rsidR="006A7B0C" w:rsidRPr="002A7D0B">
        <w:rPr>
          <w:rFonts w:hint="eastAsia"/>
          <w:b/>
        </w:rPr>
        <w:t>售</w:t>
      </w:r>
      <w:r w:rsidR="006A7B0C" w:rsidRPr="002A7D0B">
        <w:rPr>
          <w:rFonts w:hint="eastAsia"/>
          <w:b/>
        </w:rPr>
        <w:t>3.98</w:t>
      </w:r>
      <w:r w:rsidR="006A7B0C" w:rsidRPr="002A7D0B">
        <w:rPr>
          <w:rFonts w:hint="eastAsia"/>
          <w:b/>
        </w:rPr>
        <w:t>万</w:t>
      </w:r>
      <w:r w:rsidR="006A7B0C" w:rsidRPr="002A7D0B">
        <w:rPr>
          <w:rFonts w:hint="eastAsia"/>
          <w:b/>
        </w:rPr>
        <w:t>-5.68</w:t>
      </w:r>
      <w:r w:rsidR="006A7B0C" w:rsidRPr="002A7D0B">
        <w:rPr>
          <w:rFonts w:hint="eastAsia"/>
          <w:b/>
        </w:rPr>
        <w:t>万元</w:t>
      </w:r>
    </w:p>
    <w:p w:rsidR="004B1915" w:rsidRDefault="004B1915" w:rsidP="002A7D0B">
      <w:r>
        <w:rPr>
          <w:noProof/>
        </w:rPr>
        <w:drawing>
          <wp:inline distT="0" distB="0" distL="0" distR="0" wp14:anchorId="63CD6EBE" wp14:editId="5B1E675B">
            <wp:extent cx="2666365" cy="1501775"/>
            <wp:effectExtent l="0" t="0" r="635" b="3175"/>
            <wp:docPr id="50" name="图片 50" descr="http://58.246.65.10:8231/UploadFile/2017011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01190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6365" cy="1501775"/>
                    </a:xfrm>
                    <a:prstGeom prst="rect">
                      <a:avLst/>
                    </a:prstGeom>
                    <a:noFill/>
                    <a:ln>
                      <a:noFill/>
                    </a:ln>
                  </pic:spPr>
                </pic:pic>
              </a:graphicData>
            </a:graphic>
          </wp:inline>
        </w:drawing>
      </w:r>
    </w:p>
    <w:p w:rsidR="004B1915" w:rsidRDefault="004B1915" w:rsidP="002A7D0B">
      <w:r>
        <w:rPr>
          <w:rFonts w:hint="eastAsia"/>
        </w:rPr>
        <w:t>1</w:t>
      </w:r>
      <w:r>
        <w:rPr>
          <w:rFonts w:hint="eastAsia"/>
        </w:rPr>
        <w:t>月</w:t>
      </w:r>
      <w:r>
        <w:rPr>
          <w:rFonts w:hint="eastAsia"/>
        </w:rPr>
        <w:t>18</w:t>
      </w:r>
      <w:r>
        <w:rPr>
          <w:rFonts w:hint="eastAsia"/>
        </w:rPr>
        <w:t>日，瑞风</w:t>
      </w:r>
      <w:r>
        <w:rPr>
          <w:rFonts w:hint="eastAsia"/>
        </w:rPr>
        <w:t>S2mini</w:t>
      </w:r>
      <w:r>
        <w:rPr>
          <w:rFonts w:hint="eastAsia"/>
        </w:rPr>
        <w:t>上市，</w:t>
      </w:r>
      <w:r w:rsidR="00BD5D08" w:rsidRPr="00BD5D08">
        <w:t>3775/1685/1570</w:t>
      </w:r>
      <w:r w:rsidR="00BD5D08">
        <w:rPr>
          <w:rFonts w:hint="eastAsia"/>
        </w:rPr>
        <w:t>，</w:t>
      </w:r>
      <w:r>
        <w:rPr>
          <w:rFonts w:hint="eastAsia"/>
        </w:rPr>
        <w:t>新车共推出</w:t>
      </w:r>
      <w:r>
        <w:rPr>
          <w:rFonts w:hint="eastAsia"/>
        </w:rPr>
        <w:t>5</w:t>
      </w:r>
      <w:r>
        <w:rPr>
          <w:rFonts w:hint="eastAsia"/>
        </w:rPr>
        <w:t>款，售价区间为</w:t>
      </w:r>
      <w:r>
        <w:rPr>
          <w:rFonts w:hint="eastAsia"/>
        </w:rPr>
        <w:t>3.98</w:t>
      </w:r>
      <w:r>
        <w:rPr>
          <w:rFonts w:hint="eastAsia"/>
        </w:rPr>
        <w:t>万</w:t>
      </w:r>
      <w:r>
        <w:rPr>
          <w:rFonts w:hint="eastAsia"/>
        </w:rPr>
        <w:t>-5.68</w:t>
      </w:r>
      <w:r>
        <w:rPr>
          <w:rFonts w:hint="eastAsia"/>
        </w:rPr>
        <w:t>万元。</w:t>
      </w:r>
    </w:p>
    <w:p w:rsidR="004B1915" w:rsidRDefault="004B1915" w:rsidP="002A7D0B">
      <w:r>
        <w:rPr>
          <w:rFonts w:hint="eastAsia"/>
        </w:rPr>
        <w:t>外观方面，新车宝瓶式前进气格栅搭配中央多幅镀铬格栅，前大灯内置</w:t>
      </w:r>
      <w:r>
        <w:rPr>
          <w:rFonts w:hint="eastAsia"/>
        </w:rPr>
        <w:t>LED</w:t>
      </w:r>
      <w:r>
        <w:rPr>
          <w:rFonts w:hint="eastAsia"/>
        </w:rPr>
        <w:t>日行灯和透镜，尾部有中置的外挂式备胎。</w:t>
      </w:r>
    </w:p>
    <w:p w:rsidR="004B1915" w:rsidRDefault="004B1915" w:rsidP="002A7D0B">
      <w:r>
        <w:rPr>
          <w:rFonts w:hint="eastAsia"/>
        </w:rPr>
        <w:t>新车搭载</w:t>
      </w:r>
      <w:r>
        <w:rPr>
          <w:rFonts w:hint="eastAsia"/>
        </w:rPr>
        <w:t>1.3L</w:t>
      </w:r>
      <w:r>
        <w:rPr>
          <w:rFonts w:hint="eastAsia"/>
        </w:rPr>
        <w:t>发动机，匹配</w:t>
      </w:r>
      <w:r>
        <w:rPr>
          <w:rFonts w:hint="eastAsia"/>
        </w:rPr>
        <w:t>5MT</w:t>
      </w:r>
      <w:r>
        <w:rPr>
          <w:rFonts w:hint="eastAsia"/>
        </w:rPr>
        <w:t>变速箱。</w:t>
      </w:r>
    </w:p>
    <w:p w:rsidR="004B1915" w:rsidRDefault="004B1915" w:rsidP="002A7D0B">
      <w:pPr>
        <w:rPr>
          <w:rFonts w:cs="宋体"/>
          <w:b/>
        </w:rPr>
      </w:pPr>
      <w:r w:rsidRPr="004A2F60">
        <w:rPr>
          <w:rFonts w:cs="宋体" w:hint="eastAsia"/>
          <w:b/>
          <w:bCs/>
          <w:i/>
          <w:iCs/>
        </w:rPr>
        <w:t>分析：</w:t>
      </w:r>
      <w:r w:rsidRPr="004A2F60">
        <w:rPr>
          <w:rFonts w:cs="宋体" w:hint="eastAsia"/>
          <w:b/>
        </w:rPr>
        <w:t>。</w:t>
      </w:r>
      <w:r w:rsidR="00BD5D08">
        <w:rPr>
          <w:rFonts w:cs="宋体" w:hint="eastAsia"/>
          <w:b/>
        </w:rPr>
        <w:t>填补微型</w:t>
      </w:r>
      <w:r w:rsidR="00BD5D08">
        <w:rPr>
          <w:rFonts w:cs="宋体" w:hint="eastAsia"/>
          <w:b/>
        </w:rPr>
        <w:t>SUV</w:t>
      </w:r>
      <w:r w:rsidR="00BD5D08">
        <w:rPr>
          <w:rFonts w:cs="宋体" w:hint="eastAsia"/>
          <w:b/>
        </w:rPr>
        <w:t>的市场空缺，也是很好的尝试。</w:t>
      </w:r>
    </w:p>
    <w:p w:rsidR="004B1915" w:rsidRPr="00BC20BB" w:rsidRDefault="004B1915" w:rsidP="00BC20BB">
      <w:pPr>
        <w:pStyle w:val="a4"/>
        <w:numPr>
          <w:ilvl w:val="0"/>
          <w:numId w:val="21"/>
        </w:numPr>
        <w:ind w:firstLineChars="0"/>
        <w:outlineLvl w:val="1"/>
        <w:rPr>
          <w:b/>
        </w:rPr>
      </w:pPr>
      <w:r w:rsidRPr="00BC20BB">
        <w:rPr>
          <w:rFonts w:hint="eastAsia"/>
          <w:b/>
        </w:rPr>
        <w:t>宝骏</w:t>
      </w:r>
      <w:r w:rsidRPr="00BC20BB">
        <w:rPr>
          <w:rFonts w:hint="eastAsia"/>
          <w:b/>
        </w:rPr>
        <w:t>730</w:t>
      </w:r>
      <w:r w:rsidR="006A7B0C" w:rsidRPr="00BC20BB">
        <w:rPr>
          <w:rFonts w:hint="eastAsia"/>
          <w:b/>
        </w:rPr>
        <w:t>新款</w:t>
      </w:r>
      <w:r w:rsidRPr="00BC20BB">
        <w:rPr>
          <w:rFonts w:hint="eastAsia"/>
          <w:b/>
        </w:rPr>
        <w:t>正式上市</w:t>
      </w:r>
      <w:r w:rsidR="006A7B0C" w:rsidRPr="00BC20BB">
        <w:rPr>
          <w:rFonts w:hint="eastAsia"/>
          <w:b/>
        </w:rPr>
        <w:t>售</w:t>
      </w:r>
      <w:r w:rsidR="006A7B0C" w:rsidRPr="00BC20BB">
        <w:rPr>
          <w:rFonts w:hint="eastAsia"/>
          <w:b/>
        </w:rPr>
        <w:t>8.98-10.28</w:t>
      </w:r>
      <w:r w:rsidR="006A7B0C" w:rsidRPr="00BC20BB">
        <w:rPr>
          <w:rFonts w:hint="eastAsia"/>
          <w:b/>
        </w:rPr>
        <w:t>万元</w:t>
      </w:r>
    </w:p>
    <w:p w:rsidR="004B1915" w:rsidRDefault="004B1915" w:rsidP="00BC20BB">
      <w:r>
        <w:rPr>
          <w:noProof/>
          <w:color w:val="FFFFFF"/>
        </w:rPr>
        <w:drawing>
          <wp:inline distT="0" distB="0" distL="0" distR="0" wp14:anchorId="38700352" wp14:editId="3C3C44E5">
            <wp:extent cx="3060700" cy="2569845"/>
            <wp:effectExtent l="0" t="0" r="6350" b="1905"/>
            <wp:docPr id="46" name="图片 46" descr="售8.98-10.28万元 新款宝骏730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售8.98-10.28万元 新款宝骏730正式上市"/>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60700" cy="2569845"/>
                    </a:xfrm>
                    <a:prstGeom prst="rect">
                      <a:avLst/>
                    </a:prstGeom>
                    <a:noFill/>
                    <a:ln>
                      <a:noFill/>
                    </a:ln>
                  </pic:spPr>
                </pic:pic>
              </a:graphicData>
            </a:graphic>
          </wp:inline>
        </w:drawing>
      </w:r>
    </w:p>
    <w:p w:rsidR="004B1915" w:rsidRDefault="004B1915" w:rsidP="00BC20BB">
      <w:r>
        <w:rPr>
          <w:rFonts w:hint="eastAsia"/>
        </w:rPr>
        <w:t>宝骏</w:t>
      </w:r>
      <w:r>
        <w:rPr>
          <w:rFonts w:hint="eastAsia"/>
        </w:rPr>
        <w:t>730</w:t>
      </w:r>
      <w:r>
        <w:rPr>
          <w:rFonts w:hint="eastAsia"/>
        </w:rPr>
        <w:t>的中期改款车型正式上市，售价区间为</w:t>
      </w:r>
      <w:r>
        <w:rPr>
          <w:rFonts w:hint="eastAsia"/>
        </w:rPr>
        <w:t>8.98-10.28</w:t>
      </w:r>
      <w:r>
        <w:rPr>
          <w:rFonts w:hint="eastAsia"/>
        </w:rPr>
        <w:t>万元。未来新车上市后</w:t>
      </w:r>
      <w:r>
        <w:rPr>
          <w:rFonts w:hint="eastAsia"/>
        </w:rPr>
        <w:t>2016</w:t>
      </w:r>
      <w:r>
        <w:rPr>
          <w:rFonts w:hint="eastAsia"/>
        </w:rPr>
        <w:t>款宝骏</w:t>
      </w:r>
      <w:r>
        <w:rPr>
          <w:rFonts w:hint="eastAsia"/>
        </w:rPr>
        <w:t>730</w:t>
      </w:r>
      <w:r>
        <w:rPr>
          <w:rFonts w:hint="eastAsia"/>
        </w:rPr>
        <w:t>将作为经典版与新款共同销售。从车身尺寸来看，新车长宽高分别为</w:t>
      </w:r>
      <w:r>
        <w:rPr>
          <w:rFonts w:hint="eastAsia"/>
        </w:rPr>
        <w:t>4,780/1,820/1,755</w:t>
      </w:r>
      <w:r>
        <w:rPr>
          <w:rFonts w:hint="eastAsia"/>
        </w:rPr>
        <w:t>（配后独立悬架车型高度</w:t>
      </w:r>
      <w:r>
        <w:rPr>
          <w:rFonts w:hint="eastAsia"/>
        </w:rPr>
        <w:t>1,775</w:t>
      </w:r>
      <w:r>
        <w:rPr>
          <w:rFonts w:hint="eastAsia"/>
        </w:rPr>
        <w:t>）</w:t>
      </w:r>
      <w:r>
        <w:rPr>
          <w:rFonts w:hint="eastAsia"/>
        </w:rPr>
        <w:t>mm</w:t>
      </w:r>
      <w:r>
        <w:rPr>
          <w:rFonts w:hint="eastAsia"/>
        </w:rPr>
        <w:t>，相比现款车型长宽高分别增加</w:t>
      </w:r>
      <w:r>
        <w:rPr>
          <w:rFonts w:hint="eastAsia"/>
        </w:rPr>
        <w:t>70/35/30mm</w:t>
      </w:r>
      <w:r>
        <w:rPr>
          <w:rFonts w:hint="eastAsia"/>
        </w:rPr>
        <w:t>，轴距仍为</w:t>
      </w:r>
      <w:r>
        <w:rPr>
          <w:rFonts w:hint="eastAsia"/>
        </w:rPr>
        <w:t>2,750mm</w:t>
      </w:r>
      <w:r>
        <w:rPr>
          <w:rFonts w:hint="eastAsia"/>
        </w:rPr>
        <w:t>。尾部设计上，新车采用了全新的尾灯组造型，</w:t>
      </w:r>
      <w:r>
        <w:rPr>
          <w:rFonts w:hint="eastAsia"/>
        </w:rPr>
        <w:t>LED</w:t>
      </w:r>
      <w:r>
        <w:rPr>
          <w:rFonts w:hint="eastAsia"/>
        </w:rPr>
        <w:t>光源视觉效果非常出色。新车将提供标准的</w:t>
      </w:r>
      <w:r>
        <w:rPr>
          <w:rFonts w:hint="eastAsia"/>
        </w:rPr>
        <w:t>2+2+3</w:t>
      </w:r>
      <w:r>
        <w:rPr>
          <w:rFonts w:hint="eastAsia"/>
        </w:rPr>
        <w:t>式七座布局。动力方面，新车将搭载</w:t>
      </w:r>
      <w:r>
        <w:rPr>
          <w:rFonts w:hint="eastAsia"/>
        </w:rPr>
        <w:t>1.5T</w:t>
      </w:r>
      <w:r>
        <w:rPr>
          <w:rFonts w:hint="eastAsia"/>
        </w:rPr>
        <w:t>和</w:t>
      </w:r>
      <w:r>
        <w:rPr>
          <w:rFonts w:hint="eastAsia"/>
        </w:rPr>
        <w:t>1.8L</w:t>
      </w:r>
      <w:r>
        <w:rPr>
          <w:rFonts w:hint="eastAsia"/>
        </w:rPr>
        <w:t>两种不同动力组合，两款高配车型换装了五连杆后独立悬架，相比老款的非独立后悬架将在舒适性上有较大的提升。</w:t>
      </w:r>
    </w:p>
    <w:p w:rsidR="004B1915" w:rsidRPr="00BC20BB" w:rsidRDefault="004B1915" w:rsidP="00E12986">
      <w:pPr>
        <w:rPr>
          <w:rFonts w:cs="宋体"/>
          <w:b/>
        </w:rPr>
      </w:pPr>
      <w:r w:rsidRPr="004A2F60">
        <w:rPr>
          <w:rFonts w:cs="宋体" w:hint="eastAsia"/>
          <w:b/>
          <w:bCs/>
          <w:i/>
          <w:iCs/>
        </w:rPr>
        <w:t>分析：</w:t>
      </w:r>
      <w:r w:rsidRPr="004A2F60">
        <w:rPr>
          <w:rFonts w:cs="宋体" w:hint="eastAsia"/>
          <w:b/>
        </w:rPr>
        <w:t>。</w:t>
      </w:r>
    </w:p>
    <w:p w:rsidR="00DD6B34" w:rsidRPr="004A2F60" w:rsidRDefault="00DE2D01">
      <w:pPr>
        <w:outlineLvl w:val="0"/>
        <w:rPr>
          <w:b/>
        </w:rPr>
      </w:pPr>
      <w:r w:rsidRPr="004A2F60">
        <w:rPr>
          <w:rFonts w:cs="宋体" w:hint="eastAsia"/>
          <w:b/>
          <w:bCs/>
        </w:rPr>
        <w:t>三、宏观经济与政策</w:t>
      </w:r>
    </w:p>
    <w:p w:rsidR="00864E0A" w:rsidRPr="00643959" w:rsidRDefault="00864E0A" w:rsidP="00864E0A">
      <w:pPr>
        <w:pStyle w:val="a4"/>
        <w:numPr>
          <w:ilvl w:val="0"/>
          <w:numId w:val="20"/>
        </w:numPr>
        <w:ind w:firstLineChars="0"/>
        <w:outlineLvl w:val="1"/>
        <w:rPr>
          <w:b/>
        </w:rPr>
      </w:pPr>
      <w:r w:rsidRPr="0015721A">
        <w:rPr>
          <w:rFonts w:hint="eastAsia"/>
          <w:b/>
        </w:rPr>
        <w:t>特朗普正式宣布美国退出</w:t>
      </w:r>
      <w:r w:rsidRPr="0015721A">
        <w:rPr>
          <w:rFonts w:hint="eastAsia"/>
          <w:b/>
        </w:rPr>
        <w:t>TPP</w:t>
      </w:r>
    </w:p>
    <w:p w:rsidR="00864E0A" w:rsidRDefault="00864E0A" w:rsidP="00864E0A">
      <w:r>
        <w:rPr>
          <w:rFonts w:hint="eastAsia"/>
        </w:rPr>
        <w:t>美国总统特朗普</w:t>
      </w:r>
      <w:r>
        <w:rPr>
          <w:rFonts w:hint="eastAsia"/>
        </w:rPr>
        <w:t>23</w:t>
      </w:r>
      <w:r>
        <w:rPr>
          <w:rFonts w:hint="eastAsia"/>
        </w:rPr>
        <w:t>日签署行政命令，正式宣布美国退出跨太平洋伙伴关系协定</w:t>
      </w:r>
      <w:r>
        <w:rPr>
          <w:rFonts w:hint="eastAsia"/>
        </w:rPr>
        <w:t>(TPP)</w:t>
      </w:r>
      <w:r>
        <w:rPr>
          <w:rFonts w:hint="eastAsia"/>
        </w:rPr>
        <w:t>。特朗普政府未来将与美国盟友和其他国家发掘双边贸易机会。特朗普在竞选中曾多次抨击</w:t>
      </w:r>
      <w:r>
        <w:rPr>
          <w:rFonts w:hint="eastAsia"/>
        </w:rPr>
        <w:t>TPP</w:t>
      </w:r>
      <w:r>
        <w:rPr>
          <w:rFonts w:hint="eastAsia"/>
        </w:rPr>
        <w:t>将“摧毁”美国制造业，承诺当选后不再签署大型区域贸易协定，而是注重一对一的双边贸易协定谈判。他日前表示美国将很快与加拿大和墨西哥就北美自贸协定重新谈判。</w:t>
      </w:r>
      <w:r w:rsidR="00BE4A2F" w:rsidRPr="00BE4A2F">
        <w:rPr>
          <w:rFonts w:hint="eastAsia"/>
        </w:rPr>
        <w:t>政策方针中没有提及“</w:t>
      </w:r>
      <w:r w:rsidR="00BE4A2F" w:rsidRPr="00BE4A2F">
        <w:rPr>
          <w:rFonts w:hint="eastAsia"/>
        </w:rPr>
        <w:t>1</w:t>
      </w:r>
      <w:r w:rsidR="00BE4A2F" w:rsidRPr="00BE4A2F">
        <w:rPr>
          <w:rFonts w:hint="eastAsia"/>
        </w:rPr>
        <w:t>万亿美元的基础设施投资方案”，也没有提及企业税税率的下调幅度。</w:t>
      </w:r>
    </w:p>
    <w:p w:rsidR="00864E0A" w:rsidRDefault="00864E0A" w:rsidP="00864E0A">
      <w:pPr>
        <w:rPr>
          <w:rFonts w:cs="宋体"/>
          <w:b/>
          <w:bCs/>
          <w:i/>
          <w:iCs/>
        </w:rPr>
      </w:pPr>
      <w:r w:rsidRPr="004A2F60">
        <w:rPr>
          <w:rFonts w:cs="宋体" w:hint="eastAsia"/>
          <w:b/>
          <w:bCs/>
          <w:i/>
          <w:iCs/>
        </w:rPr>
        <w:t>分析：。</w:t>
      </w:r>
      <w:r>
        <w:rPr>
          <w:rFonts w:cs="宋体" w:hint="eastAsia"/>
          <w:b/>
          <w:bCs/>
          <w:i/>
          <w:iCs/>
        </w:rPr>
        <w:t>说到做到。</w:t>
      </w:r>
    </w:p>
    <w:p w:rsidR="00864E0A" w:rsidRPr="00643959" w:rsidRDefault="00864E0A" w:rsidP="00864E0A">
      <w:pPr>
        <w:pStyle w:val="a4"/>
        <w:numPr>
          <w:ilvl w:val="0"/>
          <w:numId w:val="20"/>
        </w:numPr>
        <w:ind w:firstLineChars="0"/>
        <w:outlineLvl w:val="1"/>
        <w:rPr>
          <w:b/>
        </w:rPr>
      </w:pPr>
      <w:r w:rsidRPr="00864E0A">
        <w:rPr>
          <w:rFonts w:hint="eastAsia"/>
          <w:b/>
        </w:rPr>
        <w:t>特朗普就职首日公布美经济政策目标</w:t>
      </w:r>
      <w:r>
        <w:rPr>
          <w:rFonts w:hint="eastAsia"/>
          <w:b/>
        </w:rPr>
        <w:t>。</w:t>
      </w:r>
    </w:p>
    <w:p w:rsidR="00864E0A" w:rsidRDefault="00864E0A" w:rsidP="00864E0A">
      <w:r>
        <w:rPr>
          <w:rFonts w:hint="eastAsia"/>
        </w:rPr>
        <w:t>美国总统特朗普</w:t>
      </w:r>
      <w:r>
        <w:rPr>
          <w:rFonts w:hint="eastAsia"/>
        </w:rPr>
        <w:t>20</w:t>
      </w:r>
      <w:r>
        <w:rPr>
          <w:rFonts w:hint="eastAsia"/>
        </w:rPr>
        <w:t>日在白宫网站公布未来经济政策目标，包括未来</w:t>
      </w:r>
      <w:r>
        <w:rPr>
          <w:rFonts w:hint="eastAsia"/>
        </w:rPr>
        <w:t>10</w:t>
      </w:r>
      <w:r>
        <w:rPr>
          <w:rFonts w:hint="eastAsia"/>
        </w:rPr>
        <w:t>年内新增</w:t>
      </w:r>
      <w:r>
        <w:rPr>
          <w:rFonts w:hint="eastAsia"/>
        </w:rPr>
        <w:t>2500</w:t>
      </w:r>
      <w:r>
        <w:rPr>
          <w:rFonts w:hint="eastAsia"/>
        </w:rPr>
        <w:t>万个就业岗位、推动经济实现</w:t>
      </w:r>
      <w:r>
        <w:rPr>
          <w:rFonts w:hint="eastAsia"/>
        </w:rPr>
        <w:t>4%</w:t>
      </w:r>
      <w:r>
        <w:rPr>
          <w:rFonts w:hint="eastAsia"/>
        </w:rPr>
        <w:t>的年增长、退出跨太平洋伙伴关系协定</w:t>
      </w:r>
      <w:r>
        <w:rPr>
          <w:rFonts w:hint="eastAsia"/>
        </w:rPr>
        <w:t>(TPP)</w:t>
      </w:r>
      <w:r>
        <w:rPr>
          <w:rFonts w:hint="eastAsia"/>
        </w:rPr>
        <w:t>、就北美自贸协定重新谈判等。这些经济政策与特朗普竞选期间的承诺基本一致。白宫网站当天列出特朗普政府将要优先处理的六大问题，其中经济计划主要包括“重振美国就业和增长”和“让贸易协定惠及每个美国人”。。</w:t>
      </w:r>
    </w:p>
    <w:p w:rsidR="00864E0A" w:rsidRDefault="00864E0A" w:rsidP="00864E0A">
      <w:pPr>
        <w:rPr>
          <w:rFonts w:cs="宋体"/>
          <w:b/>
          <w:bCs/>
          <w:i/>
          <w:iCs/>
        </w:rPr>
      </w:pPr>
      <w:r w:rsidRPr="004A2F60">
        <w:rPr>
          <w:rFonts w:cs="宋体" w:hint="eastAsia"/>
          <w:b/>
          <w:bCs/>
          <w:i/>
          <w:iCs/>
        </w:rPr>
        <w:t>分析：。</w:t>
      </w:r>
      <w:r>
        <w:rPr>
          <w:rFonts w:cs="宋体" w:hint="eastAsia"/>
          <w:b/>
          <w:bCs/>
          <w:i/>
          <w:iCs/>
        </w:rPr>
        <w:t>。</w:t>
      </w:r>
    </w:p>
    <w:p w:rsidR="00864E0A" w:rsidRPr="00643959" w:rsidRDefault="00BE4A2F" w:rsidP="00BE4A2F">
      <w:pPr>
        <w:pStyle w:val="a4"/>
        <w:numPr>
          <w:ilvl w:val="0"/>
          <w:numId w:val="20"/>
        </w:numPr>
        <w:ind w:firstLineChars="0"/>
        <w:outlineLvl w:val="1"/>
        <w:rPr>
          <w:b/>
        </w:rPr>
      </w:pPr>
      <w:r w:rsidRPr="00BE4A2F">
        <w:rPr>
          <w:rFonts w:hint="eastAsia"/>
          <w:b/>
        </w:rPr>
        <w:t>习近平达沃斯论坛演讲：坚定不移推进经济全球化</w:t>
      </w:r>
      <w:r w:rsidR="00864E0A">
        <w:rPr>
          <w:rFonts w:hint="eastAsia"/>
          <w:b/>
        </w:rPr>
        <w:t>。</w:t>
      </w:r>
    </w:p>
    <w:p w:rsidR="00864E0A" w:rsidRDefault="00BE4A2F" w:rsidP="00BE4A2F">
      <w:r>
        <w:rPr>
          <w:rFonts w:hint="eastAsia"/>
        </w:rPr>
        <w:t>17</w:t>
      </w:r>
      <w:r>
        <w:rPr>
          <w:rFonts w:hint="eastAsia"/>
        </w:rPr>
        <w:t>日，国家主席习近平发表题为《共担时代责任</w:t>
      </w:r>
      <w:r>
        <w:rPr>
          <w:rFonts w:hint="eastAsia"/>
        </w:rPr>
        <w:t xml:space="preserve"> </w:t>
      </w:r>
      <w:r>
        <w:rPr>
          <w:rFonts w:hint="eastAsia"/>
        </w:rPr>
        <w:t>共促全球发展》的主旨演讲，强调要坚定不移推进经济全球化，引导好经济全球化走向，打造富有活力的增长模式、开放共赢的合作模式、公正合理的治理模式、平衡普惠的发展模式，牢固树立人类命运共同体意识，共同担当，同舟共济，共促全球发展。</w:t>
      </w:r>
      <w:r w:rsidR="00864E0A">
        <w:rPr>
          <w:rFonts w:hint="eastAsia"/>
        </w:rPr>
        <w:t>。</w:t>
      </w:r>
    </w:p>
    <w:p w:rsidR="00864E0A" w:rsidRDefault="00864E0A" w:rsidP="00864E0A">
      <w:pPr>
        <w:rPr>
          <w:rFonts w:cs="宋体"/>
          <w:b/>
          <w:bCs/>
          <w:i/>
          <w:iCs/>
        </w:rPr>
      </w:pPr>
      <w:r w:rsidRPr="004A2F60">
        <w:rPr>
          <w:rFonts w:cs="宋体" w:hint="eastAsia"/>
          <w:b/>
          <w:bCs/>
          <w:i/>
          <w:iCs/>
        </w:rPr>
        <w:t>分析：。</w:t>
      </w:r>
      <w:r>
        <w:rPr>
          <w:rFonts w:cs="宋体" w:hint="eastAsia"/>
          <w:b/>
          <w:bCs/>
          <w:i/>
          <w:iCs/>
        </w:rPr>
        <w:t>。</w:t>
      </w:r>
    </w:p>
    <w:p w:rsidR="006A7B0C" w:rsidRPr="003509B5" w:rsidRDefault="006A7B0C" w:rsidP="006A7B0C">
      <w:pPr>
        <w:pStyle w:val="a4"/>
        <w:numPr>
          <w:ilvl w:val="0"/>
          <w:numId w:val="20"/>
        </w:numPr>
        <w:ind w:firstLineChars="0"/>
        <w:outlineLvl w:val="1"/>
        <w:rPr>
          <w:b/>
        </w:rPr>
      </w:pPr>
      <w:r w:rsidRPr="003509B5">
        <w:rPr>
          <w:rFonts w:hint="eastAsia"/>
          <w:b/>
        </w:rPr>
        <w:t>统计局：我国四季度</w:t>
      </w:r>
      <w:r w:rsidRPr="003509B5">
        <w:rPr>
          <w:rFonts w:hint="eastAsia"/>
          <w:b/>
        </w:rPr>
        <w:t>GDP</w:t>
      </w:r>
      <w:r w:rsidRPr="003509B5">
        <w:rPr>
          <w:rFonts w:hint="eastAsia"/>
          <w:b/>
        </w:rPr>
        <w:t>同比</w:t>
      </w:r>
      <w:r w:rsidRPr="003509B5">
        <w:rPr>
          <w:rFonts w:hint="eastAsia"/>
          <w:b/>
        </w:rPr>
        <w:t>6.8%</w:t>
      </w:r>
    </w:p>
    <w:p w:rsidR="006A7B0C" w:rsidRDefault="006A7B0C" w:rsidP="006A7B0C">
      <w:r>
        <w:rPr>
          <w:rFonts w:hint="eastAsia"/>
        </w:rPr>
        <w:t>1</w:t>
      </w:r>
      <w:r>
        <w:rPr>
          <w:rFonts w:hint="eastAsia"/>
        </w:rPr>
        <w:t>月</w:t>
      </w:r>
      <w:r>
        <w:rPr>
          <w:rFonts w:hint="eastAsia"/>
        </w:rPr>
        <w:t>20</w:t>
      </w:r>
      <w:r>
        <w:rPr>
          <w:rFonts w:hint="eastAsia"/>
        </w:rPr>
        <w:t>日悉，统计局发布最新消息，我国四季度</w:t>
      </w:r>
      <w:r>
        <w:rPr>
          <w:rFonts w:hint="eastAsia"/>
        </w:rPr>
        <w:t>GDP</w:t>
      </w:r>
      <w:r>
        <w:rPr>
          <w:rFonts w:hint="eastAsia"/>
        </w:rPr>
        <w:t>同比</w:t>
      </w:r>
      <w:r>
        <w:rPr>
          <w:rFonts w:hint="eastAsia"/>
        </w:rPr>
        <w:t>6.8%</w:t>
      </w:r>
      <w:r>
        <w:rPr>
          <w:rFonts w:hint="eastAsia"/>
        </w:rPr>
        <w:t>，</w:t>
      </w:r>
      <w:r>
        <w:rPr>
          <w:rFonts w:hint="eastAsia"/>
        </w:rPr>
        <w:t>2016</w:t>
      </w:r>
      <w:r>
        <w:rPr>
          <w:rFonts w:hint="eastAsia"/>
        </w:rPr>
        <w:t>年全年</w:t>
      </w:r>
      <w:r>
        <w:rPr>
          <w:rFonts w:hint="eastAsia"/>
        </w:rPr>
        <w:t>GDP</w:t>
      </w:r>
      <w:r>
        <w:rPr>
          <w:rFonts w:hint="eastAsia"/>
        </w:rPr>
        <w:t>同比</w:t>
      </w:r>
      <w:r>
        <w:rPr>
          <w:rFonts w:hint="eastAsia"/>
        </w:rPr>
        <w:t>6.7%</w:t>
      </w:r>
      <w:r>
        <w:rPr>
          <w:rFonts w:hint="eastAsia"/>
        </w:rPr>
        <w:t>。</w:t>
      </w:r>
    </w:p>
    <w:p w:rsidR="006A7B0C" w:rsidRDefault="006A7B0C" w:rsidP="006A7B0C">
      <w:r>
        <w:rPr>
          <w:rFonts w:hint="eastAsia"/>
        </w:rPr>
        <w:t>1</w:t>
      </w:r>
      <w:r>
        <w:rPr>
          <w:rFonts w:hint="eastAsia"/>
        </w:rPr>
        <w:t>月</w:t>
      </w:r>
      <w:r>
        <w:rPr>
          <w:rFonts w:hint="eastAsia"/>
        </w:rPr>
        <w:t>20</w:t>
      </w:r>
      <w:r>
        <w:rPr>
          <w:rFonts w:hint="eastAsia"/>
        </w:rPr>
        <w:t>日悉，统计局发布最新消息，我国</w:t>
      </w:r>
      <w:r>
        <w:rPr>
          <w:rFonts w:hint="eastAsia"/>
        </w:rPr>
        <w:t>12</w:t>
      </w:r>
      <w:r>
        <w:rPr>
          <w:rFonts w:hint="eastAsia"/>
        </w:rPr>
        <w:t>月规模以上工业增加值同比</w:t>
      </w:r>
      <w:r>
        <w:rPr>
          <w:rFonts w:hint="eastAsia"/>
        </w:rPr>
        <w:t>6%</w:t>
      </w:r>
      <w:r>
        <w:rPr>
          <w:rFonts w:hint="eastAsia"/>
        </w:rPr>
        <w:t>，</w:t>
      </w:r>
      <w:r>
        <w:rPr>
          <w:rFonts w:hint="eastAsia"/>
        </w:rPr>
        <w:t>1-12</w:t>
      </w:r>
      <w:r>
        <w:rPr>
          <w:rFonts w:hint="eastAsia"/>
        </w:rPr>
        <w:t>月规模以上工业增加值同比</w:t>
      </w:r>
      <w:r>
        <w:rPr>
          <w:rFonts w:hint="eastAsia"/>
        </w:rPr>
        <w:t>6%</w:t>
      </w:r>
      <w:r>
        <w:rPr>
          <w:rFonts w:hint="eastAsia"/>
        </w:rPr>
        <w:t>。</w:t>
      </w:r>
    </w:p>
    <w:p w:rsidR="006A7B0C" w:rsidRPr="00986592" w:rsidRDefault="006A7B0C" w:rsidP="006A7B0C">
      <w:pPr>
        <w:rPr>
          <w:rFonts w:cs="宋体"/>
          <w:b/>
          <w:bCs/>
          <w:i/>
          <w:iCs/>
        </w:rPr>
      </w:pPr>
      <w:r w:rsidRPr="004A2F60">
        <w:rPr>
          <w:rFonts w:cs="宋体" w:hint="eastAsia"/>
          <w:b/>
          <w:bCs/>
          <w:i/>
          <w:iCs/>
        </w:rPr>
        <w:t>分析：。</w:t>
      </w:r>
    </w:p>
    <w:p w:rsidR="006A7B0C" w:rsidRPr="006854FF" w:rsidRDefault="006A7B0C" w:rsidP="006A7B0C">
      <w:pPr>
        <w:pStyle w:val="a4"/>
        <w:numPr>
          <w:ilvl w:val="0"/>
          <w:numId w:val="20"/>
        </w:numPr>
        <w:ind w:firstLineChars="0"/>
        <w:outlineLvl w:val="1"/>
        <w:rPr>
          <w:b/>
        </w:rPr>
      </w:pPr>
      <w:r w:rsidRPr="006854FF">
        <w:rPr>
          <w:rFonts w:hint="eastAsia"/>
          <w:b/>
        </w:rPr>
        <w:t>五部门：关于开展货车非法改装专项整治行动的通知</w:t>
      </w:r>
    </w:p>
    <w:p w:rsidR="006A7B0C" w:rsidRDefault="006A7B0C" w:rsidP="006A7B0C">
      <w:r>
        <w:rPr>
          <w:rFonts w:hint="eastAsia"/>
        </w:rPr>
        <w:t>1</w:t>
      </w:r>
      <w:r>
        <w:rPr>
          <w:rFonts w:hint="eastAsia"/>
        </w:rPr>
        <w:t>月</w:t>
      </w:r>
      <w:r>
        <w:rPr>
          <w:rFonts w:hint="eastAsia"/>
        </w:rPr>
        <w:t>17</w:t>
      </w:r>
      <w:r>
        <w:rPr>
          <w:rFonts w:hint="eastAsia"/>
        </w:rPr>
        <w:t>日悉，为加大对货车非法改装行为的打击力度，并着力从源头预防和遏制货车违法超限超载行为，交通运输部、工业和信息化部、公安部、工商总局和质检总局决定在全国范围内开展货车非法改装专项整治行动。</w:t>
      </w:r>
    </w:p>
    <w:p w:rsidR="006A7B0C" w:rsidRDefault="006A7B0C" w:rsidP="006A7B0C">
      <w:r>
        <w:rPr>
          <w:rFonts w:hint="eastAsia"/>
        </w:rPr>
        <w:t>专项行动自</w:t>
      </w:r>
      <w:r>
        <w:rPr>
          <w:rFonts w:hint="eastAsia"/>
        </w:rPr>
        <w:t>2017</w:t>
      </w:r>
      <w:r>
        <w:rPr>
          <w:rFonts w:hint="eastAsia"/>
        </w:rPr>
        <w:t>年</w:t>
      </w:r>
      <w:r>
        <w:rPr>
          <w:rFonts w:hint="eastAsia"/>
        </w:rPr>
        <w:t>1</w:t>
      </w:r>
      <w:r>
        <w:rPr>
          <w:rFonts w:hint="eastAsia"/>
        </w:rPr>
        <w:t>月开始至</w:t>
      </w:r>
      <w:r>
        <w:rPr>
          <w:rFonts w:hint="eastAsia"/>
        </w:rPr>
        <w:t>2017</w:t>
      </w:r>
      <w:r>
        <w:rPr>
          <w:rFonts w:hint="eastAsia"/>
        </w:rPr>
        <w:t>年</w:t>
      </w:r>
      <w:r>
        <w:rPr>
          <w:rFonts w:hint="eastAsia"/>
        </w:rPr>
        <w:t>12</w:t>
      </w:r>
      <w:r>
        <w:rPr>
          <w:rFonts w:hint="eastAsia"/>
        </w:rPr>
        <w:t>月结束，主要任务包含开展货车生产和改装企业全面检查；加大车辆产品一致性监管力度；加强车辆销售环节市场监管；严把登记注册和技术检验关；联合开展道路运输执法监管。</w:t>
      </w:r>
    </w:p>
    <w:p w:rsidR="006A7B0C" w:rsidRDefault="006A7B0C" w:rsidP="006A7B0C">
      <w:pPr>
        <w:rPr>
          <w:rFonts w:cs="宋体"/>
          <w:b/>
          <w:bCs/>
          <w:i/>
          <w:iCs/>
        </w:rPr>
      </w:pPr>
      <w:r w:rsidRPr="004A2F60">
        <w:rPr>
          <w:rFonts w:cs="宋体" w:hint="eastAsia"/>
          <w:b/>
          <w:bCs/>
          <w:i/>
          <w:iCs/>
        </w:rPr>
        <w:t>分析：。</w:t>
      </w:r>
    </w:p>
    <w:p w:rsidR="006A7B0C" w:rsidRPr="00C22C19" w:rsidRDefault="006A7B0C" w:rsidP="006A7B0C">
      <w:pPr>
        <w:pStyle w:val="a4"/>
        <w:numPr>
          <w:ilvl w:val="0"/>
          <w:numId w:val="20"/>
        </w:numPr>
        <w:ind w:firstLineChars="0"/>
        <w:outlineLvl w:val="1"/>
        <w:rPr>
          <w:b/>
        </w:rPr>
      </w:pPr>
      <w:r w:rsidRPr="00C22C19">
        <w:rPr>
          <w:rFonts w:hint="eastAsia"/>
          <w:b/>
        </w:rPr>
        <w:t>工信部：</w:t>
      </w:r>
      <w:r w:rsidRPr="00C22C19">
        <w:rPr>
          <w:rFonts w:hint="eastAsia"/>
          <w:b/>
        </w:rPr>
        <w:t>2025</w:t>
      </w:r>
      <w:r w:rsidRPr="00C22C19">
        <w:rPr>
          <w:rFonts w:hint="eastAsia"/>
          <w:b/>
        </w:rPr>
        <w:t>年我国新能源汽车销量占比将达</w:t>
      </w:r>
      <w:r w:rsidRPr="00C22C19">
        <w:rPr>
          <w:rFonts w:hint="eastAsia"/>
          <w:b/>
        </w:rPr>
        <w:t>20%</w:t>
      </w:r>
      <w:r w:rsidRPr="00C22C19">
        <w:rPr>
          <w:rFonts w:hint="eastAsia"/>
          <w:b/>
        </w:rPr>
        <w:t>以上</w:t>
      </w:r>
    </w:p>
    <w:p w:rsidR="006A7B0C" w:rsidRDefault="006A7B0C" w:rsidP="006A7B0C">
      <w:r>
        <w:rPr>
          <w:rFonts w:hint="eastAsia"/>
        </w:rPr>
        <w:t>1</w:t>
      </w:r>
      <w:r>
        <w:rPr>
          <w:rFonts w:hint="eastAsia"/>
        </w:rPr>
        <w:t>月</w:t>
      </w:r>
      <w:r>
        <w:rPr>
          <w:rFonts w:hint="eastAsia"/>
        </w:rPr>
        <w:t>16</w:t>
      </w:r>
      <w:r>
        <w:rPr>
          <w:rFonts w:hint="eastAsia"/>
        </w:rPr>
        <w:t>日悉，工信部部长表示，工信部已牵头编制了《汽车产业中长期发展规划》。规划提出，到</w:t>
      </w:r>
      <w:r>
        <w:rPr>
          <w:rFonts w:hint="eastAsia"/>
        </w:rPr>
        <w:t>2020</w:t>
      </w:r>
      <w:r>
        <w:rPr>
          <w:rFonts w:hint="eastAsia"/>
        </w:rPr>
        <w:t>年我国新能源汽车年产量将达到</w:t>
      </w:r>
      <w:r>
        <w:rPr>
          <w:rFonts w:hint="eastAsia"/>
        </w:rPr>
        <w:t>200</w:t>
      </w:r>
      <w:r>
        <w:rPr>
          <w:rFonts w:hint="eastAsia"/>
        </w:rPr>
        <w:t>万辆，动力电池系统的比能量将达到每公斤</w:t>
      </w:r>
      <w:r>
        <w:rPr>
          <w:rFonts w:hint="eastAsia"/>
        </w:rPr>
        <w:t>260</w:t>
      </w:r>
      <w:r>
        <w:rPr>
          <w:rFonts w:hint="eastAsia"/>
        </w:rPr>
        <w:t>瓦时，成本将降到每瓦时</w:t>
      </w:r>
      <w:r>
        <w:rPr>
          <w:rFonts w:hint="eastAsia"/>
        </w:rPr>
        <w:t>1</w:t>
      </w:r>
      <w:r>
        <w:rPr>
          <w:rFonts w:hint="eastAsia"/>
        </w:rPr>
        <w:t>元。到</w:t>
      </w:r>
      <w:r>
        <w:rPr>
          <w:rFonts w:hint="eastAsia"/>
        </w:rPr>
        <w:t>2025</w:t>
      </w:r>
      <w:r>
        <w:rPr>
          <w:rFonts w:hint="eastAsia"/>
        </w:rPr>
        <w:t>年，新能源汽车销量占总销量的比例达到</w:t>
      </w:r>
      <w:r>
        <w:rPr>
          <w:rFonts w:hint="eastAsia"/>
        </w:rPr>
        <w:t>20</w:t>
      </w:r>
      <w:r>
        <w:rPr>
          <w:rFonts w:hint="eastAsia"/>
        </w:rPr>
        <w:t>％以上，动力电池系统的比能量达到每公斤</w:t>
      </w:r>
      <w:r>
        <w:rPr>
          <w:rFonts w:hint="eastAsia"/>
        </w:rPr>
        <w:t>350</w:t>
      </w:r>
      <w:r>
        <w:rPr>
          <w:rFonts w:hint="eastAsia"/>
        </w:rPr>
        <w:t>瓦时。</w:t>
      </w:r>
    </w:p>
    <w:p w:rsidR="006A7B0C" w:rsidRDefault="006A7B0C" w:rsidP="006A7B0C">
      <w:pPr>
        <w:rPr>
          <w:rFonts w:cs="宋体"/>
          <w:b/>
          <w:bCs/>
          <w:i/>
          <w:iCs/>
        </w:rPr>
      </w:pPr>
      <w:r w:rsidRPr="004A2F60">
        <w:rPr>
          <w:rFonts w:cs="宋体" w:hint="eastAsia"/>
          <w:b/>
          <w:bCs/>
          <w:i/>
          <w:iCs/>
        </w:rPr>
        <w:t>分析：。</w:t>
      </w:r>
    </w:p>
    <w:p w:rsidR="006A7B0C" w:rsidRPr="006854FF" w:rsidRDefault="006A7B0C" w:rsidP="006A7B0C">
      <w:pPr>
        <w:pStyle w:val="a4"/>
        <w:numPr>
          <w:ilvl w:val="0"/>
          <w:numId w:val="20"/>
        </w:numPr>
        <w:ind w:firstLineChars="0"/>
        <w:outlineLvl w:val="1"/>
        <w:rPr>
          <w:b/>
        </w:rPr>
      </w:pPr>
      <w:r w:rsidRPr="006854FF">
        <w:rPr>
          <w:rFonts w:hint="eastAsia"/>
          <w:b/>
        </w:rPr>
        <w:t>工信部：公布新能源汽车生产企业及产品准入管理规定</w:t>
      </w:r>
    </w:p>
    <w:p w:rsidR="006A7B0C" w:rsidRDefault="006A7B0C" w:rsidP="006A7B0C">
      <w:r>
        <w:rPr>
          <w:rFonts w:hint="eastAsia"/>
        </w:rPr>
        <w:t>1</w:t>
      </w:r>
      <w:r>
        <w:rPr>
          <w:rFonts w:hint="eastAsia"/>
        </w:rPr>
        <w:t>月</w:t>
      </w:r>
      <w:r>
        <w:rPr>
          <w:rFonts w:hint="eastAsia"/>
        </w:rPr>
        <w:t>17</w:t>
      </w:r>
      <w:r>
        <w:rPr>
          <w:rFonts w:hint="eastAsia"/>
        </w:rPr>
        <w:t>日悉，工信部日前公布了《新能源汽车生产企业及产品准入管理规定》（工业和信息化部令第</w:t>
      </w:r>
      <w:r>
        <w:rPr>
          <w:rFonts w:hint="eastAsia"/>
        </w:rPr>
        <w:t>39</w:t>
      </w:r>
      <w:r>
        <w:rPr>
          <w:rFonts w:hint="eastAsia"/>
        </w:rPr>
        <w:t>号，以下简称《规定》）。</w:t>
      </w:r>
    </w:p>
    <w:p w:rsidR="006A7B0C" w:rsidRDefault="006A7B0C" w:rsidP="006A7B0C">
      <w:r>
        <w:rPr>
          <w:rFonts w:hint="eastAsia"/>
        </w:rPr>
        <w:t>《规定》一共包含三十二条内容，包括明确了新能源汽车的定义和范围；完善了生产企业准入条件和产品准入条件；建立了新能源汽车产品运行安全状态监测制度；完善了监督检查措施；同时并强化了法律责任。</w:t>
      </w:r>
    </w:p>
    <w:p w:rsidR="006A7B0C" w:rsidRDefault="006A7B0C" w:rsidP="006A7B0C">
      <w:pPr>
        <w:rPr>
          <w:rFonts w:cs="宋体"/>
          <w:b/>
          <w:bCs/>
          <w:i/>
          <w:iCs/>
        </w:rPr>
      </w:pPr>
      <w:r w:rsidRPr="004A2F60">
        <w:rPr>
          <w:rFonts w:cs="宋体" w:hint="eastAsia"/>
          <w:b/>
          <w:bCs/>
          <w:i/>
          <w:iCs/>
        </w:rPr>
        <w:t>分析：。</w:t>
      </w:r>
    </w:p>
    <w:p w:rsidR="006A7B0C" w:rsidRPr="00B53525" w:rsidRDefault="006A7B0C" w:rsidP="006A7B0C">
      <w:pPr>
        <w:pStyle w:val="a4"/>
        <w:numPr>
          <w:ilvl w:val="0"/>
          <w:numId w:val="20"/>
        </w:numPr>
        <w:ind w:firstLineChars="0"/>
        <w:outlineLvl w:val="1"/>
        <w:rPr>
          <w:b/>
        </w:rPr>
      </w:pPr>
      <w:r w:rsidRPr="00B53525">
        <w:rPr>
          <w:rFonts w:hint="eastAsia"/>
          <w:b/>
        </w:rPr>
        <w:t>工信部：将公布汽车动力电池门槛</w:t>
      </w:r>
    </w:p>
    <w:p w:rsidR="006A7B0C" w:rsidRDefault="006A7B0C" w:rsidP="006A7B0C">
      <w:r>
        <w:rPr>
          <w:rFonts w:hint="eastAsia"/>
        </w:rPr>
        <w:t>1</w:t>
      </w:r>
      <w:r>
        <w:rPr>
          <w:rFonts w:hint="eastAsia"/>
        </w:rPr>
        <w:t>月</w:t>
      </w:r>
      <w:r>
        <w:rPr>
          <w:rFonts w:hint="eastAsia"/>
        </w:rPr>
        <w:t>18</w:t>
      </w:r>
      <w:r>
        <w:rPr>
          <w:rFonts w:hint="eastAsia"/>
        </w:rPr>
        <w:t>日，据悉，《汽车动力电池行业规范条件》</w:t>
      </w:r>
      <w:r>
        <w:rPr>
          <w:rFonts w:hint="eastAsia"/>
        </w:rPr>
        <w:t>(</w:t>
      </w:r>
      <w:r>
        <w:rPr>
          <w:rFonts w:hint="eastAsia"/>
        </w:rPr>
        <w:t>简称《规范条件》</w:t>
      </w:r>
      <w:r>
        <w:rPr>
          <w:rFonts w:hint="eastAsia"/>
        </w:rPr>
        <w:t>)</w:t>
      </w:r>
      <w:r>
        <w:rPr>
          <w:rFonts w:hint="eastAsia"/>
        </w:rPr>
        <w:t>已经完成了多轮征求意见，不久将对外正式公布。</w:t>
      </w:r>
    </w:p>
    <w:p w:rsidR="006A7B0C" w:rsidRDefault="006A7B0C" w:rsidP="006A7B0C">
      <w:r>
        <w:rPr>
          <w:rFonts w:hint="eastAsia"/>
        </w:rPr>
        <w:t>与一个多月前的版本相比，修改版的《规范条件》将锂离子动力电池单体企业年产能门槛调低至</w:t>
      </w:r>
      <w:r>
        <w:rPr>
          <w:rFonts w:hint="eastAsia"/>
        </w:rPr>
        <w:t>30</w:t>
      </w:r>
      <w:r>
        <w:rPr>
          <w:rFonts w:hint="eastAsia"/>
        </w:rPr>
        <w:t>亿瓦时至</w:t>
      </w:r>
      <w:r>
        <w:rPr>
          <w:rFonts w:hint="eastAsia"/>
        </w:rPr>
        <w:t>50</w:t>
      </w:r>
      <w:r>
        <w:rPr>
          <w:rFonts w:hint="eastAsia"/>
        </w:rPr>
        <w:t>亿瓦时范围，此前门槛设为“不低于</w:t>
      </w:r>
      <w:r>
        <w:rPr>
          <w:rFonts w:hint="eastAsia"/>
        </w:rPr>
        <w:t>80</w:t>
      </w:r>
      <w:r>
        <w:rPr>
          <w:rFonts w:hint="eastAsia"/>
        </w:rPr>
        <w:t>亿瓦时”。</w:t>
      </w:r>
    </w:p>
    <w:p w:rsidR="006A7B0C" w:rsidRDefault="006A7B0C" w:rsidP="006A7B0C">
      <w:pPr>
        <w:rPr>
          <w:rFonts w:cs="宋体"/>
          <w:b/>
          <w:bCs/>
          <w:i/>
          <w:iCs/>
        </w:rPr>
      </w:pPr>
      <w:r w:rsidRPr="004A2F60">
        <w:rPr>
          <w:rFonts w:cs="宋体" w:hint="eastAsia"/>
          <w:b/>
          <w:bCs/>
          <w:i/>
          <w:iCs/>
        </w:rPr>
        <w:t>分析：。</w:t>
      </w:r>
    </w:p>
    <w:p w:rsidR="006A7B0C" w:rsidRPr="00C86E63" w:rsidRDefault="006A7B0C" w:rsidP="006A7B0C">
      <w:pPr>
        <w:pStyle w:val="a4"/>
        <w:numPr>
          <w:ilvl w:val="0"/>
          <w:numId w:val="20"/>
        </w:numPr>
        <w:ind w:firstLineChars="0"/>
        <w:outlineLvl w:val="1"/>
        <w:rPr>
          <w:b/>
        </w:rPr>
      </w:pPr>
      <w:r w:rsidRPr="00C86E63">
        <w:rPr>
          <w:rFonts w:hint="eastAsia"/>
          <w:b/>
        </w:rPr>
        <w:t>工信部要求生产企业为新能源汽车建档跟踪</w:t>
      </w:r>
    </w:p>
    <w:p w:rsidR="006A7B0C" w:rsidRDefault="006A7B0C" w:rsidP="006A7B0C">
      <w:r>
        <w:rPr>
          <w:rFonts w:hint="eastAsia"/>
        </w:rPr>
        <w:t>日前，从工信部获悉，工信部已公布《新能源汽车生产企业及产品准入管理规定》，自</w:t>
      </w:r>
      <w:r>
        <w:rPr>
          <w:rFonts w:hint="eastAsia"/>
        </w:rPr>
        <w:t>2017</w:t>
      </w:r>
      <w:r>
        <w:rPr>
          <w:rFonts w:hint="eastAsia"/>
        </w:rPr>
        <w:t>年</w:t>
      </w:r>
      <w:r>
        <w:rPr>
          <w:rFonts w:hint="eastAsia"/>
        </w:rPr>
        <w:t>7</w:t>
      </w:r>
      <w:r>
        <w:rPr>
          <w:rFonts w:hint="eastAsia"/>
        </w:rPr>
        <w:t>月</w:t>
      </w:r>
      <w:r>
        <w:rPr>
          <w:rFonts w:hint="eastAsia"/>
        </w:rPr>
        <w:t>1</w:t>
      </w:r>
      <w:r>
        <w:rPr>
          <w:rFonts w:hint="eastAsia"/>
        </w:rPr>
        <w:t>日起施行。《新能源汽车生产企业及产品准入管理规定》要求新能源汽车生产企业对已销售的全部新能源汽车产品的运行安全状态进行监测，为每一辆新能源汽车产品建立档案，跟踪记录汽车使用、维护、维修情况以及动力电池回收利用情况。</w:t>
      </w:r>
    </w:p>
    <w:p w:rsidR="006A7B0C" w:rsidRDefault="006A7B0C" w:rsidP="006A7B0C">
      <w:r>
        <w:rPr>
          <w:rFonts w:hint="eastAsia"/>
        </w:rPr>
        <w:t>《新能源汽车生产企业及产品准入管理规定》特别提出建立运行安全状态监测制度，生产企业应当建立新能源汽车产品运行安全状态监测平台。为了保护用户信息，工信部要求生产企业妥善保管运行安全状态信息，不得泄露、篡改、毁损、出售或者非法向他人提供，不得监测与运行安全状态无关的信息。工信部明确，生产企业发现新能源汽车产品存在安全等严重问题应当立即停止相关产品的生产、销售，采取措施进行整改。</w:t>
      </w:r>
    </w:p>
    <w:p w:rsidR="006A7B0C" w:rsidRDefault="006A7B0C" w:rsidP="006A7B0C">
      <w:pPr>
        <w:rPr>
          <w:rFonts w:cs="宋体"/>
          <w:b/>
          <w:bCs/>
          <w:i/>
          <w:iCs/>
        </w:rPr>
      </w:pPr>
      <w:r w:rsidRPr="004A2F60">
        <w:rPr>
          <w:rFonts w:cs="宋体" w:hint="eastAsia"/>
          <w:b/>
          <w:bCs/>
          <w:i/>
          <w:iCs/>
        </w:rPr>
        <w:t>分析：。</w:t>
      </w:r>
    </w:p>
    <w:p w:rsidR="004B1915" w:rsidRPr="00986592" w:rsidRDefault="004B1915" w:rsidP="00986592">
      <w:pPr>
        <w:pStyle w:val="a4"/>
        <w:numPr>
          <w:ilvl w:val="0"/>
          <w:numId w:val="20"/>
        </w:numPr>
        <w:ind w:firstLineChars="0"/>
        <w:outlineLvl w:val="1"/>
        <w:rPr>
          <w:b/>
        </w:rPr>
      </w:pPr>
      <w:r w:rsidRPr="00986592">
        <w:rPr>
          <w:rFonts w:hint="eastAsia"/>
          <w:b/>
        </w:rPr>
        <w:t>北京：</w:t>
      </w:r>
      <w:r w:rsidRPr="00986592">
        <w:rPr>
          <w:rFonts w:hint="eastAsia"/>
          <w:b/>
        </w:rPr>
        <w:t>2016</w:t>
      </w:r>
      <w:r w:rsidRPr="00986592">
        <w:rPr>
          <w:rFonts w:hint="eastAsia"/>
          <w:b/>
        </w:rPr>
        <w:t>年置换占新车销售的</w:t>
      </w:r>
      <w:r w:rsidRPr="00986592">
        <w:rPr>
          <w:rFonts w:hint="eastAsia"/>
          <w:b/>
        </w:rPr>
        <w:t>77%</w:t>
      </w:r>
    </w:p>
    <w:p w:rsidR="004B1915" w:rsidRDefault="004B1915" w:rsidP="00986592">
      <w:r>
        <w:rPr>
          <w:rFonts w:hint="eastAsia"/>
        </w:rPr>
        <w:t>1</w:t>
      </w:r>
      <w:r>
        <w:rPr>
          <w:rFonts w:hint="eastAsia"/>
        </w:rPr>
        <w:t>月</w:t>
      </w:r>
      <w:r>
        <w:rPr>
          <w:rFonts w:hint="eastAsia"/>
        </w:rPr>
        <w:t>19</w:t>
      </w:r>
      <w:r>
        <w:rPr>
          <w:rFonts w:hint="eastAsia"/>
        </w:rPr>
        <w:t>日悉，</w:t>
      </w:r>
      <w:r>
        <w:rPr>
          <w:rFonts w:hint="eastAsia"/>
        </w:rPr>
        <w:t>2016</w:t>
      </w:r>
      <w:r>
        <w:rPr>
          <w:rFonts w:hint="eastAsia"/>
        </w:rPr>
        <w:t>年，北京市摇号指标购车比例只占全年新车销售的</w:t>
      </w:r>
      <w:r>
        <w:rPr>
          <w:rFonts w:hint="eastAsia"/>
        </w:rPr>
        <w:t>23%</w:t>
      </w:r>
      <w:r>
        <w:rPr>
          <w:rFonts w:hint="eastAsia"/>
        </w:rPr>
        <w:t>，置换占新车销售的</w:t>
      </w:r>
      <w:r>
        <w:rPr>
          <w:rFonts w:hint="eastAsia"/>
        </w:rPr>
        <w:t>77%</w:t>
      </w:r>
      <w:r>
        <w:rPr>
          <w:rFonts w:hint="eastAsia"/>
        </w:rPr>
        <w:t>。</w:t>
      </w:r>
    </w:p>
    <w:p w:rsidR="004B1915" w:rsidRDefault="004B1915" w:rsidP="00986592">
      <w:r>
        <w:rPr>
          <w:rFonts w:hint="eastAsia"/>
        </w:rPr>
        <w:t>随着北京对车辆增长的继续调控，该比例还将继续下降，置换购车比例将进一步提高。另外，纯电动新能源汽车占到北京市新车销售总量的</w:t>
      </w:r>
      <w:r>
        <w:rPr>
          <w:rFonts w:hint="eastAsia"/>
        </w:rPr>
        <w:t>8%</w:t>
      </w:r>
      <w:r>
        <w:rPr>
          <w:rFonts w:hint="eastAsia"/>
        </w:rPr>
        <w:t>，该比例也在逐年提高。进口车方面，其销量已是连续两年下滑。二手车方面，虽限迁政策有所放开，外迁比例大幅提高，但受保费补贴的影响，</w:t>
      </w:r>
      <w:r>
        <w:rPr>
          <w:rFonts w:hint="eastAsia"/>
        </w:rPr>
        <w:t>2016</w:t>
      </w:r>
      <w:r>
        <w:rPr>
          <w:rFonts w:hint="eastAsia"/>
        </w:rPr>
        <w:t>年二手车交易量出现小幅下降。</w:t>
      </w:r>
    </w:p>
    <w:p w:rsidR="004B1915" w:rsidRPr="00986592" w:rsidRDefault="004B1915" w:rsidP="00986592">
      <w:pPr>
        <w:rPr>
          <w:rFonts w:cs="宋体"/>
          <w:b/>
          <w:bCs/>
          <w:i/>
          <w:iCs/>
        </w:rPr>
      </w:pPr>
      <w:r w:rsidRPr="004A2F60">
        <w:rPr>
          <w:rFonts w:cs="宋体" w:hint="eastAsia"/>
          <w:b/>
          <w:bCs/>
          <w:i/>
          <w:iCs/>
        </w:rPr>
        <w:t>分析：。</w:t>
      </w:r>
    </w:p>
    <w:p w:rsidR="004B1915" w:rsidRPr="00986592" w:rsidRDefault="00BE4A2F" w:rsidP="00BE4A2F">
      <w:pPr>
        <w:pStyle w:val="a4"/>
        <w:numPr>
          <w:ilvl w:val="0"/>
          <w:numId w:val="20"/>
        </w:numPr>
        <w:ind w:firstLineChars="0"/>
        <w:outlineLvl w:val="1"/>
        <w:rPr>
          <w:b/>
        </w:rPr>
      </w:pPr>
      <w:r w:rsidRPr="00BE4A2F">
        <w:rPr>
          <w:rFonts w:hint="eastAsia"/>
          <w:b/>
        </w:rPr>
        <w:t>高盛：</w:t>
      </w:r>
      <w:r w:rsidRPr="00BE4A2F">
        <w:rPr>
          <w:rFonts w:hint="eastAsia"/>
          <w:b/>
        </w:rPr>
        <w:t>2017</w:t>
      </w:r>
      <w:r w:rsidRPr="00BE4A2F">
        <w:rPr>
          <w:rFonts w:hint="eastAsia"/>
          <w:b/>
        </w:rPr>
        <w:t>年全球经济将增长</w:t>
      </w:r>
      <w:r w:rsidRPr="00BE4A2F">
        <w:rPr>
          <w:rFonts w:hint="eastAsia"/>
          <w:b/>
        </w:rPr>
        <w:t>3.5%</w:t>
      </w:r>
    </w:p>
    <w:p w:rsidR="00BE4A2F" w:rsidRDefault="00BE4A2F" w:rsidP="00BE4A2F">
      <w:r>
        <w:rPr>
          <w:rFonts w:hint="eastAsia"/>
        </w:rPr>
        <w:t>高盛</w:t>
      </w:r>
      <w:r>
        <w:rPr>
          <w:rFonts w:hint="eastAsia"/>
        </w:rPr>
        <w:t>20</w:t>
      </w:r>
      <w:r>
        <w:rPr>
          <w:rFonts w:hint="eastAsia"/>
        </w:rPr>
        <w:t>日在北京发布全球经济展望报告说，</w:t>
      </w:r>
      <w:r>
        <w:rPr>
          <w:rFonts w:hint="eastAsia"/>
        </w:rPr>
        <w:t>2016</w:t>
      </w:r>
      <w:r>
        <w:rPr>
          <w:rFonts w:hint="eastAsia"/>
        </w:rPr>
        <w:t>年全球实际经济增速估计为</w:t>
      </w:r>
      <w:r>
        <w:rPr>
          <w:rFonts w:hint="eastAsia"/>
        </w:rPr>
        <w:t>3.0%</w:t>
      </w:r>
      <w:r>
        <w:rPr>
          <w:rFonts w:hint="eastAsia"/>
        </w:rPr>
        <w:t>，</w:t>
      </w:r>
      <w:r>
        <w:rPr>
          <w:rFonts w:hint="eastAsia"/>
        </w:rPr>
        <w:t>2017</w:t>
      </w:r>
      <w:r>
        <w:rPr>
          <w:rFonts w:hint="eastAsia"/>
        </w:rPr>
        <w:t>年全球经济增速有望升至</w:t>
      </w:r>
      <w:r>
        <w:rPr>
          <w:rFonts w:hint="eastAsia"/>
        </w:rPr>
        <w:t>3.5%</w:t>
      </w:r>
      <w:r>
        <w:rPr>
          <w:rFonts w:hint="eastAsia"/>
        </w:rPr>
        <w:t>，</w:t>
      </w:r>
      <w:r>
        <w:rPr>
          <w:rFonts w:hint="eastAsia"/>
        </w:rPr>
        <w:t>2018</w:t>
      </w:r>
      <w:r>
        <w:rPr>
          <w:rFonts w:hint="eastAsia"/>
        </w:rPr>
        <w:t>年将进一步提升。</w:t>
      </w:r>
      <w:r>
        <w:rPr>
          <w:rFonts w:hint="eastAsia"/>
        </w:rPr>
        <w:t>2017</w:t>
      </w:r>
      <w:r>
        <w:rPr>
          <w:rFonts w:hint="eastAsia"/>
        </w:rPr>
        <w:t>年美国经济增长将“适度加速”，俄罗斯、巴西等新兴经济体增长状况将大为改善，而欧洲、日本和中国的经济增长则“较为稳定”。美国当选总统特朗普将推出财政刺激政策，其对美国经济短期促进作用有望从今年年中开始显现。预计</w:t>
      </w:r>
      <w:r>
        <w:rPr>
          <w:rFonts w:hint="eastAsia"/>
        </w:rPr>
        <w:t>2017</w:t>
      </w:r>
      <w:r>
        <w:rPr>
          <w:rFonts w:hint="eastAsia"/>
        </w:rPr>
        <w:t>年美国联邦储备委员会将加息</w:t>
      </w:r>
      <w:r>
        <w:rPr>
          <w:rFonts w:hint="eastAsia"/>
        </w:rPr>
        <w:t>3</w:t>
      </w:r>
      <w:r>
        <w:rPr>
          <w:rFonts w:hint="eastAsia"/>
        </w:rPr>
        <w:t>次，到</w:t>
      </w:r>
      <w:r>
        <w:rPr>
          <w:rFonts w:hint="eastAsia"/>
        </w:rPr>
        <w:t>2017</w:t>
      </w:r>
      <w:r>
        <w:rPr>
          <w:rFonts w:hint="eastAsia"/>
        </w:rPr>
        <w:t>年年底联邦基金利率将位于</w:t>
      </w:r>
      <w:r>
        <w:rPr>
          <w:rFonts w:hint="eastAsia"/>
        </w:rPr>
        <w:t>1.25%</w:t>
      </w:r>
      <w:r>
        <w:rPr>
          <w:rFonts w:hint="eastAsia"/>
        </w:rPr>
        <w:t>至</w:t>
      </w:r>
      <w:r>
        <w:rPr>
          <w:rFonts w:hint="eastAsia"/>
        </w:rPr>
        <w:t>1.50%</w:t>
      </w:r>
      <w:r>
        <w:rPr>
          <w:rFonts w:hint="eastAsia"/>
        </w:rPr>
        <w:t>的水平；美联储加息、美元汇率走高以及美国可能提高贸易壁垒等因素或将对亚太地区部分经济体造成负面影响。</w:t>
      </w:r>
    </w:p>
    <w:p w:rsidR="004B1915" w:rsidRDefault="00BE4A2F" w:rsidP="00BE4A2F">
      <w:r>
        <w:rPr>
          <w:rFonts w:hint="eastAsia"/>
        </w:rPr>
        <w:t>世界经济面临的主要风险包括特朗普政府尚不清晰的经济政策走向、欧洲不确定的政治前景以及强势美元可能给新兴市场货币带来贬值压力</w:t>
      </w:r>
      <w:r w:rsidR="004B1915">
        <w:rPr>
          <w:rFonts w:hint="eastAsia"/>
        </w:rPr>
        <w:t>。</w:t>
      </w:r>
    </w:p>
    <w:p w:rsidR="004B1915" w:rsidRPr="00986592" w:rsidRDefault="004B1915" w:rsidP="00986592">
      <w:pPr>
        <w:rPr>
          <w:rFonts w:cs="宋体"/>
          <w:b/>
          <w:bCs/>
          <w:i/>
          <w:iCs/>
        </w:rPr>
      </w:pPr>
      <w:r w:rsidRPr="004A2F60">
        <w:rPr>
          <w:rFonts w:cs="宋体" w:hint="eastAsia"/>
          <w:b/>
          <w:bCs/>
          <w:i/>
          <w:iCs/>
        </w:rPr>
        <w:t>分析：。</w:t>
      </w:r>
    </w:p>
    <w:p w:rsidR="004B1915" w:rsidRPr="008F450E" w:rsidRDefault="004B1915" w:rsidP="008F450E">
      <w:pPr>
        <w:pStyle w:val="a4"/>
        <w:numPr>
          <w:ilvl w:val="0"/>
          <w:numId w:val="20"/>
        </w:numPr>
        <w:ind w:firstLineChars="0"/>
        <w:outlineLvl w:val="1"/>
        <w:rPr>
          <w:b/>
        </w:rPr>
      </w:pPr>
      <w:r w:rsidRPr="008F450E">
        <w:rPr>
          <w:rFonts w:hint="eastAsia"/>
          <w:b/>
        </w:rPr>
        <w:t>发改委：我国将新建</w:t>
      </w:r>
      <w:r w:rsidRPr="008F450E">
        <w:rPr>
          <w:rFonts w:hint="eastAsia"/>
          <w:b/>
        </w:rPr>
        <w:t>800</w:t>
      </w:r>
      <w:r w:rsidRPr="008F450E">
        <w:rPr>
          <w:rFonts w:hint="eastAsia"/>
          <w:b/>
        </w:rPr>
        <w:t>余座城际快速充电站</w:t>
      </w:r>
    </w:p>
    <w:p w:rsidR="004B1915" w:rsidRDefault="004B1915" w:rsidP="008F450E">
      <w:r>
        <w:rPr>
          <w:rFonts w:hint="eastAsia"/>
        </w:rPr>
        <w:t>1</w:t>
      </w:r>
      <w:r>
        <w:rPr>
          <w:rFonts w:hint="eastAsia"/>
        </w:rPr>
        <w:t>月</w:t>
      </w:r>
      <w:r>
        <w:rPr>
          <w:rFonts w:hint="eastAsia"/>
        </w:rPr>
        <w:t>20</w:t>
      </w:r>
      <w:r>
        <w:rPr>
          <w:rFonts w:hint="eastAsia"/>
        </w:rPr>
        <w:t>日悉，国家发改委网站于</w:t>
      </w:r>
      <w:r>
        <w:rPr>
          <w:rFonts w:hint="eastAsia"/>
        </w:rPr>
        <w:t>1</w:t>
      </w:r>
      <w:r>
        <w:rPr>
          <w:rFonts w:hint="eastAsia"/>
        </w:rPr>
        <w:t>月</w:t>
      </w:r>
      <w:r>
        <w:rPr>
          <w:rFonts w:hint="eastAsia"/>
        </w:rPr>
        <w:t>17</w:t>
      </w:r>
      <w:r>
        <w:rPr>
          <w:rFonts w:hint="eastAsia"/>
        </w:rPr>
        <w:t>日发布了关于印发《能源发展“十三五”规划》（以下简称《规划》）的通知。《规划》提出的充电基础设施建设工程涉及建设“四纵四横”城际电动汽车快速充电网络，新增超过</w:t>
      </w:r>
      <w:r>
        <w:rPr>
          <w:rFonts w:hint="eastAsia"/>
        </w:rPr>
        <w:t>800</w:t>
      </w:r>
      <w:r>
        <w:rPr>
          <w:rFonts w:hint="eastAsia"/>
        </w:rPr>
        <w:t>座城际快速充电站。新增集中式充换电站超过</w:t>
      </w:r>
      <w:r>
        <w:rPr>
          <w:rFonts w:hint="eastAsia"/>
        </w:rPr>
        <w:t>1.2</w:t>
      </w:r>
      <w:r>
        <w:rPr>
          <w:rFonts w:hint="eastAsia"/>
        </w:rPr>
        <w:t>万座，分散式充电桩超过</w:t>
      </w:r>
      <w:r>
        <w:rPr>
          <w:rFonts w:hint="eastAsia"/>
        </w:rPr>
        <w:t>480</w:t>
      </w:r>
      <w:r>
        <w:rPr>
          <w:rFonts w:hint="eastAsia"/>
        </w:rPr>
        <w:t>万个，满足全国</w:t>
      </w:r>
      <w:r>
        <w:rPr>
          <w:rFonts w:hint="eastAsia"/>
        </w:rPr>
        <w:t>500</w:t>
      </w:r>
      <w:r>
        <w:rPr>
          <w:rFonts w:hint="eastAsia"/>
        </w:rPr>
        <w:t>万辆电动汽车充换电需求。</w:t>
      </w:r>
    </w:p>
    <w:p w:rsidR="004B1915" w:rsidRPr="00986592" w:rsidRDefault="004B1915" w:rsidP="008F450E">
      <w:pPr>
        <w:rPr>
          <w:rFonts w:cs="宋体"/>
          <w:b/>
          <w:bCs/>
          <w:i/>
          <w:iCs/>
        </w:rPr>
      </w:pPr>
      <w:r w:rsidRPr="004A2F60">
        <w:rPr>
          <w:rFonts w:cs="宋体" w:hint="eastAsia"/>
          <w:b/>
          <w:bCs/>
          <w:i/>
          <w:iCs/>
        </w:rPr>
        <w:t>分析：。</w:t>
      </w:r>
    </w:p>
    <w:p w:rsidR="004B1915" w:rsidRPr="00643959" w:rsidRDefault="0015721A" w:rsidP="0015721A">
      <w:pPr>
        <w:pStyle w:val="a4"/>
        <w:numPr>
          <w:ilvl w:val="0"/>
          <w:numId w:val="20"/>
        </w:numPr>
        <w:ind w:firstLineChars="0"/>
        <w:outlineLvl w:val="1"/>
        <w:rPr>
          <w:b/>
        </w:rPr>
      </w:pPr>
      <w:r w:rsidRPr="0015721A">
        <w:rPr>
          <w:rFonts w:hint="eastAsia"/>
          <w:b/>
        </w:rPr>
        <w:t>特朗普正式宣布美国退出</w:t>
      </w:r>
      <w:r w:rsidRPr="0015721A">
        <w:rPr>
          <w:rFonts w:hint="eastAsia"/>
          <w:b/>
        </w:rPr>
        <w:t>TPP</w:t>
      </w:r>
    </w:p>
    <w:p w:rsidR="004B1915" w:rsidRDefault="0015721A" w:rsidP="0015721A">
      <w:r>
        <w:rPr>
          <w:rFonts w:hint="eastAsia"/>
        </w:rPr>
        <w:t>美国总统特朗普</w:t>
      </w:r>
      <w:r>
        <w:rPr>
          <w:rFonts w:hint="eastAsia"/>
        </w:rPr>
        <w:t>23</w:t>
      </w:r>
      <w:r>
        <w:rPr>
          <w:rFonts w:hint="eastAsia"/>
        </w:rPr>
        <w:t>日签署行政命令，正式宣布美国退出跨太平洋伙伴关系协定</w:t>
      </w:r>
      <w:r>
        <w:rPr>
          <w:rFonts w:hint="eastAsia"/>
        </w:rPr>
        <w:t>(TPP)</w:t>
      </w:r>
      <w:r>
        <w:rPr>
          <w:rFonts w:hint="eastAsia"/>
        </w:rPr>
        <w:t>。特朗普政府未来将与美国盟友和其他国家发掘双边贸易机会。特朗普在竞选中曾多次抨击</w:t>
      </w:r>
      <w:r>
        <w:rPr>
          <w:rFonts w:hint="eastAsia"/>
        </w:rPr>
        <w:t>TPP</w:t>
      </w:r>
      <w:r>
        <w:rPr>
          <w:rFonts w:hint="eastAsia"/>
        </w:rPr>
        <w:t>将“摧毁”美国制造业，承诺当选后不再签署大型区域贸易协定，而是注重一对一的双边贸易协定谈判。他日前表示美国将很快与加拿大和墨西哥就北美自贸协定重新谈判。</w:t>
      </w:r>
    </w:p>
    <w:p w:rsidR="004B1915" w:rsidRDefault="004B1915" w:rsidP="00643959">
      <w:pPr>
        <w:rPr>
          <w:rFonts w:cs="宋体"/>
          <w:b/>
          <w:bCs/>
          <w:i/>
          <w:iCs/>
        </w:rPr>
      </w:pPr>
      <w:r w:rsidRPr="004A2F60">
        <w:rPr>
          <w:rFonts w:cs="宋体" w:hint="eastAsia"/>
          <w:b/>
          <w:bCs/>
          <w:i/>
          <w:iCs/>
        </w:rPr>
        <w:t>分析：。</w:t>
      </w:r>
      <w:r w:rsidR="00864E0A">
        <w:rPr>
          <w:rFonts w:cs="宋体" w:hint="eastAsia"/>
          <w:b/>
          <w:bCs/>
          <w:i/>
          <w:iCs/>
        </w:rPr>
        <w:t>落实竞选口号是务实的体现。</w:t>
      </w:r>
    </w:p>
    <w:p w:rsidR="004B1915" w:rsidRPr="0027563E" w:rsidRDefault="004B1915" w:rsidP="0027563E">
      <w:pPr>
        <w:pStyle w:val="a4"/>
        <w:numPr>
          <w:ilvl w:val="0"/>
          <w:numId w:val="20"/>
        </w:numPr>
        <w:ind w:firstLineChars="0"/>
        <w:outlineLvl w:val="1"/>
        <w:rPr>
          <w:b/>
        </w:rPr>
      </w:pPr>
      <w:r w:rsidRPr="0027563E">
        <w:rPr>
          <w:rFonts w:hint="eastAsia"/>
          <w:b/>
        </w:rPr>
        <w:t>国家发改委发布能源十三五规划</w:t>
      </w:r>
    </w:p>
    <w:p w:rsidR="004B1915" w:rsidRDefault="004B1915" w:rsidP="0027563E">
      <w:r>
        <w:rPr>
          <w:rFonts w:hint="eastAsia"/>
        </w:rPr>
        <w:t>1</w:t>
      </w:r>
      <w:r>
        <w:rPr>
          <w:rFonts w:hint="eastAsia"/>
        </w:rPr>
        <w:t>月</w:t>
      </w:r>
      <w:r>
        <w:rPr>
          <w:rFonts w:hint="eastAsia"/>
        </w:rPr>
        <w:t>17</w:t>
      </w:r>
      <w:r>
        <w:rPr>
          <w:rFonts w:hint="eastAsia"/>
        </w:rPr>
        <w:t>日，国家发改委网站发布了关于印发《能源发展“十三五”规划》（以下简称《规划》）的通知，《规划》提出的充电基础设施建设工程涉及建设“四纵四横”城际电动汽车快速充电网络，新增超过</w:t>
      </w:r>
      <w:r>
        <w:rPr>
          <w:rFonts w:hint="eastAsia"/>
        </w:rPr>
        <w:t>800</w:t>
      </w:r>
      <w:r>
        <w:rPr>
          <w:rFonts w:hint="eastAsia"/>
        </w:rPr>
        <w:t>座城际快速充电站。新增集中式充换电站超过</w:t>
      </w:r>
      <w:r>
        <w:rPr>
          <w:rFonts w:hint="eastAsia"/>
        </w:rPr>
        <w:t>1.2</w:t>
      </w:r>
      <w:r>
        <w:rPr>
          <w:rFonts w:hint="eastAsia"/>
        </w:rPr>
        <w:t>万座，分散式充电桩超过</w:t>
      </w:r>
      <w:r>
        <w:rPr>
          <w:rFonts w:hint="eastAsia"/>
        </w:rPr>
        <w:t>480</w:t>
      </w:r>
      <w:r>
        <w:rPr>
          <w:rFonts w:hint="eastAsia"/>
        </w:rPr>
        <w:t>万个，满足全国</w:t>
      </w:r>
      <w:r>
        <w:rPr>
          <w:rFonts w:hint="eastAsia"/>
        </w:rPr>
        <w:t>500</w:t>
      </w:r>
      <w:r>
        <w:rPr>
          <w:rFonts w:hint="eastAsia"/>
        </w:rPr>
        <w:t>万辆电动汽车充换电需求。</w:t>
      </w:r>
    </w:p>
    <w:p w:rsidR="004B1915" w:rsidRDefault="004B1915" w:rsidP="0027563E">
      <w:r>
        <w:rPr>
          <w:rFonts w:hint="eastAsia"/>
        </w:rPr>
        <w:t>《规划》显示，以智能化为特征的能源生产消费新模式开始涌现，越来越多的用能主体参与能源生产和市场交易，特别是新能源汽车产业化进程将成为新的用能增长点，需加快分布式智能供能系统在工业园区、城镇社区、公用建筑和私人住宅的布局。</w:t>
      </w:r>
    </w:p>
    <w:p w:rsidR="004B1915" w:rsidRDefault="004B1915" w:rsidP="0027563E">
      <w:r>
        <w:rPr>
          <w:rFonts w:hint="eastAsia"/>
        </w:rPr>
        <w:t>有数据显示，</w:t>
      </w:r>
      <w:r>
        <w:rPr>
          <w:rFonts w:hint="eastAsia"/>
        </w:rPr>
        <w:t>2016</w:t>
      </w:r>
      <w:r>
        <w:rPr>
          <w:rFonts w:hint="eastAsia"/>
        </w:rPr>
        <w:t>年全国公共充电桩从年初的不到</w:t>
      </w:r>
      <w:r>
        <w:rPr>
          <w:rFonts w:hint="eastAsia"/>
        </w:rPr>
        <w:t>5</w:t>
      </w:r>
      <w:r>
        <w:rPr>
          <w:rFonts w:hint="eastAsia"/>
        </w:rPr>
        <w:t>万个增长到年底的</w:t>
      </w:r>
      <w:r>
        <w:rPr>
          <w:rFonts w:hint="eastAsia"/>
        </w:rPr>
        <w:t>15</w:t>
      </w:r>
      <w:r>
        <w:rPr>
          <w:rFonts w:hint="eastAsia"/>
        </w:rPr>
        <w:t>万个，私人充电桩安装比例超过</w:t>
      </w:r>
      <w:r>
        <w:rPr>
          <w:rFonts w:hint="eastAsia"/>
        </w:rPr>
        <w:t>80%</w:t>
      </w:r>
      <w:r>
        <w:rPr>
          <w:rFonts w:hint="eastAsia"/>
        </w:rPr>
        <w:t>。据预测，到</w:t>
      </w:r>
      <w:r>
        <w:rPr>
          <w:rFonts w:hint="eastAsia"/>
        </w:rPr>
        <w:t>2020</w:t>
      </w:r>
      <w:r>
        <w:rPr>
          <w:rFonts w:hint="eastAsia"/>
        </w:rPr>
        <w:t>年我国充电设备市场规模将达到</w:t>
      </w:r>
      <w:r>
        <w:rPr>
          <w:rFonts w:hint="eastAsia"/>
        </w:rPr>
        <w:t>1,320</w:t>
      </w:r>
      <w:r>
        <w:rPr>
          <w:rFonts w:hint="eastAsia"/>
        </w:rPr>
        <w:t>亿元。在日前举行的</w:t>
      </w:r>
      <w:r>
        <w:rPr>
          <w:rFonts w:hint="eastAsia"/>
        </w:rPr>
        <w:t>2017</w:t>
      </w:r>
      <w:r>
        <w:rPr>
          <w:rFonts w:hint="eastAsia"/>
        </w:rPr>
        <w:t>中国电动汽车百人会论坛上，国家能源局副局长郑栅洁表示，</w:t>
      </w:r>
      <w:r>
        <w:rPr>
          <w:rFonts w:hint="eastAsia"/>
        </w:rPr>
        <w:t>2017</w:t>
      </w:r>
      <w:r>
        <w:rPr>
          <w:rFonts w:hint="eastAsia"/>
        </w:rPr>
        <w:t>年我国将力争新增充电桩</w:t>
      </w:r>
      <w:r>
        <w:rPr>
          <w:rFonts w:hint="eastAsia"/>
        </w:rPr>
        <w:t>80</w:t>
      </w:r>
      <w:r>
        <w:rPr>
          <w:rFonts w:hint="eastAsia"/>
        </w:rPr>
        <w:t>万个，其中专用桩</w:t>
      </w:r>
      <w:r>
        <w:rPr>
          <w:rFonts w:hint="eastAsia"/>
        </w:rPr>
        <w:t>70</w:t>
      </w:r>
      <w:r>
        <w:rPr>
          <w:rFonts w:hint="eastAsia"/>
        </w:rPr>
        <w:t>万个、公共桩</w:t>
      </w:r>
      <w:r>
        <w:rPr>
          <w:rFonts w:hint="eastAsia"/>
        </w:rPr>
        <w:t>10</w:t>
      </w:r>
      <w:r>
        <w:rPr>
          <w:rFonts w:hint="eastAsia"/>
        </w:rPr>
        <w:t>万个。另有消息显示，为进一步加强推广新能源汽车，</w:t>
      </w:r>
      <w:r>
        <w:rPr>
          <w:rFonts w:hint="eastAsia"/>
        </w:rPr>
        <w:t>2017</w:t>
      </w:r>
      <w:r>
        <w:rPr>
          <w:rFonts w:hint="eastAsia"/>
        </w:rPr>
        <w:t>年北京将新建</w:t>
      </w:r>
      <w:r>
        <w:rPr>
          <w:rFonts w:hint="eastAsia"/>
        </w:rPr>
        <w:t>3,000</w:t>
      </w:r>
      <w:r>
        <w:rPr>
          <w:rFonts w:hint="eastAsia"/>
        </w:rPr>
        <w:t>个公用充电桩。</w:t>
      </w:r>
    </w:p>
    <w:p w:rsidR="004B1915" w:rsidRPr="0027563E" w:rsidRDefault="004B1915" w:rsidP="008662BC">
      <w:pPr>
        <w:rPr>
          <w:rFonts w:cs="宋体"/>
          <w:b/>
          <w:bCs/>
          <w:i/>
          <w:iCs/>
        </w:rPr>
      </w:pPr>
      <w:r w:rsidRPr="004A2F60">
        <w:rPr>
          <w:rFonts w:cs="宋体" w:hint="eastAsia"/>
          <w:b/>
          <w:bCs/>
          <w:i/>
          <w:iCs/>
        </w:rPr>
        <w:t>分析：。</w:t>
      </w:r>
    </w:p>
    <w:p w:rsidR="004B1915" w:rsidRPr="00B53525" w:rsidRDefault="004B1915" w:rsidP="00B53525">
      <w:pPr>
        <w:pStyle w:val="a4"/>
        <w:numPr>
          <w:ilvl w:val="0"/>
          <w:numId w:val="20"/>
        </w:numPr>
        <w:ind w:firstLineChars="0"/>
        <w:outlineLvl w:val="1"/>
        <w:rPr>
          <w:b/>
        </w:rPr>
      </w:pPr>
      <w:r w:rsidRPr="00B53525">
        <w:rPr>
          <w:rFonts w:hint="eastAsia"/>
          <w:b/>
        </w:rPr>
        <w:t>江苏：发布“十三五”新能源汽车推广应用实施方案</w:t>
      </w:r>
    </w:p>
    <w:p w:rsidR="004B1915" w:rsidRDefault="004B1915" w:rsidP="00B53525">
      <w:r>
        <w:rPr>
          <w:rFonts w:hint="eastAsia"/>
        </w:rPr>
        <w:t>1</w:t>
      </w:r>
      <w:r>
        <w:rPr>
          <w:rFonts w:hint="eastAsia"/>
        </w:rPr>
        <w:t>月</w:t>
      </w:r>
      <w:r>
        <w:rPr>
          <w:rFonts w:hint="eastAsia"/>
        </w:rPr>
        <w:t>18</w:t>
      </w:r>
      <w:r>
        <w:rPr>
          <w:rFonts w:hint="eastAsia"/>
        </w:rPr>
        <w:t>日悉，从江苏省政府网获悉，江苏省近日发布了《江苏省“十三五”新能源汽车推广应用实施方案》（以下简称《方案》）。</w:t>
      </w:r>
    </w:p>
    <w:p w:rsidR="004B1915" w:rsidRDefault="004B1915" w:rsidP="00B53525">
      <w:r>
        <w:rPr>
          <w:rFonts w:hint="eastAsia"/>
        </w:rPr>
        <w:t>方案规定“十三五”期间，全省推广应用新能源汽车标准车超过</w:t>
      </w:r>
      <w:r>
        <w:rPr>
          <w:rFonts w:hint="eastAsia"/>
        </w:rPr>
        <w:t>25</w:t>
      </w:r>
      <w:r>
        <w:rPr>
          <w:rFonts w:hint="eastAsia"/>
        </w:rPr>
        <w:t>万辆，到</w:t>
      </w:r>
      <w:r>
        <w:rPr>
          <w:rFonts w:hint="eastAsia"/>
        </w:rPr>
        <w:t>2020</w:t>
      </w:r>
      <w:r>
        <w:rPr>
          <w:rFonts w:hint="eastAsia"/>
        </w:rPr>
        <w:t>年形成以私人消费者购买和使用新能源汽车为主的推广应用格局。到</w:t>
      </w:r>
      <w:r>
        <w:rPr>
          <w:rFonts w:hint="eastAsia"/>
        </w:rPr>
        <w:t>2020</w:t>
      </w:r>
      <w:r>
        <w:rPr>
          <w:rFonts w:hint="eastAsia"/>
        </w:rPr>
        <w:t>年，基本建成适度超前、布局合理、车桩相随、智能高效的充电基础设施体系，累计建设充电桩约</w:t>
      </w:r>
      <w:r>
        <w:rPr>
          <w:rFonts w:hint="eastAsia"/>
        </w:rPr>
        <w:t>17</w:t>
      </w:r>
      <w:r>
        <w:rPr>
          <w:rFonts w:hint="eastAsia"/>
        </w:rPr>
        <w:t>万个，力争建成充电桩</w:t>
      </w:r>
      <w:r>
        <w:rPr>
          <w:rFonts w:hint="eastAsia"/>
        </w:rPr>
        <w:t>20</w:t>
      </w:r>
      <w:r>
        <w:rPr>
          <w:rFonts w:hint="eastAsia"/>
        </w:rPr>
        <w:t>万个，满足</w:t>
      </w:r>
      <w:r>
        <w:rPr>
          <w:rFonts w:hint="eastAsia"/>
        </w:rPr>
        <w:t>20</w:t>
      </w:r>
      <w:r>
        <w:rPr>
          <w:rFonts w:hint="eastAsia"/>
        </w:rPr>
        <w:t>万辆新能源汽车充电的需求。</w:t>
      </w:r>
    </w:p>
    <w:p w:rsidR="004B1915" w:rsidRDefault="004B1915" w:rsidP="00B53525">
      <w:pPr>
        <w:rPr>
          <w:rFonts w:cs="宋体"/>
          <w:b/>
          <w:bCs/>
          <w:i/>
          <w:iCs/>
        </w:rPr>
      </w:pPr>
      <w:r w:rsidRPr="004A2F60">
        <w:rPr>
          <w:rFonts w:cs="宋体" w:hint="eastAsia"/>
          <w:b/>
          <w:bCs/>
          <w:i/>
          <w:iCs/>
        </w:rPr>
        <w:t>分析：。</w:t>
      </w:r>
    </w:p>
    <w:p w:rsidR="004B1915" w:rsidRPr="00986592" w:rsidRDefault="004B1915" w:rsidP="00986592">
      <w:pPr>
        <w:pStyle w:val="a4"/>
        <w:numPr>
          <w:ilvl w:val="0"/>
          <w:numId w:val="20"/>
        </w:numPr>
        <w:ind w:firstLineChars="0"/>
        <w:outlineLvl w:val="1"/>
        <w:rPr>
          <w:b/>
        </w:rPr>
      </w:pPr>
      <w:r w:rsidRPr="00986592">
        <w:rPr>
          <w:rFonts w:hint="eastAsia"/>
          <w:b/>
        </w:rPr>
        <w:t>南昌：发布新能源汽车推广应用财政补助方案</w:t>
      </w:r>
    </w:p>
    <w:p w:rsidR="004B1915" w:rsidRDefault="004B1915" w:rsidP="00986592">
      <w:r>
        <w:rPr>
          <w:rFonts w:hint="eastAsia"/>
        </w:rPr>
        <w:t>1</w:t>
      </w:r>
      <w:r>
        <w:rPr>
          <w:rFonts w:hint="eastAsia"/>
        </w:rPr>
        <w:t>月</w:t>
      </w:r>
      <w:r>
        <w:rPr>
          <w:rFonts w:hint="eastAsia"/>
        </w:rPr>
        <w:t>19</w:t>
      </w:r>
      <w:r>
        <w:rPr>
          <w:rFonts w:hint="eastAsia"/>
        </w:rPr>
        <w:t>日悉，南昌市近日发布《南昌市</w:t>
      </w:r>
      <w:r>
        <w:rPr>
          <w:rFonts w:hint="eastAsia"/>
        </w:rPr>
        <w:t>2016</w:t>
      </w:r>
      <w:r>
        <w:rPr>
          <w:rFonts w:hint="eastAsia"/>
        </w:rPr>
        <w:t>年新能源汽车推广应用财政补助方案》（以下简称《方案》）的通知。</w:t>
      </w:r>
    </w:p>
    <w:p w:rsidR="004B1915" w:rsidRDefault="004B1915" w:rsidP="00986592">
      <w:r>
        <w:rPr>
          <w:rFonts w:hint="eastAsia"/>
        </w:rPr>
        <w:t>《方案》规定</w:t>
      </w:r>
      <w:r>
        <w:rPr>
          <w:rFonts w:hint="eastAsia"/>
        </w:rPr>
        <w:t>2016</w:t>
      </w:r>
      <w:r>
        <w:rPr>
          <w:rFonts w:hint="eastAsia"/>
        </w:rPr>
        <w:t>年市级财政补助标准与</w:t>
      </w:r>
      <w:r>
        <w:rPr>
          <w:rFonts w:hint="eastAsia"/>
        </w:rPr>
        <w:t>2016</w:t>
      </w:r>
      <w:r>
        <w:rPr>
          <w:rFonts w:hint="eastAsia"/>
        </w:rPr>
        <w:t>年江西省省级财政补助标准</w:t>
      </w:r>
      <w:r>
        <w:rPr>
          <w:rFonts w:hint="eastAsia"/>
        </w:rPr>
        <w:t>1:1</w:t>
      </w:r>
      <w:r>
        <w:rPr>
          <w:rFonts w:hint="eastAsia"/>
        </w:rPr>
        <w:t>配套。同时，《方案》还涉及了产品研发补助、省外销售费用补助、充电设施建设补助等多项补助标准。</w:t>
      </w:r>
    </w:p>
    <w:p w:rsidR="004B1915" w:rsidRPr="00986592" w:rsidRDefault="004B1915" w:rsidP="00986592">
      <w:pPr>
        <w:rPr>
          <w:rFonts w:cs="宋体"/>
          <w:b/>
          <w:bCs/>
          <w:i/>
          <w:iCs/>
        </w:rPr>
      </w:pPr>
      <w:r w:rsidRPr="004A2F60">
        <w:rPr>
          <w:rFonts w:cs="宋体" w:hint="eastAsia"/>
          <w:b/>
          <w:bCs/>
          <w:i/>
          <w:iCs/>
        </w:rPr>
        <w:t>分析：。</w:t>
      </w:r>
    </w:p>
    <w:p w:rsidR="004B1915" w:rsidRPr="00B53525" w:rsidRDefault="004B1915" w:rsidP="00B53525">
      <w:pPr>
        <w:pStyle w:val="a4"/>
        <w:numPr>
          <w:ilvl w:val="0"/>
          <w:numId w:val="20"/>
        </w:numPr>
        <w:ind w:firstLineChars="0"/>
        <w:outlineLvl w:val="1"/>
        <w:rPr>
          <w:b/>
        </w:rPr>
      </w:pPr>
      <w:r w:rsidRPr="00B53525">
        <w:rPr>
          <w:rFonts w:hint="eastAsia"/>
          <w:b/>
        </w:rPr>
        <w:t>深圳：</w:t>
      </w:r>
      <w:r w:rsidRPr="00B53525">
        <w:rPr>
          <w:rFonts w:hint="eastAsia"/>
          <w:b/>
        </w:rPr>
        <w:t>2016</w:t>
      </w:r>
      <w:r w:rsidRPr="00B53525">
        <w:rPr>
          <w:rFonts w:hint="eastAsia"/>
          <w:b/>
        </w:rPr>
        <w:t>新能源汽车全年免税金额超</w:t>
      </w:r>
      <w:r w:rsidRPr="00B53525">
        <w:rPr>
          <w:rFonts w:hint="eastAsia"/>
          <w:b/>
        </w:rPr>
        <w:t>9</w:t>
      </w:r>
      <w:r w:rsidRPr="00B53525">
        <w:rPr>
          <w:rFonts w:hint="eastAsia"/>
          <w:b/>
        </w:rPr>
        <w:t>亿</w:t>
      </w:r>
    </w:p>
    <w:p w:rsidR="004B1915" w:rsidRDefault="004B1915" w:rsidP="00B53525">
      <w:r>
        <w:rPr>
          <w:rFonts w:hint="eastAsia"/>
        </w:rPr>
        <w:t>1</w:t>
      </w:r>
      <w:r>
        <w:rPr>
          <w:rFonts w:hint="eastAsia"/>
        </w:rPr>
        <w:t>月</w:t>
      </w:r>
      <w:r>
        <w:rPr>
          <w:rFonts w:hint="eastAsia"/>
        </w:rPr>
        <w:t>18</w:t>
      </w:r>
      <w:r>
        <w:rPr>
          <w:rFonts w:hint="eastAsia"/>
        </w:rPr>
        <w:t>日悉，日前从深圳国税车购税分局了解到，</w:t>
      </w:r>
      <w:r>
        <w:rPr>
          <w:rFonts w:hint="eastAsia"/>
        </w:rPr>
        <w:t>2016</w:t>
      </w:r>
      <w:r>
        <w:rPr>
          <w:rFonts w:hint="eastAsia"/>
        </w:rPr>
        <w:t>年全年，深圳国税共办理新能源免税车</w:t>
      </w:r>
      <w:r>
        <w:rPr>
          <w:rFonts w:hint="eastAsia"/>
        </w:rPr>
        <w:t>3.4</w:t>
      </w:r>
      <w:r>
        <w:rPr>
          <w:rFonts w:hint="eastAsia"/>
        </w:rPr>
        <w:t>万辆，免税金额达</w:t>
      </w:r>
      <w:r>
        <w:rPr>
          <w:rFonts w:hint="eastAsia"/>
        </w:rPr>
        <w:t>9.1</w:t>
      </w:r>
      <w:r>
        <w:rPr>
          <w:rFonts w:hint="eastAsia"/>
        </w:rPr>
        <w:t>亿元。</w:t>
      </w:r>
    </w:p>
    <w:p w:rsidR="004B1915" w:rsidRDefault="004B1915" w:rsidP="00B53525">
      <w:r>
        <w:rPr>
          <w:rFonts w:hint="eastAsia"/>
        </w:rPr>
        <w:t>深圳国税统计数据显示，</w:t>
      </w:r>
      <w:r>
        <w:rPr>
          <w:rFonts w:hint="eastAsia"/>
        </w:rPr>
        <w:t>2014</w:t>
      </w:r>
      <w:r>
        <w:rPr>
          <w:rFonts w:hint="eastAsia"/>
        </w:rPr>
        <w:t>年</w:t>
      </w:r>
      <w:r>
        <w:rPr>
          <w:rFonts w:hint="eastAsia"/>
        </w:rPr>
        <w:t>10</w:t>
      </w:r>
      <w:r>
        <w:rPr>
          <w:rFonts w:hint="eastAsia"/>
        </w:rPr>
        <w:t>月份至</w:t>
      </w:r>
      <w:r>
        <w:rPr>
          <w:rFonts w:hint="eastAsia"/>
        </w:rPr>
        <w:t>2016</w:t>
      </w:r>
      <w:r>
        <w:rPr>
          <w:rFonts w:hint="eastAsia"/>
        </w:rPr>
        <w:t>年底，深圳国税办理新能源车辆共计</w:t>
      </w:r>
      <w:r>
        <w:rPr>
          <w:rFonts w:hint="eastAsia"/>
        </w:rPr>
        <w:t>7.2</w:t>
      </w:r>
      <w:r>
        <w:rPr>
          <w:rFonts w:hint="eastAsia"/>
        </w:rPr>
        <w:t>万辆，免税金额达</w:t>
      </w:r>
      <w:r>
        <w:rPr>
          <w:rFonts w:hint="eastAsia"/>
        </w:rPr>
        <w:t>18.71</w:t>
      </w:r>
      <w:r>
        <w:rPr>
          <w:rFonts w:hint="eastAsia"/>
        </w:rPr>
        <w:t>亿元。</w:t>
      </w:r>
      <w:r>
        <w:rPr>
          <w:rFonts w:hint="eastAsia"/>
        </w:rPr>
        <w:t>2016</w:t>
      </w:r>
      <w:r>
        <w:rPr>
          <w:rFonts w:hint="eastAsia"/>
        </w:rPr>
        <w:t>年年底，深圳市财政委员会制定发布了《深圳市</w:t>
      </w:r>
      <w:r>
        <w:rPr>
          <w:rFonts w:hint="eastAsia"/>
        </w:rPr>
        <w:t>2016</w:t>
      </w:r>
      <w:r>
        <w:rPr>
          <w:rFonts w:hint="eastAsia"/>
        </w:rPr>
        <w:t>年新能源汽车推广应用财政支持政策》，对深圳新能源汽车的最新补贴标准中，单车最高补贴达</w:t>
      </w:r>
      <w:r>
        <w:rPr>
          <w:rFonts w:hint="eastAsia"/>
        </w:rPr>
        <w:t>50</w:t>
      </w:r>
      <w:r>
        <w:rPr>
          <w:rFonts w:hint="eastAsia"/>
        </w:rPr>
        <w:t>万元</w:t>
      </w:r>
      <w:r>
        <w:rPr>
          <w:rFonts w:hint="eastAsia"/>
        </w:rPr>
        <w:t>/</w:t>
      </w:r>
      <w:r>
        <w:rPr>
          <w:rFonts w:hint="eastAsia"/>
        </w:rPr>
        <w:t>辆。</w:t>
      </w:r>
    </w:p>
    <w:p w:rsidR="004B1915" w:rsidRDefault="004B1915" w:rsidP="00B53525">
      <w:pPr>
        <w:rPr>
          <w:rFonts w:cs="宋体"/>
          <w:b/>
          <w:bCs/>
          <w:i/>
          <w:iCs/>
        </w:rPr>
      </w:pPr>
      <w:r w:rsidRPr="004A2F60">
        <w:rPr>
          <w:rFonts w:cs="宋体" w:hint="eastAsia"/>
          <w:b/>
          <w:bCs/>
          <w:i/>
          <w:iCs/>
        </w:rPr>
        <w:t>分析：。</w:t>
      </w:r>
    </w:p>
    <w:p w:rsidR="00DD6B34" w:rsidRPr="004A2F60" w:rsidRDefault="00DE2D01" w:rsidP="00D93106">
      <w:pPr>
        <w:pStyle w:val="a4"/>
        <w:numPr>
          <w:ilvl w:val="0"/>
          <w:numId w:val="22"/>
        </w:numPr>
        <w:ind w:firstLineChars="0"/>
        <w:outlineLvl w:val="0"/>
      </w:pPr>
      <w:r w:rsidRPr="004A2F60">
        <w:rPr>
          <w:rFonts w:cs="宋体" w:hint="eastAsia"/>
          <w:b/>
          <w:bCs/>
        </w:rPr>
        <w:t>新品信息跟踪</w:t>
      </w:r>
    </w:p>
    <w:p w:rsidR="006A7B0C" w:rsidRPr="000501CB" w:rsidRDefault="006A7B0C" w:rsidP="000501CB">
      <w:pPr>
        <w:pStyle w:val="a4"/>
        <w:numPr>
          <w:ilvl w:val="3"/>
          <w:numId w:val="23"/>
        </w:numPr>
        <w:ind w:left="426" w:firstLineChars="0"/>
        <w:outlineLvl w:val="1"/>
        <w:rPr>
          <w:b/>
        </w:rPr>
      </w:pPr>
      <w:r w:rsidRPr="000501CB">
        <w:rPr>
          <w:rFonts w:hint="eastAsia"/>
          <w:b/>
        </w:rPr>
        <w:t>LYNK&amp;COCS11</w:t>
      </w:r>
      <w:r w:rsidRPr="000501CB">
        <w:rPr>
          <w:rFonts w:hint="eastAsia"/>
          <w:b/>
        </w:rPr>
        <w:t>三厢版谍照曝光</w:t>
      </w:r>
    </w:p>
    <w:p w:rsidR="006A7B0C" w:rsidRDefault="006A7B0C" w:rsidP="000501CB">
      <w:r>
        <w:rPr>
          <w:noProof/>
          <w:color w:val="FFFFFF"/>
        </w:rPr>
        <w:drawing>
          <wp:inline distT="0" distB="0" distL="0" distR="0" wp14:anchorId="094CAF39" wp14:editId="5DEADD05">
            <wp:extent cx="3060700" cy="1877060"/>
            <wp:effectExtent l="0" t="0" r="6350" b="8890"/>
            <wp:docPr id="25" name="图片 25" descr="2017款晶锐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17款晶锐正式上市"/>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6A7B0C" w:rsidRDefault="006A7B0C" w:rsidP="000501CB">
      <w:r>
        <w:rPr>
          <w:rFonts w:hint="eastAsia"/>
        </w:rPr>
        <w:t>日前，一组吉利旗下高端品牌</w:t>
      </w:r>
      <w:r>
        <w:rPr>
          <w:rFonts w:hint="eastAsia"/>
        </w:rPr>
        <w:t>LYNK&amp;CO</w:t>
      </w:r>
      <w:r>
        <w:rPr>
          <w:rFonts w:hint="eastAsia"/>
        </w:rPr>
        <w:t>的三厢版车型谍照曝光，新车代号</w:t>
      </w:r>
      <w:r>
        <w:rPr>
          <w:rFonts w:hint="eastAsia"/>
        </w:rPr>
        <w:t>CS11</w:t>
      </w:r>
      <w:r>
        <w:rPr>
          <w:rFonts w:hint="eastAsia"/>
        </w:rPr>
        <w:t>。据悉，新车将基于吉利与沃尔沃共同开发的</w:t>
      </w:r>
      <w:r>
        <w:rPr>
          <w:rFonts w:hint="eastAsia"/>
        </w:rPr>
        <w:t>CMA</w:t>
      </w:r>
      <w:r>
        <w:rPr>
          <w:rFonts w:hint="eastAsia"/>
        </w:rPr>
        <w:t>平台打造。</w:t>
      </w:r>
    </w:p>
    <w:p w:rsidR="006A7B0C" w:rsidRDefault="006A7B0C" w:rsidP="000501CB">
      <w:r>
        <w:rPr>
          <w:rFonts w:hint="eastAsia"/>
        </w:rPr>
        <w:t>外观上，可以看出新车采用了与</w:t>
      </w:r>
      <w:r>
        <w:rPr>
          <w:rFonts w:hint="eastAsia"/>
        </w:rPr>
        <w:t>LYNK&amp;CO</w:t>
      </w:r>
      <w:r>
        <w:rPr>
          <w:rFonts w:hint="eastAsia"/>
        </w:rPr>
        <w:t>首款</w:t>
      </w:r>
      <w:r>
        <w:rPr>
          <w:rFonts w:hint="eastAsia"/>
        </w:rPr>
        <w:t>SUV</w:t>
      </w:r>
      <w:r>
        <w:rPr>
          <w:rFonts w:hint="eastAsia"/>
        </w:rPr>
        <w:t>车型</w:t>
      </w:r>
      <w:r>
        <w:rPr>
          <w:rFonts w:hint="eastAsia"/>
        </w:rPr>
        <w:t>CX11</w:t>
      </w:r>
      <w:r>
        <w:rPr>
          <w:rFonts w:hint="eastAsia"/>
        </w:rPr>
        <w:t>相类似的分体式大灯及大嘴设计。车型整体线条比较圆润饱满。</w:t>
      </w:r>
    </w:p>
    <w:p w:rsidR="006A7B0C" w:rsidRDefault="006A7B0C" w:rsidP="000501CB">
      <w:r>
        <w:rPr>
          <w:rFonts w:hint="eastAsia"/>
        </w:rPr>
        <w:t>通过曝光的后排内饰谍照来看，新车前排座椅采用了与</w:t>
      </w:r>
      <w:r>
        <w:rPr>
          <w:rFonts w:hint="eastAsia"/>
        </w:rPr>
        <w:t>LYNK&amp;CO</w:t>
      </w:r>
      <w:r>
        <w:rPr>
          <w:rFonts w:hint="eastAsia"/>
        </w:rPr>
        <w:t>首款</w:t>
      </w:r>
      <w:r>
        <w:rPr>
          <w:rFonts w:hint="eastAsia"/>
        </w:rPr>
        <w:t>SUV</w:t>
      </w:r>
      <w:r>
        <w:rPr>
          <w:rFonts w:hint="eastAsia"/>
        </w:rPr>
        <w:t>车型</w:t>
      </w:r>
      <w:r>
        <w:rPr>
          <w:rFonts w:hint="eastAsia"/>
        </w:rPr>
        <w:t>CX11</w:t>
      </w:r>
      <w:r>
        <w:rPr>
          <w:rFonts w:hint="eastAsia"/>
        </w:rPr>
        <w:t>类似的一体式座椅，后排座椅支持</w:t>
      </w:r>
      <w:r>
        <w:rPr>
          <w:rFonts w:hint="eastAsia"/>
        </w:rPr>
        <w:t>4:6</w:t>
      </w:r>
      <w:r>
        <w:rPr>
          <w:rFonts w:hint="eastAsia"/>
        </w:rPr>
        <w:t>比例放倒。</w:t>
      </w:r>
    </w:p>
    <w:p w:rsidR="006A7B0C" w:rsidRDefault="006A7B0C" w:rsidP="000501CB">
      <w:r>
        <w:rPr>
          <w:rFonts w:hint="eastAsia"/>
        </w:rPr>
        <w:t>CS11</w:t>
      </w:r>
      <w:r>
        <w:rPr>
          <w:rFonts w:hint="eastAsia"/>
        </w:rPr>
        <w:t>将会是</w:t>
      </w:r>
      <w:r>
        <w:rPr>
          <w:rFonts w:hint="eastAsia"/>
        </w:rPr>
        <w:t>LYNK&amp;CO</w:t>
      </w:r>
      <w:r>
        <w:rPr>
          <w:rFonts w:hint="eastAsia"/>
        </w:rPr>
        <w:t>品牌首款三厢车型，预计将搭载</w:t>
      </w:r>
      <w:r>
        <w:rPr>
          <w:rFonts w:hint="eastAsia"/>
        </w:rPr>
        <w:t>1.5T</w:t>
      </w:r>
      <w:r>
        <w:rPr>
          <w:rFonts w:hint="eastAsia"/>
        </w:rPr>
        <w:t>三缸、</w:t>
      </w:r>
      <w:r>
        <w:rPr>
          <w:rFonts w:hint="eastAsia"/>
        </w:rPr>
        <w:t>2.0T</w:t>
      </w:r>
      <w:r>
        <w:rPr>
          <w:rFonts w:hint="eastAsia"/>
        </w:rPr>
        <w:t>四缸两种动力总成。据悉，</w:t>
      </w:r>
      <w:r>
        <w:rPr>
          <w:rFonts w:hint="eastAsia"/>
        </w:rPr>
        <w:t>LYNK&amp;CO</w:t>
      </w:r>
      <w:r>
        <w:rPr>
          <w:rFonts w:hint="eastAsia"/>
        </w:rPr>
        <w:t>品牌目前已规划了</w:t>
      </w:r>
      <w:r>
        <w:rPr>
          <w:rFonts w:hint="eastAsia"/>
        </w:rPr>
        <w:t>CX11</w:t>
      </w:r>
      <w:r>
        <w:rPr>
          <w:rFonts w:hint="eastAsia"/>
        </w:rPr>
        <w:t>（</w:t>
      </w:r>
      <w:r>
        <w:rPr>
          <w:rFonts w:hint="eastAsia"/>
        </w:rPr>
        <w:t>SUV</w:t>
      </w:r>
      <w:r>
        <w:rPr>
          <w:rFonts w:hint="eastAsia"/>
        </w:rPr>
        <w:t>）、</w:t>
      </w:r>
      <w:r>
        <w:rPr>
          <w:rFonts w:hint="eastAsia"/>
        </w:rPr>
        <w:t>CS11</w:t>
      </w:r>
      <w:r>
        <w:rPr>
          <w:rFonts w:hint="eastAsia"/>
        </w:rPr>
        <w:t>（三厢轿车）、</w:t>
      </w:r>
      <w:r>
        <w:rPr>
          <w:rFonts w:hint="eastAsia"/>
        </w:rPr>
        <w:t>CC11</w:t>
      </w:r>
      <w:r>
        <w:rPr>
          <w:rFonts w:hint="eastAsia"/>
        </w:rPr>
        <w:t>（跨界车）及</w:t>
      </w:r>
      <w:r>
        <w:rPr>
          <w:rFonts w:hint="eastAsia"/>
        </w:rPr>
        <w:t>CH11</w:t>
      </w:r>
      <w:r>
        <w:rPr>
          <w:rFonts w:hint="eastAsia"/>
        </w:rPr>
        <w:t>（两厢车）等多款产品。</w:t>
      </w:r>
    </w:p>
    <w:p w:rsidR="006A7B0C" w:rsidRDefault="006A7B0C" w:rsidP="000501CB">
      <w:pPr>
        <w:rPr>
          <w:rFonts w:cs="宋体"/>
          <w:b/>
          <w:bCs/>
          <w:i/>
          <w:iCs/>
        </w:rPr>
      </w:pPr>
      <w:r w:rsidRPr="004A2F60">
        <w:rPr>
          <w:rFonts w:cs="宋体" w:hint="eastAsia"/>
          <w:b/>
          <w:bCs/>
          <w:i/>
          <w:iCs/>
        </w:rPr>
        <w:t>分析：。</w:t>
      </w:r>
    </w:p>
    <w:p w:rsidR="006A7B0C" w:rsidRPr="005E2E7B" w:rsidRDefault="006A7B0C" w:rsidP="005E2E7B">
      <w:pPr>
        <w:pStyle w:val="a4"/>
        <w:numPr>
          <w:ilvl w:val="3"/>
          <w:numId w:val="23"/>
        </w:numPr>
        <w:ind w:left="426" w:firstLineChars="0"/>
        <w:outlineLvl w:val="1"/>
        <w:rPr>
          <w:b/>
        </w:rPr>
      </w:pPr>
      <w:r w:rsidRPr="005E2E7B">
        <w:rPr>
          <w:rFonts w:hint="eastAsia"/>
          <w:b/>
        </w:rPr>
        <w:t>北汽幻速</w:t>
      </w:r>
      <w:r w:rsidRPr="005E2E7B">
        <w:rPr>
          <w:rFonts w:hint="eastAsia"/>
          <w:b/>
        </w:rPr>
        <w:t>S3L</w:t>
      </w:r>
      <w:r w:rsidRPr="005E2E7B">
        <w:rPr>
          <w:rFonts w:hint="eastAsia"/>
          <w:b/>
        </w:rPr>
        <w:t>自动挡车型谍照曝光</w:t>
      </w:r>
    </w:p>
    <w:p w:rsidR="006A7B0C" w:rsidRDefault="006A7B0C" w:rsidP="005E2E7B">
      <w:r>
        <w:rPr>
          <w:noProof/>
        </w:rPr>
        <w:drawing>
          <wp:inline distT="0" distB="0" distL="0" distR="0" wp14:anchorId="67328427" wp14:editId="1804AF27">
            <wp:extent cx="2666365" cy="1674495"/>
            <wp:effectExtent l="0" t="0" r="635" b="1905"/>
            <wp:docPr id="5" name="图片 5" descr="http://58.246.65.10:8231/UploadFile/201701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1160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6365" cy="1674495"/>
                    </a:xfrm>
                    <a:prstGeom prst="rect">
                      <a:avLst/>
                    </a:prstGeom>
                    <a:noFill/>
                    <a:ln>
                      <a:noFill/>
                    </a:ln>
                  </pic:spPr>
                </pic:pic>
              </a:graphicData>
            </a:graphic>
          </wp:inline>
        </w:drawing>
      </w:r>
    </w:p>
    <w:p w:rsidR="006A7B0C" w:rsidRDefault="006A7B0C" w:rsidP="005E2E7B">
      <w:r>
        <w:rPr>
          <w:rFonts w:hint="eastAsia"/>
        </w:rPr>
        <w:t>日前，北汽幻速</w:t>
      </w:r>
      <w:r>
        <w:rPr>
          <w:rFonts w:hint="eastAsia"/>
        </w:rPr>
        <w:t>S3L</w:t>
      </w:r>
      <w:r>
        <w:rPr>
          <w:rFonts w:hint="eastAsia"/>
        </w:rPr>
        <w:t>自动挡车型谍照曝光。</w:t>
      </w:r>
    </w:p>
    <w:p w:rsidR="006A7B0C" w:rsidRDefault="006A7B0C" w:rsidP="005E2E7B">
      <w:r>
        <w:rPr>
          <w:rFonts w:hint="eastAsia"/>
        </w:rPr>
        <w:t>外观方面，新车采用</w:t>
      </w:r>
      <w:r>
        <w:rPr>
          <w:rFonts w:hint="eastAsia"/>
        </w:rPr>
        <w:t>X</w:t>
      </w:r>
      <w:r>
        <w:rPr>
          <w:rFonts w:hint="eastAsia"/>
        </w:rPr>
        <w:t>造型进气格栅，纺锤形的镀铬边框、双</w:t>
      </w:r>
      <w:r>
        <w:rPr>
          <w:rFonts w:hint="eastAsia"/>
        </w:rPr>
        <w:t>U</w:t>
      </w:r>
      <w:r>
        <w:rPr>
          <w:rFonts w:hint="eastAsia"/>
        </w:rPr>
        <w:t>形的</w:t>
      </w:r>
      <w:r>
        <w:rPr>
          <w:rFonts w:hint="eastAsia"/>
        </w:rPr>
        <w:t>LED</w:t>
      </w:r>
      <w:r>
        <w:rPr>
          <w:rFonts w:hint="eastAsia"/>
        </w:rPr>
        <w:t>日行灯。</w:t>
      </w:r>
    </w:p>
    <w:p w:rsidR="006A7B0C" w:rsidRDefault="006A7B0C" w:rsidP="005E2E7B">
      <w:r>
        <w:rPr>
          <w:rFonts w:hint="eastAsia"/>
        </w:rPr>
        <w:t>内饰方面，新车中控台装配多功能平底方向盘及</w:t>
      </w:r>
      <w:r>
        <w:rPr>
          <w:rFonts w:hint="eastAsia"/>
        </w:rPr>
        <w:t>9</w:t>
      </w:r>
      <w:r>
        <w:rPr>
          <w:rFonts w:hint="eastAsia"/>
        </w:rPr>
        <w:t>英寸多媒体显示屏。</w:t>
      </w:r>
    </w:p>
    <w:p w:rsidR="006A7B0C" w:rsidRDefault="006A7B0C" w:rsidP="005E2E7B">
      <w:r>
        <w:rPr>
          <w:rFonts w:hint="eastAsia"/>
        </w:rPr>
        <w:t>动力方面，新车预计搭载</w:t>
      </w:r>
      <w:r>
        <w:rPr>
          <w:rFonts w:hint="eastAsia"/>
        </w:rPr>
        <w:t>1.5L</w:t>
      </w:r>
      <w:r>
        <w:rPr>
          <w:rFonts w:hint="eastAsia"/>
        </w:rPr>
        <w:t>发动机。</w:t>
      </w:r>
    </w:p>
    <w:p w:rsidR="006A7B0C" w:rsidRDefault="006A7B0C" w:rsidP="005E2E7B">
      <w:pPr>
        <w:rPr>
          <w:rFonts w:cs="宋体"/>
          <w:b/>
          <w:bCs/>
          <w:i/>
          <w:iCs/>
        </w:rPr>
      </w:pPr>
      <w:r w:rsidRPr="004A2F60">
        <w:rPr>
          <w:rFonts w:cs="宋体" w:hint="eastAsia"/>
          <w:b/>
          <w:bCs/>
          <w:i/>
          <w:iCs/>
        </w:rPr>
        <w:t>分析：。</w:t>
      </w:r>
    </w:p>
    <w:p w:rsidR="006A7B0C" w:rsidRPr="003509B5" w:rsidRDefault="006A7B0C" w:rsidP="003509B5">
      <w:pPr>
        <w:pStyle w:val="a4"/>
        <w:numPr>
          <w:ilvl w:val="3"/>
          <w:numId w:val="23"/>
        </w:numPr>
        <w:ind w:left="426" w:firstLineChars="0"/>
        <w:outlineLvl w:val="1"/>
        <w:rPr>
          <w:b/>
        </w:rPr>
      </w:pPr>
      <w:r w:rsidRPr="003509B5">
        <w:rPr>
          <w:rFonts w:hint="eastAsia"/>
          <w:b/>
        </w:rPr>
        <w:t>奔驰</w:t>
      </w:r>
      <w:r w:rsidRPr="003509B5">
        <w:rPr>
          <w:rFonts w:hint="eastAsia"/>
          <w:b/>
        </w:rPr>
        <w:t>GLA</w:t>
      </w:r>
      <w:r w:rsidRPr="003509B5">
        <w:rPr>
          <w:rFonts w:hint="eastAsia"/>
          <w:b/>
        </w:rPr>
        <w:t>中期改款车型将于</w:t>
      </w:r>
      <w:r w:rsidRPr="003509B5">
        <w:rPr>
          <w:rFonts w:hint="eastAsia"/>
          <w:b/>
        </w:rPr>
        <w:t>4</w:t>
      </w:r>
      <w:r w:rsidRPr="003509B5">
        <w:rPr>
          <w:rFonts w:hint="eastAsia"/>
          <w:b/>
        </w:rPr>
        <w:t>月上市</w:t>
      </w:r>
    </w:p>
    <w:p w:rsidR="006A7B0C" w:rsidRDefault="006A7B0C" w:rsidP="003509B5">
      <w:r>
        <w:rPr>
          <w:noProof/>
        </w:rPr>
        <w:drawing>
          <wp:inline distT="0" distB="0" distL="0" distR="0" wp14:anchorId="4A86B3AB" wp14:editId="2CA79305">
            <wp:extent cx="2646680" cy="1501775"/>
            <wp:effectExtent l="0" t="0" r="1270" b="3175"/>
            <wp:docPr id="14" name="图片 14" descr="http://58.246.65.10:8231/UploadFile/201701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0120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46680" cy="1501775"/>
                    </a:xfrm>
                    <a:prstGeom prst="rect">
                      <a:avLst/>
                    </a:prstGeom>
                    <a:noFill/>
                    <a:ln>
                      <a:noFill/>
                    </a:ln>
                  </pic:spPr>
                </pic:pic>
              </a:graphicData>
            </a:graphic>
          </wp:inline>
        </w:drawing>
      </w:r>
    </w:p>
    <w:p w:rsidR="006A7B0C" w:rsidRDefault="006A7B0C" w:rsidP="003509B5">
      <w:r>
        <w:rPr>
          <w:rFonts w:hint="eastAsia"/>
        </w:rPr>
        <w:t>奔驰</w:t>
      </w:r>
      <w:r>
        <w:rPr>
          <w:rFonts w:hint="eastAsia"/>
        </w:rPr>
        <w:t>GLA</w:t>
      </w:r>
      <w:r>
        <w:rPr>
          <w:rFonts w:hint="eastAsia"/>
        </w:rPr>
        <w:t>中期改款车型将于</w:t>
      </w:r>
      <w:r>
        <w:rPr>
          <w:rFonts w:hint="eastAsia"/>
        </w:rPr>
        <w:t>4</w:t>
      </w:r>
      <w:r>
        <w:rPr>
          <w:rFonts w:hint="eastAsia"/>
        </w:rPr>
        <w:t>月上市。</w:t>
      </w:r>
    </w:p>
    <w:p w:rsidR="006A7B0C" w:rsidRDefault="006A7B0C" w:rsidP="003509B5">
      <w:r>
        <w:rPr>
          <w:rFonts w:hint="eastAsia"/>
        </w:rPr>
        <w:t>外观方面，新车前大灯采用</w:t>
      </w:r>
      <w:r>
        <w:rPr>
          <w:rFonts w:hint="eastAsia"/>
        </w:rPr>
        <w:t>LED</w:t>
      </w:r>
      <w:r>
        <w:rPr>
          <w:rFonts w:hint="eastAsia"/>
        </w:rPr>
        <w:t>多几何光束的内部布局，双幅格栅采用矩状镂空设计。</w:t>
      </w:r>
    </w:p>
    <w:p w:rsidR="006A7B0C" w:rsidRDefault="006A7B0C" w:rsidP="003509B5">
      <w:r>
        <w:rPr>
          <w:rFonts w:hint="eastAsia"/>
        </w:rPr>
        <w:t>配置方面，新车全系标配</w:t>
      </w:r>
      <w:r>
        <w:rPr>
          <w:rFonts w:hint="eastAsia"/>
        </w:rPr>
        <w:t>ESPBasis</w:t>
      </w:r>
      <w:r>
        <w:rPr>
          <w:rFonts w:hint="eastAsia"/>
        </w:rPr>
        <w:t>车身稳定系统。</w:t>
      </w:r>
    </w:p>
    <w:p w:rsidR="006A7B0C" w:rsidRDefault="006A7B0C" w:rsidP="003509B5">
      <w:r>
        <w:rPr>
          <w:rFonts w:hint="eastAsia"/>
        </w:rPr>
        <w:t>动力方面，新车搭载</w:t>
      </w:r>
      <w:r>
        <w:rPr>
          <w:rFonts w:hint="eastAsia"/>
        </w:rPr>
        <w:t>1.6T</w:t>
      </w:r>
      <w:r>
        <w:rPr>
          <w:rFonts w:hint="eastAsia"/>
        </w:rPr>
        <w:t>和</w:t>
      </w:r>
      <w:r>
        <w:rPr>
          <w:rFonts w:hint="eastAsia"/>
        </w:rPr>
        <w:t>2.0T</w:t>
      </w:r>
      <w:r>
        <w:rPr>
          <w:rFonts w:hint="eastAsia"/>
        </w:rPr>
        <w:t>发动机，匹配</w:t>
      </w:r>
      <w:r>
        <w:rPr>
          <w:rFonts w:hint="eastAsia"/>
        </w:rPr>
        <w:t>7DCT</w:t>
      </w:r>
      <w:r>
        <w:rPr>
          <w:rFonts w:hint="eastAsia"/>
        </w:rPr>
        <w:t>变速箱。</w:t>
      </w:r>
    </w:p>
    <w:p w:rsidR="006A7B0C" w:rsidRDefault="006A7B0C" w:rsidP="003509B5">
      <w:pPr>
        <w:rPr>
          <w:rFonts w:cs="宋体"/>
          <w:b/>
          <w:bCs/>
          <w:i/>
          <w:iCs/>
        </w:rPr>
      </w:pPr>
      <w:r w:rsidRPr="004A2F60">
        <w:rPr>
          <w:rFonts w:cs="宋体" w:hint="eastAsia"/>
          <w:b/>
          <w:bCs/>
          <w:i/>
          <w:iCs/>
        </w:rPr>
        <w:t>分析：。</w:t>
      </w:r>
    </w:p>
    <w:p w:rsidR="006A7B0C" w:rsidRPr="00F35D78" w:rsidRDefault="006A7B0C" w:rsidP="00F35D78">
      <w:pPr>
        <w:pStyle w:val="a4"/>
        <w:numPr>
          <w:ilvl w:val="3"/>
          <w:numId w:val="23"/>
        </w:numPr>
        <w:ind w:left="426" w:firstLineChars="0"/>
        <w:outlineLvl w:val="1"/>
        <w:rPr>
          <w:b/>
        </w:rPr>
      </w:pPr>
      <w:r w:rsidRPr="00F35D78">
        <w:rPr>
          <w:rFonts w:hint="eastAsia"/>
          <w:b/>
        </w:rPr>
        <w:t>奔腾</w:t>
      </w:r>
      <w:r w:rsidRPr="00F35D78">
        <w:rPr>
          <w:rFonts w:hint="eastAsia"/>
          <w:b/>
        </w:rPr>
        <w:t>X40</w:t>
      </w:r>
      <w:r w:rsidRPr="00F35D78">
        <w:rPr>
          <w:rFonts w:hint="eastAsia"/>
          <w:b/>
        </w:rPr>
        <w:t>将于</w:t>
      </w:r>
      <w:r w:rsidRPr="00F35D78">
        <w:rPr>
          <w:rFonts w:hint="eastAsia"/>
          <w:b/>
        </w:rPr>
        <w:t>3</w:t>
      </w:r>
      <w:r w:rsidRPr="00F35D78">
        <w:rPr>
          <w:rFonts w:hint="eastAsia"/>
          <w:b/>
        </w:rPr>
        <w:t>月</w:t>
      </w:r>
      <w:r w:rsidRPr="00F35D78">
        <w:rPr>
          <w:rFonts w:hint="eastAsia"/>
          <w:b/>
        </w:rPr>
        <w:t>9</w:t>
      </w:r>
      <w:r w:rsidRPr="00F35D78">
        <w:rPr>
          <w:rFonts w:hint="eastAsia"/>
          <w:b/>
        </w:rPr>
        <w:t>日上市</w:t>
      </w:r>
    </w:p>
    <w:p w:rsidR="006A7B0C" w:rsidRDefault="006A7B0C" w:rsidP="00F35D78">
      <w:r>
        <w:rPr>
          <w:noProof/>
        </w:rPr>
        <w:drawing>
          <wp:inline distT="0" distB="0" distL="0" distR="0" wp14:anchorId="789D96DB" wp14:editId="50B15322">
            <wp:extent cx="2666365" cy="1443990"/>
            <wp:effectExtent l="0" t="0" r="635" b="3810"/>
            <wp:docPr id="8" name="图片 8" descr="http://58.246.65.10:8231/UploadFile/2017011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1180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66365" cy="1443990"/>
                    </a:xfrm>
                    <a:prstGeom prst="rect">
                      <a:avLst/>
                    </a:prstGeom>
                    <a:noFill/>
                    <a:ln>
                      <a:noFill/>
                    </a:ln>
                  </pic:spPr>
                </pic:pic>
              </a:graphicData>
            </a:graphic>
          </wp:inline>
        </w:drawing>
      </w:r>
    </w:p>
    <w:p w:rsidR="006A7B0C" w:rsidRDefault="006A7B0C" w:rsidP="00F35D78">
      <w:r>
        <w:rPr>
          <w:rFonts w:hint="eastAsia"/>
        </w:rPr>
        <w:t>外观方面，新车采用大尺寸前进气格栅、开眼角式前大灯，前保险杠下方带银色防擦条。</w:t>
      </w:r>
    </w:p>
    <w:p w:rsidR="006A7B0C" w:rsidRDefault="006A7B0C" w:rsidP="00F35D78">
      <w:r>
        <w:rPr>
          <w:rFonts w:hint="eastAsia"/>
        </w:rPr>
        <w:t>内饰方面，新车采用黑色为主，搭配暗金色装饰条及橙色的门板、椅面覆盖物。</w:t>
      </w:r>
    </w:p>
    <w:p w:rsidR="006A7B0C" w:rsidRDefault="006A7B0C" w:rsidP="00F35D78">
      <w:r>
        <w:rPr>
          <w:rFonts w:hint="eastAsia"/>
        </w:rPr>
        <w:t>配置方面，新车配备多功能方向盘、车载蓝牙、智能手机互联及无钥匙进入和一键启动。</w:t>
      </w:r>
    </w:p>
    <w:p w:rsidR="006A7B0C" w:rsidRDefault="006A7B0C" w:rsidP="00F35D78">
      <w:r>
        <w:rPr>
          <w:rFonts w:hint="eastAsia"/>
        </w:rPr>
        <w:t>动力方面，新车将搭载</w:t>
      </w:r>
      <w:r>
        <w:rPr>
          <w:rFonts w:hint="eastAsia"/>
        </w:rPr>
        <w:t>1.6L</w:t>
      </w:r>
      <w:r>
        <w:rPr>
          <w:rFonts w:hint="eastAsia"/>
        </w:rPr>
        <w:t>发动机。</w:t>
      </w:r>
    </w:p>
    <w:p w:rsidR="006A7B0C" w:rsidRDefault="006A7B0C" w:rsidP="00F35D78">
      <w:pPr>
        <w:rPr>
          <w:rFonts w:cs="宋体"/>
          <w:b/>
          <w:bCs/>
          <w:i/>
          <w:iCs/>
        </w:rPr>
      </w:pPr>
      <w:r w:rsidRPr="004A2F60">
        <w:rPr>
          <w:rFonts w:cs="宋体" w:hint="eastAsia"/>
          <w:b/>
          <w:bCs/>
          <w:i/>
          <w:iCs/>
        </w:rPr>
        <w:t>分析：。</w:t>
      </w:r>
    </w:p>
    <w:p w:rsidR="006A7B0C" w:rsidRPr="0027563E" w:rsidRDefault="006A7B0C" w:rsidP="0027563E">
      <w:pPr>
        <w:pStyle w:val="a4"/>
        <w:numPr>
          <w:ilvl w:val="3"/>
          <w:numId w:val="23"/>
        </w:numPr>
        <w:ind w:left="426" w:firstLineChars="0"/>
        <w:outlineLvl w:val="1"/>
        <w:rPr>
          <w:b/>
        </w:rPr>
      </w:pPr>
      <w:r w:rsidRPr="0027563E">
        <w:rPr>
          <w:rFonts w:hint="eastAsia"/>
          <w:b/>
        </w:rPr>
        <w:t>大众将推出新一代途锐</w:t>
      </w:r>
    </w:p>
    <w:p w:rsidR="006A7B0C" w:rsidRDefault="006A7B0C" w:rsidP="0027563E">
      <w:bookmarkStart w:id="3" w:name="6"/>
      <w:r>
        <w:rPr>
          <w:noProof/>
          <w:color w:val="FFFFFF"/>
        </w:rPr>
        <w:drawing>
          <wp:inline distT="0" distB="0" distL="0" distR="0" wp14:anchorId="6B137D80" wp14:editId="65C28B69">
            <wp:extent cx="3060700" cy="1877060"/>
            <wp:effectExtent l="0" t="0" r="6350" b="8890"/>
            <wp:docPr id="27" name="图片 27" descr="大众将推出新一代途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大众将推出新一代途锐"/>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3"/>
    </w:p>
    <w:p w:rsidR="006A7B0C" w:rsidRDefault="006A7B0C" w:rsidP="0027563E">
      <w:r>
        <w:rPr>
          <w:rFonts w:hint="eastAsia"/>
        </w:rPr>
        <w:t>日前大众全新一代途锐的最新消息曝光。据悉新车有望在今年第三季度正式发布，并首先在欧洲市场发布。</w:t>
      </w:r>
    </w:p>
    <w:p w:rsidR="006A7B0C" w:rsidRDefault="006A7B0C" w:rsidP="0027563E">
      <w:r>
        <w:rPr>
          <w:rFonts w:hint="eastAsia"/>
        </w:rPr>
        <w:t>外观方面，新一代途锐将保留大众车系的家族元素，同时采用更多</w:t>
      </w:r>
      <w:r>
        <w:rPr>
          <w:rFonts w:hint="eastAsia"/>
        </w:rPr>
        <w:t>CrossBlueCoupe</w:t>
      </w:r>
      <w:r>
        <w:rPr>
          <w:rFonts w:hint="eastAsia"/>
        </w:rPr>
        <w:t>概念车和辉腾的设计细节。由于新车换用和奥迪</w:t>
      </w:r>
      <w:r>
        <w:rPr>
          <w:rFonts w:hint="eastAsia"/>
        </w:rPr>
        <w:t>Q7</w:t>
      </w:r>
      <w:r>
        <w:rPr>
          <w:rFonts w:hint="eastAsia"/>
        </w:rPr>
        <w:t>相同的</w:t>
      </w:r>
      <w:r>
        <w:rPr>
          <w:rFonts w:hint="eastAsia"/>
        </w:rPr>
        <w:t>MLBEvo</w:t>
      </w:r>
      <w:r>
        <w:rPr>
          <w:rFonts w:hint="eastAsia"/>
        </w:rPr>
        <w:t>平台，新一代途锐将采用</w:t>
      </w:r>
      <w:r>
        <w:rPr>
          <w:rFonts w:hint="eastAsia"/>
        </w:rPr>
        <w:t>7</w:t>
      </w:r>
      <w:r>
        <w:rPr>
          <w:rFonts w:hint="eastAsia"/>
        </w:rPr>
        <w:t>座布局，车身尺寸会有所增加，以容纳第三排座椅。此外得益于轻量化技术，新车车重也将进一步减轻。</w:t>
      </w:r>
    </w:p>
    <w:p w:rsidR="006A7B0C" w:rsidRDefault="006A7B0C" w:rsidP="0027563E">
      <w:r>
        <w:rPr>
          <w:rFonts w:hint="eastAsia"/>
        </w:rPr>
        <w:t>动力方面，新车或有望搭载</w:t>
      </w:r>
      <w:r>
        <w:rPr>
          <w:rFonts w:hint="eastAsia"/>
        </w:rPr>
        <w:t>3.6LVR6</w:t>
      </w:r>
      <w:r>
        <w:rPr>
          <w:rFonts w:hint="eastAsia"/>
        </w:rPr>
        <w:t>发动机或</w:t>
      </w:r>
      <w:r>
        <w:rPr>
          <w:rFonts w:hint="eastAsia"/>
        </w:rPr>
        <w:t>3.0LTDIV6</w:t>
      </w:r>
      <w:r>
        <w:rPr>
          <w:rFonts w:hint="eastAsia"/>
        </w:rPr>
        <w:t>发动机，前者最大功率为</w:t>
      </w:r>
      <w:r>
        <w:rPr>
          <w:rFonts w:hint="eastAsia"/>
        </w:rPr>
        <w:t>205kW</w:t>
      </w:r>
      <w:r>
        <w:rPr>
          <w:rFonts w:hint="eastAsia"/>
        </w:rPr>
        <w:t>，后者最大功率为</w:t>
      </w:r>
      <w:r>
        <w:rPr>
          <w:rFonts w:hint="eastAsia"/>
        </w:rPr>
        <w:t>160kW</w:t>
      </w:r>
      <w:r>
        <w:rPr>
          <w:rFonts w:hint="eastAsia"/>
        </w:rPr>
        <w:t>。此外，新车还将提供</w:t>
      </w:r>
      <w:r>
        <w:rPr>
          <w:rFonts w:hint="eastAsia"/>
        </w:rPr>
        <w:t>2.0T</w:t>
      </w:r>
      <w:r>
        <w:rPr>
          <w:rFonts w:hint="eastAsia"/>
        </w:rPr>
        <w:t>四缸汽油发动机动力可选，传动方面，新车将匹配</w:t>
      </w:r>
      <w:r>
        <w:rPr>
          <w:rFonts w:hint="eastAsia"/>
        </w:rPr>
        <w:t>8</w:t>
      </w:r>
      <w:r>
        <w:rPr>
          <w:rFonts w:hint="eastAsia"/>
        </w:rPr>
        <w:t>速自动变速箱。而插电式混动版车型未来也将陆续推出。</w:t>
      </w:r>
    </w:p>
    <w:p w:rsidR="006A7B0C" w:rsidRDefault="006A7B0C" w:rsidP="0027563E">
      <w:pPr>
        <w:rPr>
          <w:rFonts w:cs="宋体"/>
          <w:b/>
          <w:bCs/>
          <w:i/>
          <w:iCs/>
        </w:rPr>
      </w:pPr>
      <w:r w:rsidRPr="004A2F60">
        <w:rPr>
          <w:rFonts w:cs="宋体" w:hint="eastAsia"/>
          <w:b/>
          <w:bCs/>
          <w:i/>
          <w:iCs/>
        </w:rPr>
        <w:t>分析：。</w:t>
      </w:r>
    </w:p>
    <w:p w:rsidR="006A7B0C" w:rsidRPr="001F38F6" w:rsidRDefault="006A7B0C" w:rsidP="001F38F6">
      <w:pPr>
        <w:pStyle w:val="a4"/>
        <w:numPr>
          <w:ilvl w:val="3"/>
          <w:numId w:val="23"/>
        </w:numPr>
        <w:ind w:left="426" w:firstLineChars="0"/>
        <w:outlineLvl w:val="1"/>
        <w:rPr>
          <w:b/>
        </w:rPr>
      </w:pPr>
      <w:r w:rsidRPr="001F38F6">
        <w:rPr>
          <w:rFonts w:hint="eastAsia"/>
          <w:b/>
        </w:rPr>
        <w:t>帝豪</w:t>
      </w:r>
      <w:r w:rsidRPr="001F38F6">
        <w:rPr>
          <w:rFonts w:hint="eastAsia"/>
          <w:b/>
        </w:rPr>
        <w:t>GL</w:t>
      </w:r>
      <w:r w:rsidRPr="001F38F6">
        <w:rPr>
          <w:rFonts w:hint="eastAsia"/>
          <w:b/>
        </w:rPr>
        <w:t>混动版路试谍照曝光</w:t>
      </w:r>
    </w:p>
    <w:p w:rsidR="006A7B0C" w:rsidRDefault="006A7B0C" w:rsidP="001F38F6">
      <w:r>
        <w:rPr>
          <w:noProof/>
          <w:color w:val="FFFFFF"/>
        </w:rPr>
        <w:drawing>
          <wp:inline distT="0" distB="0" distL="0" distR="0" wp14:anchorId="46B6EA44" wp14:editId="724612AF">
            <wp:extent cx="3060700" cy="1877060"/>
            <wp:effectExtent l="0" t="0" r="6350" b="8890"/>
            <wp:docPr id="35" name="图片 35" descr="帝豪GL混动版路试谍照曝光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帝豪GL混动版路试谍照曝光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6A7B0C" w:rsidRDefault="006A7B0C" w:rsidP="001F38F6">
      <w:r>
        <w:rPr>
          <w:rFonts w:hint="eastAsia"/>
        </w:rPr>
        <w:t>帝豪</w:t>
      </w:r>
      <w:r>
        <w:rPr>
          <w:rFonts w:hint="eastAsia"/>
        </w:rPr>
        <w:t>GL</w:t>
      </w:r>
      <w:r>
        <w:rPr>
          <w:rFonts w:hint="eastAsia"/>
        </w:rPr>
        <w:t>是吉利旗下一款紧凑型轿车，目前搭载</w:t>
      </w:r>
      <w:r>
        <w:rPr>
          <w:rFonts w:hint="eastAsia"/>
        </w:rPr>
        <w:t>1.3T</w:t>
      </w:r>
      <w:r>
        <w:rPr>
          <w:rFonts w:hint="eastAsia"/>
        </w:rPr>
        <w:t>涡轮增压与</w:t>
      </w:r>
      <w:r>
        <w:rPr>
          <w:rFonts w:hint="eastAsia"/>
        </w:rPr>
        <w:t>1.8</w:t>
      </w:r>
      <w:r>
        <w:rPr>
          <w:rFonts w:hint="eastAsia"/>
        </w:rPr>
        <w:t>升自然吸气发动机，年内还将推出全新混动版。近日，获得一组帝豪</w:t>
      </w:r>
      <w:r>
        <w:rPr>
          <w:rFonts w:hint="eastAsia"/>
        </w:rPr>
        <w:t>GL</w:t>
      </w:r>
      <w:r>
        <w:rPr>
          <w:rFonts w:hint="eastAsia"/>
        </w:rPr>
        <w:t>混动版谍照。</w:t>
      </w:r>
    </w:p>
    <w:p w:rsidR="006A7B0C" w:rsidRDefault="006A7B0C" w:rsidP="001F38F6">
      <w:r>
        <w:rPr>
          <w:rFonts w:hint="eastAsia"/>
        </w:rPr>
        <w:t>外观方面，新车前脸采用吉利最新的家族式设计风格，水波涟漪式进气格栅使这款车拥有了极高的辨识度，头灯组与尾灯组造型有细节调整。此外，车身侧面蓝色标识表明混动身份。</w:t>
      </w:r>
    </w:p>
    <w:p w:rsidR="006A7B0C" w:rsidRDefault="006A7B0C" w:rsidP="001F38F6">
      <w:r>
        <w:rPr>
          <w:rFonts w:hint="eastAsia"/>
        </w:rPr>
        <w:t>动力方面，新车将搭载一套</w:t>
      </w:r>
      <w:r>
        <w:rPr>
          <w:rFonts w:hint="eastAsia"/>
        </w:rPr>
        <w:t>1.8</w:t>
      </w:r>
      <w:r>
        <w:rPr>
          <w:rFonts w:hint="eastAsia"/>
        </w:rPr>
        <w:t>升自然吸气发动机与电动机组合的混合动力系统。其中</w:t>
      </w:r>
      <w:r>
        <w:rPr>
          <w:rFonts w:hint="eastAsia"/>
        </w:rPr>
        <w:t>1.8L</w:t>
      </w:r>
      <w:r>
        <w:rPr>
          <w:rFonts w:hint="eastAsia"/>
        </w:rPr>
        <w:t>发动机最大功率为</w:t>
      </w:r>
      <w:r>
        <w:rPr>
          <w:rFonts w:hint="eastAsia"/>
        </w:rPr>
        <w:t>98kW</w:t>
      </w:r>
      <w:r>
        <w:rPr>
          <w:rFonts w:hint="eastAsia"/>
        </w:rPr>
        <w:t>，峰值扭矩为</w:t>
      </w:r>
      <w:r>
        <w:rPr>
          <w:rFonts w:hint="eastAsia"/>
        </w:rPr>
        <w:t>170Nm</w:t>
      </w:r>
      <w:r>
        <w:rPr>
          <w:rFonts w:hint="eastAsia"/>
        </w:rPr>
        <w:t>。传动方面匹配</w:t>
      </w:r>
      <w:r>
        <w:rPr>
          <w:rFonts w:hint="eastAsia"/>
        </w:rPr>
        <w:t>CVT</w:t>
      </w:r>
      <w:r>
        <w:rPr>
          <w:rFonts w:hint="eastAsia"/>
        </w:rPr>
        <w:t>无极变速箱，百公里综合油耗仅为</w:t>
      </w:r>
      <w:r>
        <w:rPr>
          <w:rFonts w:hint="eastAsia"/>
        </w:rPr>
        <w:t>4.9L</w:t>
      </w:r>
      <w:r>
        <w:rPr>
          <w:rFonts w:hint="eastAsia"/>
        </w:rPr>
        <w:t>。</w:t>
      </w:r>
    </w:p>
    <w:p w:rsidR="006A7B0C" w:rsidRDefault="006A7B0C" w:rsidP="001F38F6">
      <w:pPr>
        <w:rPr>
          <w:rFonts w:cs="宋体"/>
          <w:b/>
          <w:bCs/>
          <w:i/>
          <w:iCs/>
        </w:rPr>
      </w:pPr>
      <w:r w:rsidRPr="004A2F60">
        <w:rPr>
          <w:rFonts w:cs="宋体" w:hint="eastAsia"/>
          <w:b/>
          <w:bCs/>
          <w:i/>
          <w:iCs/>
        </w:rPr>
        <w:t>分析：。</w:t>
      </w:r>
    </w:p>
    <w:p w:rsidR="006A7B0C" w:rsidRPr="000501CB" w:rsidRDefault="006A7B0C" w:rsidP="000501CB">
      <w:pPr>
        <w:pStyle w:val="a4"/>
        <w:numPr>
          <w:ilvl w:val="3"/>
          <w:numId w:val="23"/>
        </w:numPr>
        <w:ind w:left="426" w:firstLineChars="0"/>
        <w:outlineLvl w:val="1"/>
        <w:rPr>
          <w:b/>
        </w:rPr>
      </w:pPr>
      <w:r w:rsidRPr="000501CB">
        <w:rPr>
          <w:rFonts w:hint="eastAsia"/>
          <w:b/>
        </w:rPr>
        <w:t>东风本田将推出全新中型</w:t>
      </w:r>
      <w:r w:rsidRPr="000501CB">
        <w:rPr>
          <w:rFonts w:hint="eastAsia"/>
          <w:b/>
        </w:rPr>
        <w:t>SUVUR-V</w:t>
      </w:r>
    </w:p>
    <w:p w:rsidR="006A7B0C" w:rsidRDefault="006A7B0C" w:rsidP="000501CB">
      <w:r>
        <w:rPr>
          <w:noProof/>
          <w:color w:val="FFFFFF"/>
        </w:rPr>
        <w:drawing>
          <wp:inline distT="0" distB="0" distL="0" distR="0" wp14:anchorId="706399C6" wp14:editId="380F2DE0">
            <wp:extent cx="3060700" cy="1877060"/>
            <wp:effectExtent l="0" t="0" r="6350" b="8890"/>
            <wp:docPr id="23" name="图片 23" descr="东风本田将推出全新中型SUV U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东风本田将推出全新中型SUV UR-V"/>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6A7B0C" w:rsidRDefault="006A7B0C" w:rsidP="000501CB">
      <w:r>
        <w:rPr>
          <w:rFonts w:hint="eastAsia"/>
        </w:rPr>
        <w:t>据悉，东风本田将推出一款全新中型</w:t>
      </w:r>
      <w:r>
        <w:rPr>
          <w:rFonts w:hint="eastAsia"/>
        </w:rPr>
        <w:t>SUV</w:t>
      </w:r>
      <w:r>
        <w:rPr>
          <w:rFonts w:hint="eastAsia"/>
        </w:rPr>
        <w:t>——</w:t>
      </w:r>
      <w:r>
        <w:rPr>
          <w:rFonts w:hint="eastAsia"/>
        </w:rPr>
        <w:t>UR-V</w:t>
      </w:r>
      <w:r>
        <w:rPr>
          <w:rFonts w:hint="eastAsia"/>
        </w:rPr>
        <w:t>。</w:t>
      </w:r>
    </w:p>
    <w:p w:rsidR="006A7B0C" w:rsidRDefault="006A7B0C" w:rsidP="000501CB">
      <w:r>
        <w:rPr>
          <w:rFonts w:hint="eastAsia"/>
        </w:rPr>
        <w:t>外观上，</w:t>
      </w:r>
      <w:r>
        <w:rPr>
          <w:rFonts w:hint="eastAsia"/>
        </w:rPr>
        <w:t>UR-V</w:t>
      </w:r>
      <w:r>
        <w:rPr>
          <w:rFonts w:hint="eastAsia"/>
        </w:rPr>
        <w:t>车头造型圆润饱满，格栅与两侧头灯组相连。高配车型大灯配有</w:t>
      </w:r>
      <w:r>
        <w:rPr>
          <w:rFonts w:hint="eastAsia"/>
        </w:rPr>
        <w:t>LED</w:t>
      </w:r>
      <w:r>
        <w:rPr>
          <w:rFonts w:hint="eastAsia"/>
        </w:rPr>
        <w:t>光源，低配车则采用卤素光源。下杠格栅与上方连为一体，高配车型两侧底部加入</w:t>
      </w:r>
      <w:r>
        <w:rPr>
          <w:rFonts w:hint="eastAsia"/>
        </w:rPr>
        <w:t>LED</w:t>
      </w:r>
      <w:r>
        <w:rPr>
          <w:rFonts w:hint="eastAsia"/>
        </w:rPr>
        <w:t>日行灯，低配版本仅提供两个圆形雾灯。新车尾灯采用贯穿式设计，下保险杠底部加入黑色材质装饰，两侧双边单出式尾排加入镀铬饰条。</w:t>
      </w:r>
    </w:p>
    <w:p w:rsidR="006A7B0C" w:rsidRDefault="006A7B0C" w:rsidP="000501CB">
      <w:r>
        <w:rPr>
          <w:rFonts w:hint="eastAsia"/>
        </w:rPr>
        <w:t>动力方面，本田</w:t>
      </w:r>
      <w:r>
        <w:rPr>
          <w:rFonts w:hint="eastAsia"/>
        </w:rPr>
        <w:t>UR-V</w:t>
      </w:r>
      <w:r>
        <w:rPr>
          <w:rFonts w:hint="eastAsia"/>
        </w:rPr>
        <w:t>将搭载型号为</w:t>
      </w:r>
      <w:r>
        <w:rPr>
          <w:rFonts w:hint="eastAsia"/>
        </w:rPr>
        <w:t>K20C3</w:t>
      </w:r>
      <w:r>
        <w:rPr>
          <w:rFonts w:hint="eastAsia"/>
        </w:rPr>
        <w:t>的</w:t>
      </w:r>
      <w:r>
        <w:rPr>
          <w:rFonts w:hint="eastAsia"/>
        </w:rPr>
        <w:t>2.0L</w:t>
      </w:r>
      <w:r>
        <w:rPr>
          <w:rFonts w:hint="eastAsia"/>
        </w:rPr>
        <w:t>涡轮增压发动机，额定功率</w:t>
      </w:r>
      <w:r>
        <w:rPr>
          <w:rFonts w:hint="eastAsia"/>
        </w:rPr>
        <w:t>200kW</w:t>
      </w:r>
      <w:r>
        <w:rPr>
          <w:rFonts w:hint="eastAsia"/>
        </w:rPr>
        <w:t>，百公里综合油耗</w:t>
      </w:r>
      <w:r>
        <w:rPr>
          <w:rFonts w:hint="eastAsia"/>
        </w:rPr>
        <w:t>8.3L</w:t>
      </w:r>
      <w:r>
        <w:rPr>
          <w:rFonts w:hint="eastAsia"/>
        </w:rPr>
        <w:t>。此外，顶配版车型带有适时四驱系统，百公里综合油耗</w:t>
      </w:r>
      <w:r>
        <w:rPr>
          <w:rFonts w:hint="eastAsia"/>
        </w:rPr>
        <w:t>8.5L</w:t>
      </w:r>
      <w:r>
        <w:rPr>
          <w:rFonts w:hint="eastAsia"/>
        </w:rPr>
        <w:t>。同级别车型中丰田汉兰达同样搭载</w:t>
      </w:r>
      <w:r>
        <w:rPr>
          <w:rFonts w:hint="eastAsia"/>
        </w:rPr>
        <w:t>2.0L</w:t>
      </w:r>
      <w:r>
        <w:rPr>
          <w:rFonts w:hint="eastAsia"/>
        </w:rPr>
        <w:t>涡轮增压发动机，最大功率为</w:t>
      </w:r>
      <w:r>
        <w:rPr>
          <w:rFonts w:hint="eastAsia"/>
        </w:rPr>
        <w:t>162kW</w:t>
      </w:r>
      <w:r>
        <w:rPr>
          <w:rFonts w:hint="eastAsia"/>
        </w:rPr>
        <w:t>，峰值扭矩</w:t>
      </w:r>
      <w:r>
        <w:rPr>
          <w:rFonts w:hint="eastAsia"/>
        </w:rPr>
        <w:t>350Nm</w:t>
      </w:r>
      <w:r>
        <w:rPr>
          <w:rFonts w:hint="eastAsia"/>
        </w:rPr>
        <w:t>。本田</w:t>
      </w:r>
      <w:r>
        <w:rPr>
          <w:rFonts w:hint="eastAsia"/>
        </w:rPr>
        <w:t>UR-V</w:t>
      </w:r>
      <w:r>
        <w:rPr>
          <w:rFonts w:hint="eastAsia"/>
        </w:rPr>
        <w:t>的</w:t>
      </w:r>
      <w:r>
        <w:rPr>
          <w:rFonts w:hint="eastAsia"/>
        </w:rPr>
        <w:t>2.0T</w:t>
      </w:r>
      <w:r>
        <w:rPr>
          <w:rFonts w:hint="eastAsia"/>
        </w:rPr>
        <w:t>发动机相比同排量的汉兰达，动力数据占优势。</w:t>
      </w:r>
    </w:p>
    <w:p w:rsidR="006A7B0C" w:rsidRDefault="006A7B0C" w:rsidP="000501CB">
      <w:pPr>
        <w:rPr>
          <w:rFonts w:cs="宋体"/>
          <w:b/>
          <w:bCs/>
          <w:i/>
          <w:iCs/>
        </w:rPr>
      </w:pPr>
      <w:r w:rsidRPr="004A2F60">
        <w:rPr>
          <w:rFonts w:cs="宋体" w:hint="eastAsia"/>
          <w:b/>
          <w:bCs/>
          <w:i/>
          <w:iCs/>
        </w:rPr>
        <w:t>分析：。</w:t>
      </w:r>
    </w:p>
    <w:p w:rsidR="006A7B0C" w:rsidRPr="00EC504F" w:rsidRDefault="006A7B0C" w:rsidP="00EC504F">
      <w:pPr>
        <w:pStyle w:val="a4"/>
        <w:numPr>
          <w:ilvl w:val="3"/>
          <w:numId w:val="23"/>
        </w:numPr>
        <w:ind w:left="426" w:firstLineChars="0"/>
        <w:outlineLvl w:val="1"/>
        <w:rPr>
          <w:b/>
        </w:rPr>
      </w:pPr>
      <w:r w:rsidRPr="00EC504F">
        <w:rPr>
          <w:rFonts w:hint="eastAsia"/>
          <w:b/>
        </w:rPr>
        <w:t>福特将推出福克斯旅行版有望入华</w:t>
      </w:r>
    </w:p>
    <w:p w:rsidR="006A7B0C" w:rsidRDefault="006A7B0C" w:rsidP="00EC504F">
      <w:bookmarkStart w:id="4" w:name="7"/>
      <w:r>
        <w:rPr>
          <w:noProof/>
          <w:color w:val="FFFFFF"/>
        </w:rPr>
        <w:drawing>
          <wp:inline distT="0" distB="0" distL="0" distR="0" wp14:anchorId="6A18BFC4" wp14:editId="5281AC27">
            <wp:extent cx="3060700" cy="1877060"/>
            <wp:effectExtent l="0" t="0" r="6350" b="8890"/>
            <wp:docPr id="19" name="图片 19" descr="福特将推出福克斯旅行版 有望入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福特将推出福克斯旅行版 有望入华"/>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4"/>
    </w:p>
    <w:p w:rsidR="006A7B0C" w:rsidRDefault="006A7B0C" w:rsidP="00EC504F">
      <w:r>
        <w:rPr>
          <w:rFonts w:hint="eastAsia"/>
        </w:rPr>
        <w:t>福特将推出福克斯旅行版有望入华</w:t>
      </w:r>
    </w:p>
    <w:p w:rsidR="006A7B0C" w:rsidRDefault="006A7B0C" w:rsidP="00EC504F">
      <w:r>
        <w:rPr>
          <w:rFonts w:hint="eastAsia"/>
        </w:rPr>
        <w:t>代号为“</w:t>
      </w:r>
      <w:r>
        <w:rPr>
          <w:rFonts w:hint="eastAsia"/>
        </w:rPr>
        <w:t>Elvis</w:t>
      </w:r>
      <w:r>
        <w:rPr>
          <w:rFonts w:hint="eastAsia"/>
        </w:rPr>
        <w:t>”的新一代福克斯旅行版测试车，改车的前脸造型与现款福克斯保持高度一致，只是前保险杠的两侧有轻度的伪装，可以判断这是采用套壳的方式进行路试。新车预计还将保持福特的家族元素，并继续使用马丁式的进气格栅。</w:t>
      </w:r>
    </w:p>
    <w:p w:rsidR="006A7B0C" w:rsidRDefault="006A7B0C" w:rsidP="00EC504F">
      <w:r>
        <w:rPr>
          <w:rFonts w:hint="eastAsia"/>
        </w:rPr>
        <w:t>2017</w:t>
      </w:r>
      <w:r>
        <w:rPr>
          <w:rFonts w:hint="eastAsia"/>
        </w:rPr>
        <w:t>款福特福克斯搭载有</w:t>
      </w:r>
      <w:r>
        <w:rPr>
          <w:rFonts w:hint="eastAsia"/>
        </w:rPr>
        <w:t>1.0T</w:t>
      </w:r>
      <w:r>
        <w:rPr>
          <w:rFonts w:hint="eastAsia"/>
        </w:rPr>
        <w:t>、</w:t>
      </w:r>
      <w:r>
        <w:rPr>
          <w:rFonts w:hint="eastAsia"/>
        </w:rPr>
        <w:t>1.5T</w:t>
      </w:r>
      <w:r>
        <w:rPr>
          <w:rFonts w:hint="eastAsia"/>
        </w:rPr>
        <w:t>和</w:t>
      </w:r>
      <w:r>
        <w:rPr>
          <w:rFonts w:hint="eastAsia"/>
        </w:rPr>
        <w:t>1.6L</w:t>
      </w:r>
      <w:r>
        <w:rPr>
          <w:rFonts w:hint="eastAsia"/>
        </w:rPr>
        <w:t>这三款发动机，输出的最大功率分别为</w:t>
      </w:r>
      <w:r>
        <w:rPr>
          <w:rFonts w:hint="eastAsia"/>
        </w:rPr>
        <w:t>92kW</w:t>
      </w:r>
      <w:r>
        <w:rPr>
          <w:rFonts w:hint="eastAsia"/>
        </w:rPr>
        <w:t>、</w:t>
      </w:r>
      <w:r>
        <w:rPr>
          <w:rFonts w:hint="eastAsia"/>
        </w:rPr>
        <w:t>133kW</w:t>
      </w:r>
      <w:r>
        <w:rPr>
          <w:rFonts w:hint="eastAsia"/>
        </w:rPr>
        <w:t>和</w:t>
      </w:r>
      <w:r>
        <w:rPr>
          <w:rFonts w:hint="eastAsia"/>
        </w:rPr>
        <w:t>92kW</w:t>
      </w:r>
      <w:r>
        <w:rPr>
          <w:rFonts w:hint="eastAsia"/>
        </w:rPr>
        <w:t>，最大扭矩分别为</w:t>
      </w:r>
      <w:r>
        <w:rPr>
          <w:rFonts w:hint="eastAsia"/>
        </w:rPr>
        <w:t>170Nm</w:t>
      </w:r>
      <w:r>
        <w:rPr>
          <w:rFonts w:hint="eastAsia"/>
        </w:rPr>
        <w:t>、</w:t>
      </w:r>
      <w:r>
        <w:rPr>
          <w:rFonts w:hint="eastAsia"/>
        </w:rPr>
        <w:t>240Nm</w:t>
      </w:r>
      <w:r>
        <w:rPr>
          <w:rFonts w:hint="eastAsia"/>
        </w:rPr>
        <w:t>和</w:t>
      </w:r>
      <w:r>
        <w:rPr>
          <w:rFonts w:hint="eastAsia"/>
        </w:rPr>
        <w:t>159Nm</w:t>
      </w:r>
      <w:r>
        <w:rPr>
          <w:rFonts w:hint="eastAsia"/>
        </w:rPr>
        <w:t>。与之匹配的是</w:t>
      </w:r>
      <w:r>
        <w:rPr>
          <w:rFonts w:hint="eastAsia"/>
        </w:rPr>
        <w:t>5</w:t>
      </w:r>
      <w:r>
        <w:rPr>
          <w:rFonts w:hint="eastAsia"/>
        </w:rPr>
        <w:t>速手动和</w:t>
      </w:r>
      <w:r>
        <w:rPr>
          <w:rFonts w:hint="eastAsia"/>
        </w:rPr>
        <w:t>6</w:t>
      </w:r>
      <w:r>
        <w:rPr>
          <w:rFonts w:hint="eastAsia"/>
        </w:rPr>
        <w:t>速自动变速器。福克斯旅行版有望沿用上述动力总成。福特全新福克斯旅行版引入国内后，将与一汽大众蔚领、东风本田杰德等车型竞争。</w:t>
      </w:r>
    </w:p>
    <w:p w:rsidR="006A7B0C" w:rsidRDefault="006A7B0C" w:rsidP="00EC504F">
      <w:pPr>
        <w:rPr>
          <w:rFonts w:cs="宋体"/>
          <w:b/>
          <w:bCs/>
          <w:i/>
          <w:iCs/>
        </w:rPr>
      </w:pPr>
      <w:r w:rsidRPr="004A2F60">
        <w:rPr>
          <w:rFonts w:cs="宋体" w:hint="eastAsia"/>
          <w:b/>
          <w:bCs/>
          <w:i/>
          <w:iCs/>
        </w:rPr>
        <w:t>分析：。</w:t>
      </w:r>
    </w:p>
    <w:p w:rsidR="006A7B0C" w:rsidRPr="00BC20BB" w:rsidRDefault="006A7B0C" w:rsidP="00BC20BB">
      <w:pPr>
        <w:pStyle w:val="a4"/>
        <w:numPr>
          <w:ilvl w:val="3"/>
          <w:numId w:val="23"/>
        </w:numPr>
        <w:ind w:left="426" w:firstLineChars="0"/>
        <w:outlineLvl w:val="1"/>
        <w:rPr>
          <w:b/>
        </w:rPr>
      </w:pPr>
      <w:r w:rsidRPr="00BC20BB">
        <w:rPr>
          <w:rFonts w:hint="eastAsia"/>
          <w:b/>
        </w:rPr>
        <w:t>改款吉利博越谍照曝光</w:t>
      </w:r>
    </w:p>
    <w:p w:rsidR="006A7B0C" w:rsidRDefault="006A7B0C" w:rsidP="00BC20BB">
      <w:r>
        <w:rPr>
          <w:noProof/>
          <w:color w:val="FFFFFF"/>
        </w:rPr>
        <w:drawing>
          <wp:inline distT="0" distB="0" distL="0" distR="0" wp14:anchorId="3AD8161F" wp14:editId="0ED57709">
            <wp:extent cx="3060700" cy="1877060"/>
            <wp:effectExtent l="0" t="0" r="6350" b="8890"/>
            <wp:docPr id="45" name="图片 45" descr="改款吉利博越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改款吉利博越谍照曝光"/>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6A7B0C" w:rsidRDefault="006A7B0C" w:rsidP="00BC20BB">
      <w:r>
        <w:rPr>
          <w:rFonts w:hint="eastAsia"/>
        </w:rPr>
        <w:t>日前，获得了一组改款吉利博越的实车谍照，外观和现款车型保持一致。据悉，改款博越与现款相比主要是动力装置方面的变化。</w:t>
      </w:r>
    </w:p>
    <w:p w:rsidR="006A7B0C" w:rsidRDefault="006A7B0C" w:rsidP="00BC20BB">
      <w:r>
        <w:rPr>
          <w:rFonts w:hint="eastAsia"/>
        </w:rPr>
        <w:t>外观方面，从谍照中可以看到新车在外观变化不大，新车的尾灯组结构有所变化，并且取消了车尾车标处的镀铬装饰。</w:t>
      </w:r>
    </w:p>
    <w:p w:rsidR="006A7B0C" w:rsidRDefault="006A7B0C" w:rsidP="00BC20BB">
      <w:r>
        <w:rPr>
          <w:rFonts w:hint="eastAsia"/>
        </w:rPr>
        <w:t>内饰的造型和布局和现款车型一致，新车采用了全新的电子档杆，全新的档杆造型炫酷，科技感十足，与内饰整体的风格更加协调。</w:t>
      </w:r>
    </w:p>
    <w:p w:rsidR="006A7B0C" w:rsidRDefault="006A7B0C" w:rsidP="00BC20BB">
      <w:r>
        <w:rPr>
          <w:rFonts w:hint="eastAsia"/>
        </w:rPr>
        <w:t>动力方面，新车将继续搭载</w:t>
      </w:r>
      <w:r>
        <w:rPr>
          <w:rFonts w:hint="eastAsia"/>
        </w:rPr>
        <w:t>2.0L</w:t>
      </w:r>
      <w:r>
        <w:rPr>
          <w:rFonts w:hint="eastAsia"/>
        </w:rPr>
        <w:t>和</w:t>
      </w:r>
      <w:r>
        <w:rPr>
          <w:rFonts w:hint="eastAsia"/>
        </w:rPr>
        <w:t>1.8T</w:t>
      </w:r>
      <w:r>
        <w:rPr>
          <w:rFonts w:hint="eastAsia"/>
        </w:rPr>
        <w:t>发动机，不过</w:t>
      </w:r>
      <w:r>
        <w:rPr>
          <w:rFonts w:hint="eastAsia"/>
        </w:rPr>
        <w:t>1.8T</w:t>
      </w:r>
      <w:r>
        <w:rPr>
          <w:rFonts w:hint="eastAsia"/>
        </w:rPr>
        <w:t>车型或将换装与博瑞相同的双离合变速器。据悉该变速器是吉利与沃尔沃合作开发的湿式双合理变速器，后期将在</w:t>
      </w:r>
      <w:r>
        <w:rPr>
          <w:rFonts w:hint="eastAsia"/>
        </w:rPr>
        <w:t>LYNK&amp;CO</w:t>
      </w:r>
      <w:r>
        <w:rPr>
          <w:rFonts w:hint="eastAsia"/>
        </w:rPr>
        <w:t>车型及沃尔沃</w:t>
      </w:r>
      <w:r>
        <w:rPr>
          <w:rFonts w:hint="eastAsia"/>
        </w:rPr>
        <w:t>XC40</w:t>
      </w:r>
      <w:r>
        <w:rPr>
          <w:rFonts w:hint="eastAsia"/>
        </w:rPr>
        <w:t>上应用。</w:t>
      </w:r>
    </w:p>
    <w:p w:rsidR="006A7B0C" w:rsidRPr="00BC20BB" w:rsidRDefault="006A7B0C" w:rsidP="00A4454D">
      <w:pPr>
        <w:rPr>
          <w:rFonts w:cs="宋体"/>
          <w:b/>
          <w:bCs/>
          <w:i/>
          <w:iCs/>
        </w:rPr>
      </w:pPr>
      <w:r w:rsidRPr="004A2F60">
        <w:rPr>
          <w:rFonts w:cs="宋体" w:hint="eastAsia"/>
          <w:b/>
          <w:bCs/>
          <w:i/>
          <w:iCs/>
        </w:rPr>
        <w:t>分析：。</w:t>
      </w:r>
    </w:p>
    <w:p w:rsidR="006A7B0C" w:rsidRPr="001F38F6" w:rsidRDefault="006A7B0C" w:rsidP="001F38F6">
      <w:pPr>
        <w:pStyle w:val="a4"/>
        <w:numPr>
          <w:ilvl w:val="3"/>
          <w:numId w:val="23"/>
        </w:numPr>
        <w:ind w:left="426" w:firstLineChars="0"/>
        <w:outlineLvl w:val="1"/>
        <w:rPr>
          <w:b/>
        </w:rPr>
      </w:pPr>
      <w:r w:rsidRPr="001F38F6">
        <w:rPr>
          <w:rFonts w:hint="eastAsia"/>
          <w:b/>
        </w:rPr>
        <w:t>国产新君威谍照曝光</w:t>
      </w:r>
    </w:p>
    <w:p w:rsidR="006A7B0C" w:rsidRDefault="006A7B0C" w:rsidP="001F38F6">
      <w:r>
        <w:rPr>
          <w:noProof/>
          <w:color w:val="FFFFFF"/>
        </w:rPr>
        <w:drawing>
          <wp:inline distT="0" distB="0" distL="0" distR="0" wp14:anchorId="021F88B8" wp14:editId="0ECC9FF0">
            <wp:extent cx="3060700" cy="1877060"/>
            <wp:effectExtent l="0" t="0" r="6350" b="8890"/>
            <wp:docPr id="33" name="图片 33" descr="国产新君威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国产新君威谍照曝光"/>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6A7B0C" w:rsidRDefault="006A7B0C" w:rsidP="001F38F6">
      <w:r>
        <w:rPr>
          <w:rFonts w:hint="eastAsia"/>
        </w:rPr>
        <w:t>日前，一组上汽通用别克全新君威的国内路试谍照曝光，新车有望在</w:t>
      </w:r>
      <w:r>
        <w:rPr>
          <w:rFonts w:hint="eastAsia"/>
        </w:rPr>
        <w:t>2017</w:t>
      </w:r>
      <w:r>
        <w:rPr>
          <w:rFonts w:hint="eastAsia"/>
        </w:rPr>
        <w:t>年</w:t>
      </w:r>
      <w:r>
        <w:rPr>
          <w:rFonts w:hint="eastAsia"/>
        </w:rPr>
        <w:t>4</w:t>
      </w:r>
      <w:r>
        <w:rPr>
          <w:rFonts w:hint="eastAsia"/>
        </w:rPr>
        <w:t>月开幕的上海车展正式亮相，并或将在</w:t>
      </w:r>
      <w:r>
        <w:rPr>
          <w:rFonts w:hint="eastAsia"/>
        </w:rPr>
        <w:t>2017</w:t>
      </w:r>
      <w:r>
        <w:rPr>
          <w:rFonts w:hint="eastAsia"/>
        </w:rPr>
        <w:t>年下半年上市销售。</w:t>
      </w:r>
    </w:p>
    <w:p w:rsidR="006A7B0C" w:rsidRDefault="006A7B0C" w:rsidP="001F38F6">
      <w:r>
        <w:rPr>
          <w:rFonts w:hint="eastAsia"/>
        </w:rPr>
        <w:t>外观方面，新车前脸采用了别克最新的家族式设计语言，经典别克直瀑式进气格栅中央融入了横向镀铬饰条装饰。</w:t>
      </w:r>
    </w:p>
    <w:p w:rsidR="006A7B0C" w:rsidRDefault="006A7B0C" w:rsidP="001F38F6">
      <w:r>
        <w:rPr>
          <w:rFonts w:hint="eastAsia"/>
        </w:rPr>
        <w:t>据了解，全新君威将采用全新的前驱平台——</w:t>
      </w:r>
      <w:r>
        <w:rPr>
          <w:rFonts w:hint="eastAsia"/>
        </w:rPr>
        <w:t>E2XX</w:t>
      </w:r>
      <w:r>
        <w:rPr>
          <w:rFonts w:hint="eastAsia"/>
        </w:rPr>
        <w:t>平台进行打造，并大量使用轻量化设计，整备质量或将减少约</w:t>
      </w:r>
      <w:r>
        <w:rPr>
          <w:rFonts w:hint="eastAsia"/>
        </w:rPr>
        <w:t>130kg</w:t>
      </w:r>
      <w:r>
        <w:rPr>
          <w:rFonts w:hint="eastAsia"/>
        </w:rPr>
        <w:t>。</w:t>
      </w:r>
    </w:p>
    <w:p w:rsidR="006A7B0C" w:rsidRDefault="006A7B0C" w:rsidP="001F38F6">
      <w:r>
        <w:rPr>
          <w:rFonts w:hint="eastAsia"/>
        </w:rPr>
        <w:t>动力方面，全新君威或搭载</w:t>
      </w:r>
      <w:r>
        <w:rPr>
          <w:rFonts w:hint="eastAsia"/>
        </w:rPr>
        <w:t>1.5T</w:t>
      </w:r>
      <w:r>
        <w:rPr>
          <w:rFonts w:hint="eastAsia"/>
        </w:rPr>
        <w:t>和</w:t>
      </w:r>
      <w:r>
        <w:rPr>
          <w:rFonts w:hint="eastAsia"/>
        </w:rPr>
        <w:t>2.0T</w:t>
      </w:r>
      <w:r>
        <w:rPr>
          <w:rFonts w:hint="eastAsia"/>
        </w:rPr>
        <w:t>两款涡轮增压发动机，传动方面或将匹配</w:t>
      </w:r>
      <w:r>
        <w:rPr>
          <w:rFonts w:hint="eastAsia"/>
        </w:rPr>
        <w:t>6</w:t>
      </w:r>
      <w:r>
        <w:rPr>
          <w:rFonts w:hint="eastAsia"/>
        </w:rPr>
        <w:t>速自动以及全新的</w:t>
      </w:r>
      <w:r>
        <w:rPr>
          <w:rFonts w:hint="eastAsia"/>
        </w:rPr>
        <w:t>9</w:t>
      </w:r>
      <w:r>
        <w:rPr>
          <w:rFonts w:hint="eastAsia"/>
        </w:rPr>
        <w:t>速自动变速箱。除此之外，新车未来还将推出混合动力版以及</w:t>
      </w:r>
      <w:r>
        <w:rPr>
          <w:rFonts w:hint="eastAsia"/>
        </w:rPr>
        <w:t>GS</w:t>
      </w:r>
      <w:r>
        <w:rPr>
          <w:rFonts w:hint="eastAsia"/>
        </w:rPr>
        <w:t>性能版车型。</w:t>
      </w:r>
    </w:p>
    <w:p w:rsidR="006A7B0C" w:rsidRDefault="006A7B0C" w:rsidP="001F38F6">
      <w:pPr>
        <w:rPr>
          <w:rFonts w:cs="宋体"/>
          <w:b/>
          <w:bCs/>
          <w:i/>
          <w:iCs/>
        </w:rPr>
      </w:pPr>
      <w:r w:rsidRPr="004A2F60">
        <w:rPr>
          <w:rFonts w:cs="宋体" w:hint="eastAsia"/>
          <w:b/>
          <w:bCs/>
          <w:i/>
          <w:iCs/>
        </w:rPr>
        <w:t>分析：。</w:t>
      </w:r>
    </w:p>
    <w:p w:rsidR="006A7B0C" w:rsidRPr="00D04496" w:rsidRDefault="006A7B0C" w:rsidP="00D04496">
      <w:pPr>
        <w:pStyle w:val="a4"/>
        <w:numPr>
          <w:ilvl w:val="3"/>
          <w:numId w:val="23"/>
        </w:numPr>
        <w:ind w:left="426" w:firstLineChars="0"/>
        <w:outlineLvl w:val="1"/>
        <w:rPr>
          <w:b/>
        </w:rPr>
      </w:pPr>
      <w:r w:rsidRPr="00D04496">
        <w:rPr>
          <w:rFonts w:hint="eastAsia"/>
          <w:b/>
        </w:rPr>
        <w:t>国产新款翼搏最新谍照曝光</w:t>
      </w:r>
    </w:p>
    <w:p w:rsidR="006A7B0C" w:rsidRDefault="006A7B0C" w:rsidP="00D04496">
      <w:r>
        <w:rPr>
          <w:noProof/>
          <w:color w:val="FFFFFF"/>
        </w:rPr>
        <w:drawing>
          <wp:inline distT="0" distB="0" distL="0" distR="0" wp14:anchorId="5FB41D7D" wp14:editId="1BDC3C5F">
            <wp:extent cx="3060700" cy="1877060"/>
            <wp:effectExtent l="0" t="0" r="6350" b="8890"/>
            <wp:docPr id="39" name="图片 39" descr="国产新款翼搏最新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国产新款翼搏最新谍照曝光"/>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6A7B0C" w:rsidRDefault="006A7B0C" w:rsidP="00D04496">
      <w:r>
        <w:rPr>
          <w:rFonts w:hint="eastAsia"/>
        </w:rPr>
        <w:t>外观方面，国产新款翼博的外观与海外版新款翼搏基本保持一致，采用与新款翼虎类似的家族式大嘴进气格栅，包括全新的前格栅、前保险杠以及前雾灯，前脸视觉效果更为时尚大气。车身侧面和尾部，新车基本延续现款车型造型。不过值得注意的是，海外版新款翼搏取消了外挂式备胎，而国产车型则会将“小书包”设计保留下来。</w:t>
      </w:r>
    </w:p>
    <w:p w:rsidR="006A7B0C" w:rsidRDefault="006A7B0C" w:rsidP="00D04496">
      <w:r>
        <w:rPr>
          <w:rFonts w:hint="eastAsia"/>
        </w:rPr>
        <w:t>配置方面，新款翼搏或搭载福特最新的</w:t>
      </w:r>
      <w:r>
        <w:rPr>
          <w:rFonts w:hint="eastAsia"/>
        </w:rPr>
        <w:t>SYNC3</w:t>
      </w:r>
      <w:r>
        <w:rPr>
          <w:rFonts w:hint="eastAsia"/>
        </w:rPr>
        <w:t>多媒体系统，支持苹果</w:t>
      </w:r>
      <w:r>
        <w:rPr>
          <w:rFonts w:hint="eastAsia"/>
        </w:rPr>
        <w:t>CarPlay</w:t>
      </w:r>
      <w:r>
        <w:rPr>
          <w:rFonts w:hint="eastAsia"/>
        </w:rPr>
        <w:t>以及</w:t>
      </w:r>
      <w:r>
        <w:rPr>
          <w:rFonts w:hint="eastAsia"/>
        </w:rPr>
        <w:t>AndroidAuto</w:t>
      </w:r>
      <w:r>
        <w:rPr>
          <w:rFonts w:hint="eastAsia"/>
        </w:rPr>
        <w:t>。动力方面，据悉新款翼搏将继续搭载</w:t>
      </w:r>
      <w:r>
        <w:rPr>
          <w:rFonts w:hint="eastAsia"/>
        </w:rPr>
        <w:t>1.5L</w:t>
      </w:r>
      <w:r>
        <w:rPr>
          <w:rFonts w:hint="eastAsia"/>
        </w:rPr>
        <w:t>和</w:t>
      </w:r>
      <w:r>
        <w:rPr>
          <w:rFonts w:hint="eastAsia"/>
        </w:rPr>
        <w:t>1.0T</w:t>
      </w:r>
      <w:r>
        <w:rPr>
          <w:rFonts w:hint="eastAsia"/>
        </w:rPr>
        <w:t>发动机。</w:t>
      </w:r>
    </w:p>
    <w:p w:rsidR="006A7B0C" w:rsidRDefault="006A7B0C" w:rsidP="00D04496">
      <w:pPr>
        <w:rPr>
          <w:rFonts w:cs="宋体"/>
          <w:b/>
          <w:bCs/>
          <w:i/>
          <w:iCs/>
        </w:rPr>
      </w:pPr>
      <w:r w:rsidRPr="004A2F60">
        <w:rPr>
          <w:rFonts w:cs="宋体" w:hint="eastAsia"/>
          <w:b/>
          <w:bCs/>
          <w:i/>
          <w:iCs/>
        </w:rPr>
        <w:t>分析：。</w:t>
      </w:r>
    </w:p>
    <w:p w:rsidR="006A7B0C" w:rsidRPr="00EC504F" w:rsidRDefault="006A7B0C" w:rsidP="00EC504F">
      <w:pPr>
        <w:pStyle w:val="a4"/>
        <w:numPr>
          <w:ilvl w:val="3"/>
          <w:numId w:val="23"/>
        </w:numPr>
        <w:ind w:left="426" w:firstLineChars="0"/>
        <w:outlineLvl w:val="1"/>
        <w:rPr>
          <w:b/>
        </w:rPr>
      </w:pPr>
      <w:r w:rsidRPr="00EC504F">
        <w:rPr>
          <w:rFonts w:hint="eastAsia"/>
          <w:b/>
        </w:rPr>
        <w:t>哈弗</w:t>
      </w:r>
      <w:r w:rsidRPr="00EC504F">
        <w:rPr>
          <w:rFonts w:hint="eastAsia"/>
          <w:b/>
        </w:rPr>
        <w:t>H9</w:t>
      </w:r>
      <w:r w:rsidRPr="00EC504F">
        <w:rPr>
          <w:rFonts w:hint="eastAsia"/>
          <w:b/>
        </w:rPr>
        <w:t>柴油版申报图曝光</w:t>
      </w:r>
    </w:p>
    <w:p w:rsidR="006A7B0C" w:rsidRDefault="006A7B0C" w:rsidP="00EC504F">
      <w:bookmarkStart w:id="5" w:name="9"/>
      <w:r>
        <w:rPr>
          <w:noProof/>
          <w:color w:val="FFFFFF"/>
        </w:rPr>
        <w:drawing>
          <wp:inline distT="0" distB="0" distL="0" distR="0" wp14:anchorId="2F3A3930" wp14:editId="67B0C140">
            <wp:extent cx="3060700" cy="1877060"/>
            <wp:effectExtent l="0" t="0" r="6350" b="8890"/>
            <wp:docPr id="1" name="图片 1" descr="哈弗H9柴油版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哈弗H9柴油版申报图曝光"/>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5"/>
    </w:p>
    <w:p w:rsidR="006A7B0C" w:rsidRDefault="006A7B0C" w:rsidP="00EC504F">
      <w:r>
        <w:rPr>
          <w:rFonts w:hint="eastAsia"/>
        </w:rPr>
        <w:t>日前获悉，哈弗</w:t>
      </w:r>
      <w:r>
        <w:rPr>
          <w:rFonts w:hint="eastAsia"/>
        </w:rPr>
        <w:t>H9</w:t>
      </w:r>
      <w:r>
        <w:rPr>
          <w:rFonts w:hint="eastAsia"/>
        </w:rPr>
        <w:t>柴油版进入申报阶段。</w:t>
      </w:r>
    </w:p>
    <w:p w:rsidR="006A7B0C" w:rsidRDefault="006A7B0C" w:rsidP="00EC504F">
      <w:r>
        <w:rPr>
          <w:rFonts w:hint="eastAsia"/>
        </w:rPr>
        <w:t>外观方面，新车造型更有肌肉感，两侧雾灯口经过重新设计，前脸镀铬尺寸比汽油版有所增加。尾部的设计与现款车型一样，同样推出吊挂式备胎版本和背负式备胎版本，车身尺寸也没有改变，依然提供</w:t>
      </w:r>
      <w:r>
        <w:rPr>
          <w:rFonts w:hint="eastAsia"/>
        </w:rPr>
        <w:t>5</w:t>
      </w:r>
      <w:r>
        <w:rPr>
          <w:rFonts w:hint="eastAsia"/>
        </w:rPr>
        <w:t>座和</w:t>
      </w:r>
      <w:r>
        <w:rPr>
          <w:rFonts w:hint="eastAsia"/>
        </w:rPr>
        <w:t>7</w:t>
      </w:r>
      <w:r>
        <w:rPr>
          <w:rFonts w:hint="eastAsia"/>
        </w:rPr>
        <w:t>座两种版本车型。内饰方面，预计和汽油版一致，并且配备全景天窗、大灯清洗、电动侧踏板、发动机启停、</w:t>
      </w:r>
      <w:r>
        <w:rPr>
          <w:rFonts w:hint="eastAsia"/>
        </w:rPr>
        <w:t>ESP</w:t>
      </w:r>
      <w:r>
        <w:rPr>
          <w:rFonts w:hint="eastAsia"/>
        </w:rPr>
        <w:t>等。轮胎规格方面，新车提供</w:t>
      </w:r>
      <w:r>
        <w:rPr>
          <w:rFonts w:hint="eastAsia"/>
        </w:rPr>
        <w:t>265/60R18</w:t>
      </w:r>
      <w:r>
        <w:rPr>
          <w:rFonts w:hint="eastAsia"/>
        </w:rPr>
        <w:t>和</w:t>
      </w:r>
      <w:r>
        <w:rPr>
          <w:rFonts w:hint="eastAsia"/>
        </w:rPr>
        <w:t>265/65R17</w:t>
      </w:r>
      <w:r>
        <w:rPr>
          <w:rFonts w:hint="eastAsia"/>
        </w:rPr>
        <w:t>两种尺寸轮胎和多种样式轮圈可选。</w:t>
      </w:r>
    </w:p>
    <w:p w:rsidR="006A7B0C" w:rsidRDefault="006A7B0C" w:rsidP="00EC504F">
      <w:r>
        <w:rPr>
          <w:rFonts w:hint="eastAsia"/>
        </w:rPr>
        <w:t>动力上，新车采用</w:t>
      </w:r>
      <w:r>
        <w:rPr>
          <w:rFonts w:hint="eastAsia"/>
        </w:rPr>
        <w:t>2.0T</w:t>
      </w:r>
      <w:r>
        <w:rPr>
          <w:rFonts w:hint="eastAsia"/>
        </w:rPr>
        <w:t>双涡轮增压柴油发动机，最大功率</w:t>
      </w:r>
      <w:r>
        <w:rPr>
          <w:rFonts w:hint="eastAsia"/>
        </w:rPr>
        <w:t>140kW</w:t>
      </w:r>
      <w:r>
        <w:rPr>
          <w:rFonts w:hint="eastAsia"/>
        </w:rPr>
        <w:t>，峰值扭矩或为</w:t>
      </w:r>
      <w:r>
        <w:rPr>
          <w:rFonts w:hint="eastAsia"/>
        </w:rPr>
        <w:t>420Nm</w:t>
      </w:r>
      <w:r>
        <w:rPr>
          <w:rFonts w:hint="eastAsia"/>
        </w:rPr>
        <w:t>。而传动部分，预计将匹配</w:t>
      </w:r>
      <w:r>
        <w:rPr>
          <w:rFonts w:hint="eastAsia"/>
        </w:rPr>
        <w:t>8</w:t>
      </w:r>
      <w:r>
        <w:rPr>
          <w:rFonts w:hint="eastAsia"/>
        </w:rPr>
        <w:t>速自动变速箱。官方公布的该车的油耗数据为</w:t>
      </w:r>
      <w:r>
        <w:rPr>
          <w:rFonts w:hint="eastAsia"/>
        </w:rPr>
        <w:t>8.3L/100km</w:t>
      </w:r>
      <w:r>
        <w:rPr>
          <w:rFonts w:hint="eastAsia"/>
        </w:rPr>
        <w:t>。</w:t>
      </w:r>
    </w:p>
    <w:p w:rsidR="006A7B0C" w:rsidRDefault="006A7B0C" w:rsidP="00EC504F">
      <w:pPr>
        <w:rPr>
          <w:rFonts w:cs="宋体"/>
          <w:b/>
          <w:bCs/>
          <w:i/>
          <w:iCs/>
        </w:rPr>
      </w:pPr>
      <w:r w:rsidRPr="004A2F60">
        <w:rPr>
          <w:rFonts w:cs="宋体" w:hint="eastAsia"/>
          <w:b/>
          <w:bCs/>
          <w:i/>
          <w:iCs/>
        </w:rPr>
        <w:t>分析：。</w:t>
      </w:r>
    </w:p>
    <w:p w:rsidR="006A7B0C" w:rsidRPr="003509B5" w:rsidRDefault="006A7B0C" w:rsidP="003509B5">
      <w:pPr>
        <w:pStyle w:val="a4"/>
        <w:numPr>
          <w:ilvl w:val="3"/>
          <w:numId w:val="23"/>
        </w:numPr>
        <w:ind w:left="426" w:firstLineChars="0"/>
        <w:outlineLvl w:val="1"/>
        <w:rPr>
          <w:b/>
        </w:rPr>
      </w:pPr>
      <w:r w:rsidRPr="003509B5">
        <w:rPr>
          <w:rFonts w:hint="eastAsia"/>
          <w:b/>
        </w:rPr>
        <w:t>纳智捷新款优</w:t>
      </w:r>
      <w:r w:rsidRPr="003509B5">
        <w:rPr>
          <w:rFonts w:hint="eastAsia"/>
          <w:b/>
        </w:rPr>
        <w:t>6SUV</w:t>
      </w:r>
      <w:r w:rsidRPr="003509B5">
        <w:rPr>
          <w:rFonts w:hint="eastAsia"/>
          <w:b/>
        </w:rPr>
        <w:t>曝光</w:t>
      </w:r>
    </w:p>
    <w:p w:rsidR="006A7B0C" w:rsidRDefault="006A7B0C" w:rsidP="003509B5">
      <w:r>
        <w:rPr>
          <w:noProof/>
        </w:rPr>
        <w:drawing>
          <wp:inline distT="0" distB="0" distL="0" distR="0" wp14:anchorId="16881497" wp14:editId="7D8AAC1C">
            <wp:extent cx="2646680" cy="1694180"/>
            <wp:effectExtent l="0" t="0" r="1270" b="1270"/>
            <wp:docPr id="37" name="图片 37" descr="http://58.246.65.10:8231/UploadFile/201701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7012003.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46680" cy="1694180"/>
                    </a:xfrm>
                    <a:prstGeom prst="rect">
                      <a:avLst/>
                    </a:prstGeom>
                    <a:noFill/>
                    <a:ln>
                      <a:noFill/>
                    </a:ln>
                  </pic:spPr>
                </pic:pic>
              </a:graphicData>
            </a:graphic>
          </wp:inline>
        </w:drawing>
      </w:r>
    </w:p>
    <w:p w:rsidR="006A7B0C" w:rsidRDefault="006A7B0C" w:rsidP="003509B5">
      <w:r>
        <w:rPr>
          <w:rFonts w:hint="eastAsia"/>
        </w:rPr>
        <w:t>外观方面，新车前进气格栅及雾灯区域采用全新设计，</w:t>
      </w:r>
      <w:r>
        <w:rPr>
          <w:rFonts w:hint="eastAsia"/>
        </w:rPr>
        <w:t>LED</w:t>
      </w:r>
      <w:r>
        <w:rPr>
          <w:rFonts w:hint="eastAsia"/>
        </w:rPr>
        <w:t>日行灯增加光导式设计。</w:t>
      </w:r>
    </w:p>
    <w:p w:rsidR="006A7B0C" w:rsidRDefault="006A7B0C" w:rsidP="003509B5">
      <w:r>
        <w:rPr>
          <w:rFonts w:hint="eastAsia"/>
        </w:rPr>
        <w:t>内饰方面，新车采用大尺寸竖立式液晶屏，下方多媒体控制区域及空调面板重新设计。</w:t>
      </w:r>
    </w:p>
    <w:p w:rsidR="006A7B0C" w:rsidRDefault="006A7B0C" w:rsidP="003509B5">
      <w:r>
        <w:rPr>
          <w:rFonts w:hint="eastAsia"/>
        </w:rPr>
        <w:t>动力方面，新车或将搭载</w:t>
      </w:r>
      <w:r>
        <w:rPr>
          <w:rFonts w:hint="eastAsia"/>
        </w:rPr>
        <w:t>1.6T</w:t>
      </w:r>
      <w:r>
        <w:rPr>
          <w:rFonts w:hint="eastAsia"/>
        </w:rPr>
        <w:t>发动机。</w:t>
      </w:r>
    </w:p>
    <w:p w:rsidR="006A7B0C" w:rsidRDefault="006A7B0C" w:rsidP="003509B5">
      <w:pPr>
        <w:rPr>
          <w:rFonts w:cs="宋体"/>
          <w:b/>
          <w:bCs/>
          <w:i/>
          <w:iCs/>
        </w:rPr>
      </w:pPr>
      <w:r w:rsidRPr="004A2F60">
        <w:rPr>
          <w:rFonts w:cs="宋体" w:hint="eastAsia"/>
          <w:b/>
          <w:bCs/>
          <w:i/>
          <w:iCs/>
        </w:rPr>
        <w:t>分析：。</w:t>
      </w:r>
    </w:p>
    <w:p w:rsidR="006A7B0C" w:rsidRPr="000501CB" w:rsidRDefault="006A7B0C" w:rsidP="000501CB">
      <w:pPr>
        <w:pStyle w:val="a4"/>
        <w:numPr>
          <w:ilvl w:val="3"/>
          <w:numId w:val="23"/>
        </w:numPr>
        <w:ind w:left="426" w:firstLineChars="0"/>
        <w:outlineLvl w:val="1"/>
        <w:rPr>
          <w:b/>
        </w:rPr>
      </w:pPr>
      <w:r w:rsidRPr="000501CB">
        <w:rPr>
          <w:rFonts w:hint="eastAsia"/>
          <w:b/>
        </w:rPr>
        <w:t>起亚</w:t>
      </w:r>
      <w:r w:rsidRPr="000501CB">
        <w:rPr>
          <w:rFonts w:hint="eastAsia"/>
          <w:b/>
        </w:rPr>
        <w:t>Stinger</w:t>
      </w:r>
      <w:r w:rsidRPr="000501CB">
        <w:rPr>
          <w:rFonts w:hint="eastAsia"/>
          <w:b/>
        </w:rPr>
        <w:t>国内谍照曝光</w:t>
      </w:r>
    </w:p>
    <w:p w:rsidR="006A7B0C" w:rsidRDefault="006A7B0C" w:rsidP="000501CB">
      <w:r>
        <w:rPr>
          <w:noProof/>
          <w:color w:val="FFFFFF"/>
        </w:rPr>
        <w:drawing>
          <wp:inline distT="0" distB="0" distL="0" distR="0" wp14:anchorId="434F43C8" wp14:editId="52E81B1C">
            <wp:extent cx="3060700" cy="1877060"/>
            <wp:effectExtent l="0" t="0" r="6350" b="8890"/>
            <wp:docPr id="3" name="图片 3" descr="起亚Stinger国内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起亚Stinger国内谍照曝光"/>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6A7B0C" w:rsidRDefault="006A7B0C" w:rsidP="000501CB">
      <w:r>
        <w:rPr>
          <w:rFonts w:hint="eastAsia"/>
        </w:rPr>
        <w:t>日前，获得了一组起亚</w:t>
      </w:r>
      <w:r>
        <w:rPr>
          <w:rFonts w:hint="eastAsia"/>
        </w:rPr>
        <w:t>Stinger</w:t>
      </w:r>
      <w:r>
        <w:rPr>
          <w:rFonts w:hint="eastAsia"/>
        </w:rPr>
        <w:t>的国内路试谍照。该车在刚刚落幕不久的</w:t>
      </w:r>
      <w:r>
        <w:rPr>
          <w:rFonts w:hint="eastAsia"/>
        </w:rPr>
        <w:t>2017</w:t>
      </w:r>
      <w:r>
        <w:rPr>
          <w:rFonts w:hint="eastAsia"/>
        </w:rPr>
        <w:t>年北美车展上进行了全球首发，而此次国内谍照的曝光则表明了新车有望在未来不久正式引入中国市场销售。</w:t>
      </w:r>
    </w:p>
    <w:p w:rsidR="006A7B0C" w:rsidRDefault="006A7B0C" w:rsidP="000501CB">
      <w:r>
        <w:rPr>
          <w:rFonts w:hint="eastAsia"/>
        </w:rPr>
        <w:t>外观方面，起亚</w:t>
      </w:r>
      <w:r>
        <w:rPr>
          <w:rFonts w:hint="eastAsia"/>
        </w:rPr>
        <w:t>Stinger</w:t>
      </w:r>
      <w:r>
        <w:rPr>
          <w:rFonts w:hint="eastAsia"/>
        </w:rPr>
        <w:t>采用了许多起亚</w:t>
      </w:r>
      <w:r>
        <w:rPr>
          <w:rFonts w:hint="eastAsia"/>
        </w:rPr>
        <w:t>GT</w:t>
      </w:r>
      <w:r>
        <w:rPr>
          <w:rFonts w:hint="eastAsia"/>
        </w:rPr>
        <w:t>概念车的设计灵感。新车整体造型设计比较大胆，前脸家族式的进气格栅十分修长，前大灯组造型比较具有个性。此外，新车发动机舱盖以及前翼子板处拥有很多通风孔，展示了其运动性的一面。从尾部来看，新车尾部采用了流畅的掀背式车身设计，后保险杠采用双边共四出的排气布局并且配备后扩散器。</w:t>
      </w:r>
    </w:p>
    <w:p w:rsidR="006A7B0C" w:rsidRDefault="006A7B0C" w:rsidP="000501CB">
      <w:r>
        <w:rPr>
          <w:rFonts w:hint="eastAsia"/>
        </w:rPr>
        <w:t>动力方面，新车将会搭载</w:t>
      </w:r>
      <w:r>
        <w:rPr>
          <w:rFonts w:hint="eastAsia"/>
        </w:rPr>
        <w:t>2.0T</w:t>
      </w:r>
      <w:r>
        <w:rPr>
          <w:rFonts w:hint="eastAsia"/>
        </w:rPr>
        <w:t>和</w:t>
      </w:r>
      <w:r>
        <w:rPr>
          <w:rFonts w:hint="eastAsia"/>
        </w:rPr>
        <w:t>3.3T</w:t>
      </w:r>
      <w:r>
        <w:rPr>
          <w:rFonts w:hint="eastAsia"/>
        </w:rPr>
        <w:t>两款发动机。其中</w:t>
      </w:r>
      <w:r>
        <w:rPr>
          <w:rFonts w:hint="eastAsia"/>
        </w:rPr>
        <w:t>2.0T</w:t>
      </w:r>
      <w:r>
        <w:rPr>
          <w:rFonts w:hint="eastAsia"/>
        </w:rPr>
        <w:t>发动机的最大功率为</w:t>
      </w:r>
      <w:r>
        <w:rPr>
          <w:rFonts w:hint="eastAsia"/>
        </w:rPr>
        <w:t>190kW</w:t>
      </w:r>
      <w:r>
        <w:rPr>
          <w:rFonts w:hint="eastAsia"/>
        </w:rPr>
        <w:t>，峰值扭矩为</w:t>
      </w:r>
      <w:r>
        <w:rPr>
          <w:rFonts w:hint="eastAsia"/>
        </w:rPr>
        <w:t>352Nm</w:t>
      </w:r>
      <w:r>
        <w:rPr>
          <w:rFonts w:hint="eastAsia"/>
        </w:rPr>
        <w:t>；</w:t>
      </w:r>
      <w:r>
        <w:rPr>
          <w:rFonts w:hint="eastAsia"/>
        </w:rPr>
        <w:t>3.3T</w:t>
      </w:r>
      <w:r>
        <w:rPr>
          <w:rFonts w:hint="eastAsia"/>
        </w:rPr>
        <w:t>双涡轮增压</w:t>
      </w:r>
      <w:r>
        <w:rPr>
          <w:rFonts w:hint="eastAsia"/>
        </w:rPr>
        <w:t>V6</w:t>
      </w:r>
      <w:r>
        <w:rPr>
          <w:rFonts w:hint="eastAsia"/>
        </w:rPr>
        <w:t>发动机的最大功率为</w:t>
      </w:r>
      <w:r>
        <w:rPr>
          <w:rFonts w:hint="eastAsia"/>
        </w:rPr>
        <w:t>272kW</w:t>
      </w:r>
      <w:r>
        <w:rPr>
          <w:rFonts w:hint="eastAsia"/>
        </w:rPr>
        <w:t>，峰值扭矩为</w:t>
      </w:r>
      <w:r>
        <w:rPr>
          <w:rFonts w:hint="eastAsia"/>
        </w:rPr>
        <w:t>510Nm</w:t>
      </w:r>
      <w:r>
        <w:rPr>
          <w:rFonts w:hint="eastAsia"/>
        </w:rPr>
        <w:t>。传动方面，该车匹配的是</w:t>
      </w:r>
      <w:r>
        <w:rPr>
          <w:rFonts w:hint="eastAsia"/>
        </w:rPr>
        <w:t>8</w:t>
      </w:r>
      <w:r>
        <w:rPr>
          <w:rFonts w:hint="eastAsia"/>
        </w:rPr>
        <w:t>速自动变速箱，并提供两驱和四驱可选。据官方透露，</w:t>
      </w:r>
      <w:r>
        <w:rPr>
          <w:rFonts w:hint="eastAsia"/>
        </w:rPr>
        <w:t>3.3T</w:t>
      </w:r>
      <w:r>
        <w:rPr>
          <w:rFonts w:hint="eastAsia"/>
        </w:rPr>
        <w:t>车型</w:t>
      </w:r>
      <w:r>
        <w:rPr>
          <w:rFonts w:hint="eastAsia"/>
        </w:rPr>
        <w:t>0-100km/h</w:t>
      </w:r>
      <w:r>
        <w:rPr>
          <w:rFonts w:hint="eastAsia"/>
        </w:rPr>
        <w:t>加速时间达到</w:t>
      </w:r>
      <w:r>
        <w:rPr>
          <w:rFonts w:hint="eastAsia"/>
        </w:rPr>
        <w:t>5.1</w:t>
      </w:r>
      <w:r>
        <w:rPr>
          <w:rFonts w:hint="eastAsia"/>
        </w:rPr>
        <w:t>秒。</w:t>
      </w:r>
    </w:p>
    <w:p w:rsidR="006A7B0C" w:rsidRDefault="006A7B0C" w:rsidP="000501CB">
      <w:r>
        <w:rPr>
          <w:rFonts w:hint="eastAsia"/>
        </w:rPr>
        <w:t>2017</w:t>
      </w:r>
      <w:r>
        <w:rPr>
          <w:rFonts w:hint="eastAsia"/>
        </w:rPr>
        <w:t>款晶锐正式上市</w:t>
      </w:r>
    </w:p>
    <w:p w:rsidR="006A7B0C" w:rsidRDefault="006A7B0C" w:rsidP="000501CB">
      <w:pPr>
        <w:rPr>
          <w:rFonts w:cs="宋体"/>
          <w:b/>
          <w:bCs/>
          <w:i/>
          <w:iCs/>
        </w:rPr>
      </w:pPr>
      <w:r w:rsidRPr="004A2F60">
        <w:rPr>
          <w:rFonts w:cs="宋体" w:hint="eastAsia"/>
          <w:b/>
          <w:bCs/>
          <w:i/>
          <w:iCs/>
        </w:rPr>
        <w:t>分析：。</w:t>
      </w:r>
    </w:p>
    <w:p w:rsidR="006A7B0C" w:rsidRPr="001D3844" w:rsidRDefault="006A7B0C" w:rsidP="001D3844">
      <w:pPr>
        <w:pStyle w:val="a4"/>
        <w:numPr>
          <w:ilvl w:val="3"/>
          <w:numId w:val="23"/>
        </w:numPr>
        <w:ind w:left="426" w:firstLineChars="0"/>
        <w:outlineLvl w:val="1"/>
        <w:rPr>
          <w:b/>
        </w:rPr>
      </w:pPr>
      <w:r w:rsidRPr="001D3844">
        <w:rPr>
          <w:rFonts w:hint="eastAsia"/>
          <w:b/>
        </w:rPr>
        <w:t>起亚新款福瑞迪谍照曝光</w:t>
      </w:r>
    </w:p>
    <w:p w:rsidR="006A7B0C" w:rsidRDefault="006A7B0C" w:rsidP="001D3844">
      <w:r>
        <w:rPr>
          <w:noProof/>
        </w:rPr>
        <w:drawing>
          <wp:inline distT="0" distB="0" distL="0" distR="0" wp14:anchorId="15B56D2C" wp14:editId="6C29E056">
            <wp:extent cx="2666365" cy="1559560"/>
            <wp:effectExtent l="0" t="0" r="635" b="2540"/>
            <wp:docPr id="31" name="图片 31" descr="http://58.246.65.10:8231/UploadFile/2017011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58.246.65.10:8231/UploadFile/2017011703.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66365" cy="1559560"/>
                    </a:xfrm>
                    <a:prstGeom prst="rect">
                      <a:avLst/>
                    </a:prstGeom>
                    <a:noFill/>
                    <a:ln>
                      <a:noFill/>
                    </a:ln>
                  </pic:spPr>
                </pic:pic>
              </a:graphicData>
            </a:graphic>
          </wp:inline>
        </w:drawing>
      </w:r>
    </w:p>
    <w:p w:rsidR="006A7B0C" w:rsidRDefault="006A7B0C" w:rsidP="001D3844">
      <w:r>
        <w:rPr>
          <w:rFonts w:hint="eastAsia"/>
        </w:rPr>
        <w:t>日前，起亚新款福瑞迪谍照曝光。</w:t>
      </w:r>
    </w:p>
    <w:p w:rsidR="006A7B0C" w:rsidRDefault="006A7B0C" w:rsidP="001D3844">
      <w:r>
        <w:rPr>
          <w:rFonts w:hint="eastAsia"/>
        </w:rPr>
        <w:t>外观方面，新车采用全新大灯内部结构，换装全新后尾灯并采用</w:t>
      </w:r>
      <w:r>
        <w:rPr>
          <w:rFonts w:hint="eastAsia"/>
        </w:rPr>
        <w:t>LED</w:t>
      </w:r>
      <w:r>
        <w:rPr>
          <w:rFonts w:hint="eastAsia"/>
        </w:rPr>
        <w:t>光源。</w:t>
      </w:r>
    </w:p>
    <w:p w:rsidR="006A7B0C" w:rsidRDefault="006A7B0C" w:rsidP="001D3844">
      <w:r>
        <w:rPr>
          <w:rFonts w:hint="eastAsia"/>
        </w:rPr>
        <w:t>内饰方面，新车将采用起亚全新内饰设计语言，换装全新样式的方向盘。</w:t>
      </w:r>
    </w:p>
    <w:p w:rsidR="006A7B0C" w:rsidRDefault="006A7B0C" w:rsidP="001D3844">
      <w:r>
        <w:rPr>
          <w:rFonts w:hint="eastAsia"/>
        </w:rPr>
        <w:t>配置方面，新车有望配备更加丰富的主动安全配置。</w:t>
      </w:r>
    </w:p>
    <w:p w:rsidR="006A7B0C" w:rsidRDefault="006A7B0C" w:rsidP="001D3844">
      <w:r>
        <w:rPr>
          <w:rFonts w:hint="eastAsia"/>
        </w:rPr>
        <w:t>动力方面，新车预计将搭载</w:t>
      </w:r>
      <w:r>
        <w:rPr>
          <w:rFonts w:hint="eastAsia"/>
        </w:rPr>
        <w:t>1.6L</w:t>
      </w:r>
      <w:r>
        <w:rPr>
          <w:rFonts w:hint="eastAsia"/>
        </w:rPr>
        <w:t>发动机。</w:t>
      </w:r>
    </w:p>
    <w:p w:rsidR="006A7B0C" w:rsidRDefault="006A7B0C" w:rsidP="001D3844">
      <w:pPr>
        <w:rPr>
          <w:rFonts w:cs="宋体"/>
          <w:b/>
          <w:bCs/>
          <w:i/>
          <w:iCs/>
        </w:rPr>
      </w:pPr>
      <w:r w:rsidRPr="004A2F60">
        <w:rPr>
          <w:rFonts w:cs="宋体" w:hint="eastAsia"/>
          <w:b/>
          <w:bCs/>
          <w:i/>
          <w:iCs/>
        </w:rPr>
        <w:t>分析：。</w:t>
      </w:r>
    </w:p>
    <w:p w:rsidR="006A7B0C" w:rsidRPr="001F38F6" w:rsidRDefault="006A7B0C" w:rsidP="001F38F6">
      <w:pPr>
        <w:pStyle w:val="a4"/>
        <w:numPr>
          <w:ilvl w:val="3"/>
          <w:numId w:val="23"/>
        </w:numPr>
        <w:ind w:left="426" w:firstLineChars="0"/>
        <w:outlineLvl w:val="1"/>
        <w:rPr>
          <w:b/>
        </w:rPr>
      </w:pPr>
      <w:r w:rsidRPr="001F38F6">
        <w:rPr>
          <w:rFonts w:hint="eastAsia"/>
          <w:b/>
        </w:rPr>
        <w:t>全新宝马</w:t>
      </w:r>
      <w:r w:rsidRPr="001F38F6">
        <w:rPr>
          <w:rFonts w:hint="eastAsia"/>
          <w:b/>
        </w:rPr>
        <w:t>6</w:t>
      </w:r>
      <w:r w:rsidRPr="001F38F6">
        <w:rPr>
          <w:rFonts w:hint="eastAsia"/>
          <w:b/>
        </w:rPr>
        <w:t>系路试谍照曝光</w:t>
      </w:r>
    </w:p>
    <w:p w:rsidR="006A7B0C" w:rsidRDefault="006A7B0C" w:rsidP="001F38F6">
      <w:r>
        <w:rPr>
          <w:noProof/>
          <w:color w:val="FFFFFF"/>
        </w:rPr>
        <w:drawing>
          <wp:inline distT="0" distB="0" distL="0" distR="0" wp14:anchorId="5FEDA3F9" wp14:editId="3AB87CA5">
            <wp:extent cx="3060700" cy="1877060"/>
            <wp:effectExtent l="0" t="0" r="6350" b="8890"/>
            <wp:docPr id="32" name="图片 32" descr="全新宝马6系路试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全新宝马6系路试谍照曝光"/>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6A7B0C" w:rsidRDefault="006A7B0C" w:rsidP="001F38F6">
      <w:r>
        <w:rPr>
          <w:rFonts w:hint="eastAsia"/>
        </w:rPr>
        <w:t>从谍照可以看到全新宝马</w:t>
      </w:r>
      <w:r>
        <w:rPr>
          <w:rFonts w:hint="eastAsia"/>
        </w:rPr>
        <w:t>6</w:t>
      </w:r>
      <w:r>
        <w:rPr>
          <w:rFonts w:hint="eastAsia"/>
        </w:rPr>
        <w:t>系的伪装依然很重，甚至连大灯的造型都没有露出，但是从车身的线条可以发现全新</w:t>
      </w:r>
      <w:r>
        <w:rPr>
          <w:rFonts w:hint="eastAsia"/>
        </w:rPr>
        <w:t>6</w:t>
      </w:r>
      <w:r>
        <w:rPr>
          <w:rFonts w:hint="eastAsia"/>
        </w:rPr>
        <w:t>系将更加趋于“掀背化”，整体车身造型更加漂亮。除此之外，</w:t>
      </w:r>
      <w:r>
        <w:rPr>
          <w:rFonts w:hint="eastAsia"/>
        </w:rPr>
        <w:t>6</w:t>
      </w:r>
      <w:r>
        <w:rPr>
          <w:rFonts w:hint="eastAsia"/>
        </w:rPr>
        <w:t>系敞篷版或取消现款</w:t>
      </w:r>
      <w:r>
        <w:rPr>
          <w:rFonts w:hint="eastAsia"/>
        </w:rPr>
        <w:t>6</w:t>
      </w:r>
      <w:r>
        <w:rPr>
          <w:rFonts w:hint="eastAsia"/>
        </w:rPr>
        <w:t>系的软顶结构，而是采用可折叠伸缩的硬顶结构。</w:t>
      </w:r>
    </w:p>
    <w:p w:rsidR="006A7B0C" w:rsidRDefault="006A7B0C" w:rsidP="001F38F6">
      <w:r>
        <w:rPr>
          <w:rFonts w:hint="eastAsia"/>
        </w:rPr>
        <w:t>全新宝马</w:t>
      </w:r>
      <w:r>
        <w:rPr>
          <w:rFonts w:hint="eastAsia"/>
        </w:rPr>
        <w:t>6</w:t>
      </w:r>
      <w:r>
        <w:rPr>
          <w:rFonts w:hint="eastAsia"/>
        </w:rPr>
        <w:t>系未来将采用</w:t>
      </w:r>
      <w:r>
        <w:rPr>
          <w:rFonts w:hint="eastAsia"/>
        </w:rPr>
        <w:t>CLAR</w:t>
      </w:r>
      <w:r>
        <w:rPr>
          <w:rFonts w:hint="eastAsia"/>
        </w:rPr>
        <w:t>后驱平台打造，整车重量更轻，在动力方面，</w:t>
      </w:r>
      <w:r>
        <w:rPr>
          <w:rFonts w:hint="eastAsia"/>
        </w:rPr>
        <w:t>6</w:t>
      </w:r>
      <w:r>
        <w:rPr>
          <w:rFonts w:hint="eastAsia"/>
        </w:rPr>
        <w:t>系或将搭载宝马</w:t>
      </w:r>
      <w:r>
        <w:rPr>
          <w:rFonts w:hint="eastAsia"/>
        </w:rPr>
        <w:t>B</w:t>
      </w:r>
      <w:r>
        <w:rPr>
          <w:rFonts w:hint="eastAsia"/>
        </w:rPr>
        <w:t>系列发动机，传动方面或将搭载</w:t>
      </w:r>
      <w:r>
        <w:rPr>
          <w:rFonts w:hint="eastAsia"/>
        </w:rPr>
        <w:t>8</w:t>
      </w:r>
      <w:r>
        <w:rPr>
          <w:rFonts w:hint="eastAsia"/>
        </w:rPr>
        <w:t>速手自一体及手动变速箱。值得一提的是，新款</w:t>
      </w:r>
      <w:r>
        <w:rPr>
          <w:rFonts w:hint="eastAsia"/>
        </w:rPr>
        <w:t>5</w:t>
      </w:r>
      <w:r>
        <w:rPr>
          <w:rFonts w:hint="eastAsia"/>
        </w:rPr>
        <w:t>系</w:t>
      </w:r>
      <w:r>
        <w:rPr>
          <w:rFonts w:hint="eastAsia"/>
        </w:rPr>
        <w:t>GT</w:t>
      </w:r>
      <w:r>
        <w:rPr>
          <w:rFonts w:hint="eastAsia"/>
        </w:rPr>
        <w:t>未来也将加入到</w:t>
      </w:r>
      <w:r>
        <w:rPr>
          <w:rFonts w:hint="eastAsia"/>
        </w:rPr>
        <w:t>6</w:t>
      </w:r>
      <w:r>
        <w:rPr>
          <w:rFonts w:hint="eastAsia"/>
        </w:rPr>
        <w:t>系的阵营中来。</w:t>
      </w:r>
    </w:p>
    <w:p w:rsidR="006A7B0C" w:rsidRDefault="006A7B0C" w:rsidP="001F38F6">
      <w:pPr>
        <w:rPr>
          <w:rFonts w:cs="宋体"/>
          <w:b/>
          <w:bCs/>
          <w:i/>
          <w:iCs/>
        </w:rPr>
      </w:pPr>
      <w:r w:rsidRPr="004A2F60">
        <w:rPr>
          <w:rFonts w:cs="宋体" w:hint="eastAsia"/>
          <w:b/>
          <w:bCs/>
          <w:i/>
          <w:iCs/>
        </w:rPr>
        <w:t>分析：。</w:t>
      </w:r>
    </w:p>
    <w:p w:rsidR="006A7B0C" w:rsidRPr="00BC20BB" w:rsidRDefault="006A7B0C" w:rsidP="00BC20BB">
      <w:pPr>
        <w:pStyle w:val="a4"/>
        <w:numPr>
          <w:ilvl w:val="3"/>
          <w:numId w:val="23"/>
        </w:numPr>
        <w:ind w:left="426" w:firstLineChars="0"/>
        <w:outlineLvl w:val="1"/>
        <w:rPr>
          <w:b/>
        </w:rPr>
      </w:pPr>
      <w:r w:rsidRPr="00BC20BB">
        <w:rPr>
          <w:rFonts w:hint="eastAsia"/>
          <w:b/>
        </w:rPr>
        <w:t>全新雷诺卡缤测试谍照曝光</w:t>
      </w:r>
    </w:p>
    <w:p w:rsidR="006A7B0C" w:rsidRDefault="006A7B0C" w:rsidP="00BC20BB">
      <w:r>
        <w:rPr>
          <w:noProof/>
          <w:color w:val="FFFFFF"/>
        </w:rPr>
        <w:drawing>
          <wp:inline distT="0" distB="0" distL="0" distR="0" wp14:anchorId="7D700AFA" wp14:editId="4E622742">
            <wp:extent cx="3060700" cy="1877060"/>
            <wp:effectExtent l="0" t="0" r="6350" b="8890"/>
            <wp:docPr id="43" name="图片 43" descr="全新雷诺卡缤测试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全新雷诺卡缤测试谍照曝光"/>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6A7B0C" w:rsidRDefault="006A7B0C" w:rsidP="00BC20BB">
      <w:r>
        <w:rPr>
          <w:rFonts w:hint="eastAsia"/>
        </w:rPr>
        <w:t>近日，一组全新卡缤车型的测试谍照曝光，测试车套用了</w:t>
      </w:r>
      <w:r>
        <w:rPr>
          <w:rFonts w:hint="eastAsia"/>
        </w:rPr>
        <w:t>Clio</w:t>
      </w:r>
      <w:r>
        <w:rPr>
          <w:rFonts w:hint="eastAsia"/>
        </w:rPr>
        <w:t>车型的车身。据悉，该车有望在</w:t>
      </w:r>
      <w:r>
        <w:rPr>
          <w:rFonts w:hint="eastAsia"/>
        </w:rPr>
        <w:t>2018</w:t>
      </w:r>
      <w:r>
        <w:rPr>
          <w:rFonts w:hint="eastAsia"/>
        </w:rPr>
        <w:t>年发布。</w:t>
      </w:r>
    </w:p>
    <w:p w:rsidR="006A7B0C" w:rsidRDefault="006A7B0C" w:rsidP="00BC20BB">
      <w:r>
        <w:rPr>
          <w:rFonts w:hint="eastAsia"/>
        </w:rPr>
        <w:t>雷诺卡缤定位于一款小型</w:t>
      </w:r>
      <w:r>
        <w:rPr>
          <w:rFonts w:hint="eastAsia"/>
        </w:rPr>
        <w:t>SUV</w:t>
      </w:r>
      <w:r>
        <w:rPr>
          <w:rFonts w:hint="eastAsia"/>
        </w:rPr>
        <w:t>，从谍照看，测试车套用了</w:t>
      </w:r>
      <w:r>
        <w:rPr>
          <w:rFonts w:hint="eastAsia"/>
        </w:rPr>
        <w:t>Clio</w:t>
      </w:r>
      <w:r>
        <w:rPr>
          <w:rFonts w:hint="eastAsia"/>
        </w:rPr>
        <w:t>车型的车身，所以很难判断全新卡缤的外观变化。但据透露，新车将采用全新的设计风格，同时，</w:t>
      </w:r>
      <w:r>
        <w:rPr>
          <w:rFonts w:hint="eastAsia"/>
        </w:rPr>
        <w:t>LED</w:t>
      </w:r>
      <w:r>
        <w:rPr>
          <w:rFonts w:hint="eastAsia"/>
        </w:rPr>
        <w:t>大灯和</w:t>
      </w:r>
      <w:r>
        <w:rPr>
          <w:rFonts w:hint="eastAsia"/>
        </w:rPr>
        <w:t>17</w:t>
      </w:r>
      <w:r>
        <w:rPr>
          <w:rFonts w:hint="eastAsia"/>
        </w:rPr>
        <w:t>寸轮圈等将出现在该车上。此外，全新卡缤的内饰也将具有全景影像、智能互联等科技性配置。</w:t>
      </w:r>
    </w:p>
    <w:p w:rsidR="006A7B0C" w:rsidRDefault="006A7B0C" w:rsidP="00BC20BB">
      <w:r>
        <w:rPr>
          <w:rFonts w:hint="eastAsia"/>
        </w:rPr>
        <w:t>目前，关于该车的动力信息尚未公布。作为参考，现款雷诺卡缤搭载一台</w:t>
      </w:r>
      <w:r>
        <w:rPr>
          <w:rFonts w:hint="eastAsia"/>
        </w:rPr>
        <w:t>1.2T</w:t>
      </w:r>
      <w:r>
        <w:rPr>
          <w:rFonts w:hint="eastAsia"/>
        </w:rPr>
        <w:t>发动机，其最大功率为</w:t>
      </w:r>
      <w:r>
        <w:rPr>
          <w:rFonts w:hint="eastAsia"/>
        </w:rPr>
        <w:t>82kW</w:t>
      </w:r>
      <w:r>
        <w:rPr>
          <w:rFonts w:hint="eastAsia"/>
        </w:rPr>
        <w:t>，峰值扭矩</w:t>
      </w:r>
      <w:r>
        <w:rPr>
          <w:rFonts w:hint="eastAsia"/>
        </w:rPr>
        <w:t>190Nm</w:t>
      </w:r>
      <w:r>
        <w:rPr>
          <w:rFonts w:hint="eastAsia"/>
        </w:rPr>
        <w:t>，并匹配一台</w:t>
      </w:r>
      <w:r>
        <w:rPr>
          <w:rFonts w:hint="eastAsia"/>
        </w:rPr>
        <w:t>6</w:t>
      </w:r>
      <w:r>
        <w:rPr>
          <w:rFonts w:hint="eastAsia"/>
        </w:rPr>
        <w:t>速双离合变速箱。</w:t>
      </w:r>
    </w:p>
    <w:p w:rsidR="006A7B0C" w:rsidRDefault="006A7B0C" w:rsidP="00BC20BB">
      <w:pPr>
        <w:rPr>
          <w:rFonts w:cs="宋体"/>
          <w:b/>
          <w:bCs/>
          <w:i/>
          <w:iCs/>
        </w:rPr>
      </w:pPr>
      <w:r w:rsidRPr="004A2F60">
        <w:rPr>
          <w:rFonts w:cs="宋体" w:hint="eastAsia"/>
          <w:b/>
          <w:bCs/>
          <w:i/>
          <w:iCs/>
        </w:rPr>
        <w:t>分析：。</w:t>
      </w:r>
    </w:p>
    <w:p w:rsidR="006A7B0C" w:rsidRPr="00D04496" w:rsidRDefault="006A7B0C" w:rsidP="00D04496">
      <w:pPr>
        <w:pStyle w:val="a4"/>
        <w:numPr>
          <w:ilvl w:val="3"/>
          <w:numId w:val="23"/>
        </w:numPr>
        <w:ind w:left="426" w:firstLineChars="0"/>
        <w:outlineLvl w:val="1"/>
        <w:rPr>
          <w:b/>
        </w:rPr>
      </w:pPr>
      <w:r w:rsidRPr="00D04496">
        <w:rPr>
          <w:rFonts w:hint="eastAsia"/>
          <w:b/>
        </w:rPr>
        <w:t>日产将推出中期改款逍客</w:t>
      </w:r>
    </w:p>
    <w:p w:rsidR="006A7B0C" w:rsidRDefault="006A7B0C" w:rsidP="00D04496">
      <w:r>
        <w:rPr>
          <w:noProof/>
          <w:color w:val="FFFFFF"/>
        </w:rPr>
        <w:drawing>
          <wp:inline distT="0" distB="0" distL="0" distR="0" wp14:anchorId="183CB768" wp14:editId="6C54DB7B">
            <wp:extent cx="3060700" cy="1877060"/>
            <wp:effectExtent l="0" t="0" r="6350" b="8890"/>
            <wp:docPr id="40" name="图片 40" descr="日产将推出中期改款逍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日产将推出中期改款逍客"/>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6A7B0C" w:rsidRDefault="006A7B0C" w:rsidP="00D04496">
      <w:r>
        <w:rPr>
          <w:rFonts w:hint="eastAsia"/>
        </w:rPr>
        <w:t>从谍照可以看到，这款车的车身头部和尾部都采用了伪装，新车前保险杠将会有所调整，两侧雾灯、中央通风口的形状都会改变。从目前的尾部细节，尚看不出明显的变化。此外，这款测试车还采用了带伪装的车轮，其轮圈的样式预计会与逍客</w:t>
      </w:r>
      <w:r>
        <w:rPr>
          <w:rFonts w:hint="eastAsia"/>
        </w:rPr>
        <w:t>Premium</w:t>
      </w:r>
      <w:r>
        <w:rPr>
          <w:rFonts w:hint="eastAsia"/>
        </w:rPr>
        <w:t>概念车相似。</w:t>
      </w:r>
    </w:p>
    <w:p w:rsidR="006A7B0C" w:rsidRDefault="006A7B0C" w:rsidP="00D04496">
      <w:r>
        <w:rPr>
          <w:rFonts w:hint="eastAsia"/>
        </w:rPr>
        <w:t>动力方面，作为参考，现款逍客根据市场的不同会搭载</w:t>
      </w:r>
      <w:r>
        <w:rPr>
          <w:rFonts w:hint="eastAsia"/>
        </w:rPr>
        <w:t>1.2T</w:t>
      </w:r>
      <w:r>
        <w:rPr>
          <w:rFonts w:hint="eastAsia"/>
        </w:rPr>
        <w:t>、</w:t>
      </w:r>
      <w:r>
        <w:rPr>
          <w:rFonts w:hint="eastAsia"/>
        </w:rPr>
        <w:t>2.0L</w:t>
      </w:r>
      <w:r>
        <w:rPr>
          <w:rFonts w:hint="eastAsia"/>
        </w:rPr>
        <w:t>等多款发动机，预计新款车型会维持现有的发动机类型不改变。</w:t>
      </w:r>
    </w:p>
    <w:p w:rsidR="006A7B0C" w:rsidRDefault="006A7B0C" w:rsidP="00D04496">
      <w:pPr>
        <w:rPr>
          <w:rFonts w:cs="宋体"/>
          <w:b/>
          <w:bCs/>
          <w:i/>
          <w:iCs/>
        </w:rPr>
      </w:pPr>
      <w:r w:rsidRPr="004A2F60">
        <w:rPr>
          <w:rFonts w:cs="宋体" w:hint="eastAsia"/>
          <w:b/>
          <w:bCs/>
          <w:i/>
          <w:iCs/>
        </w:rPr>
        <w:t>分析：。</w:t>
      </w:r>
    </w:p>
    <w:p w:rsidR="006A7B0C" w:rsidRPr="00CE083F" w:rsidRDefault="006A7B0C" w:rsidP="00CE083F">
      <w:pPr>
        <w:pStyle w:val="a4"/>
        <w:numPr>
          <w:ilvl w:val="3"/>
          <w:numId w:val="23"/>
        </w:numPr>
        <w:ind w:left="426" w:firstLineChars="0"/>
        <w:outlineLvl w:val="1"/>
        <w:rPr>
          <w:b/>
        </w:rPr>
      </w:pPr>
      <w:r w:rsidRPr="00CE083F">
        <w:rPr>
          <w:rFonts w:hint="eastAsia"/>
          <w:b/>
        </w:rPr>
        <w:t>斯柯达国产柯迪亚克将于</w:t>
      </w:r>
      <w:r w:rsidRPr="00CE083F">
        <w:rPr>
          <w:rFonts w:hint="eastAsia"/>
          <w:b/>
        </w:rPr>
        <w:t>4</w:t>
      </w:r>
      <w:r w:rsidRPr="00CE083F">
        <w:rPr>
          <w:rFonts w:hint="eastAsia"/>
          <w:b/>
        </w:rPr>
        <w:t>月上市</w:t>
      </w:r>
    </w:p>
    <w:p w:rsidR="006A7B0C" w:rsidRDefault="006A7B0C" w:rsidP="00CE083F">
      <w:r>
        <w:rPr>
          <w:noProof/>
        </w:rPr>
        <w:drawing>
          <wp:inline distT="0" distB="0" distL="0" distR="0" wp14:anchorId="5FC07BF9" wp14:editId="7660F2B2">
            <wp:extent cx="2646680" cy="1482090"/>
            <wp:effectExtent l="0" t="0" r="1270" b="3810"/>
            <wp:docPr id="4" name="图片 4" descr="http://58.246.65.10:8231/UploadFile/2017011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11803.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46680" cy="1482090"/>
                    </a:xfrm>
                    <a:prstGeom prst="rect">
                      <a:avLst/>
                    </a:prstGeom>
                    <a:noFill/>
                    <a:ln>
                      <a:noFill/>
                    </a:ln>
                  </pic:spPr>
                </pic:pic>
              </a:graphicData>
            </a:graphic>
          </wp:inline>
        </w:drawing>
      </w:r>
    </w:p>
    <w:p w:rsidR="006A7B0C" w:rsidRDefault="006A7B0C" w:rsidP="00CE083F">
      <w:r>
        <w:rPr>
          <w:rFonts w:hint="eastAsia"/>
        </w:rPr>
        <w:t>斯柯达国产柯迪亚克将于</w:t>
      </w:r>
      <w:r>
        <w:rPr>
          <w:rFonts w:hint="eastAsia"/>
        </w:rPr>
        <w:t>4</w:t>
      </w:r>
      <w:r>
        <w:rPr>
          <w:rFonts w:hint="eastAsia"/>
        </w:rPr>
        <w:t>月上市。</w:t>
      </w:r>
    </w:p>
    <w:p w:rsidR="006A7B0C" w:rsidRDefault="006A7B0C" w:rsidP="00CE083F">
      <w:r>
        <w:rPr>
          <w:rFonts w:hint="eastAsia"/>
        </w:rPr>
        <w:t>外观方面，新车采用最新家族式设计，前大灯采用分体式设计，尾灯组采用</w:t>
      </w:r>
      <w:r>
        <w:rPr>
          <w:rFonts w:hint="eastAsia"/>
        </w:rPr>
        <w:t>C</w:t>
      </w:r>
      <w:r>
        <w:rPr>
          <w:rFonts w:hint="eastAsia"/>
        </w:rPr>
        <w:t>型光带造型，全系均为</w:t>
      </w:r>
      <w:r>
        <w:rPr>
          <w:rFonts w:hint="eastAsia"/>
        </w:rPr>
        <w:t>LED</w:t>
      </w:r>
      <w:r>
        <w:rPr>
          <w:rFonts w:hint="eastAsia"/>
        </w:rPr>
        <w:t>光源。</w:t>
      </w:r>
    </w:p>
    <w:p w:rsidR="006A7B0C" w:rsidRDefault="006A7B0C" w:rsidP="00CE083F">
      <w:r>
        <w:rPr>
          <w:rFonts w:hint="eastAsia"/>
        </w:rPr>
        <w:t>动力方面，新车将搭载</w:t>
      </w:r>
      <w:r>
        <w:rPr>
          <w:rFonts w:hint="eastAsia"/>
        </w:rPr>
        <w:t>1.8T</w:t>
      </w:r>
      <w:r>
        <w:rPr>
          <w:rFonts w:hint="eastAsia"/>
        </w:rPr>
        <w:t>和</w:t>
      </w:r>
      <w:r>
        <w:rPr>
          <w:rFonts w:hint="eastAsia"/>
        </w:rPr>
        <w:t>2.0T</w:t>
      </w:r>
      <w:r>
        <w:rPr>
          <w:rFonts w:hint="eastAsia"/>
        </w:rPr>
        <w:t>发动机。</w:t>
      </w:r>
    </w:p>
    <w:p w:rsidR="006A7B0C" w:rsidRDefault="006A7B0C" w:rsidP="00CE083F">
      <w:pPr>
        <w:rPr>
          <w:rFonts w:cs="宋体"/>
          <w:b/>
          <w:bCs/>
          <w:i/>
          <w:iCs/>
        </w:rPr>
      </w:pPr>
      <w:r w:rsidRPr="004A2F60">
        <w:rPr>
          <w:rFonts w:cs="宋体" w:hint="eastAsia"/>
          <w:b/>
          <w:bCs/>
          <w:i/>
          <w:iCs/>
        </w:rPr>
        <w:t>分析：。</w:t>
      </w:r>
    </w:p>
    <w:p w:rsidR="006A7B0C" w:rsidRPr="00EC504F" w:rsidRDefault="006A7B0C" w:rsidP="00EC504F">
      <w:pPr>
        <w:pStyle w:val="a4"/>
        <w:numPr>
          <w:ilvl w:val="3"/>
          <w:numId w:val="23"/>
        </w:numPr>
        <w:ind w:left="426" w:firstLineChars="0"/>
        <w:outlineLvl w:val="1"/>
        <w:rPr>
          <w:b/>
        </w:rPr>
      </w:pPr>
      <w:r w:rsidRPr="00EC504F">
        <w:rPr>
          <w:rFonts w:hint="eastAsia"/>
          <w:b/>
        </w:rPr>
        <w:t>斯柯达将推出柯迪亚克</w:t>
      </w:r>
      <w:r w:rsidRPr="00EC504F">
        <w:rPr>
          <w:rFonts w:hint="eastAsia"/>
          <w:b/>
        </w:rPr>
        <w:t>RS</w:t>
      </w:r>
      <w:r w:rsidRPr="00EC504F">
        <w:rPr>
          <w:rFonts w:hint="eastAsia"/>
          <w:b/>
        </w:rPr>
        <w:t>车型</w:t>
      </w:r>
    </w:p>
    <w:p w:rsidR="006A7B0C" w:rsidRDefault="006A7B0C" w:rsidP="00EC504F">
      <w:bookmarkStart w:id="6" w:name="8"/>
      <w:r>
        <w:rPr>
          <w:noProof/>
          <w:color w:val="FFFFFF"/>
        </w:rPr>
        <w:drawing>
          <wp:inline distT="0" distB="0" distL="0" distR="0" wp14:anchorId="42204313" wp14:editId="6ABA0731">
            <wp:extent cx="3060700" cy="1877060"/>
            <wp:effectExtent l="0" t="0" r="6350" b="8890"/>
            <wp:docPr id="18" name="图片 18" descr="斯柯达将推出柯迪亚克RS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斯柯达将推出柯迪亚克RS车型"/>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6"/>
    </w:p>
    <w:p w:rsidR="006A7B0C" w:rsidRDefault="006A7B0C" w:rsidP="00EC504F">
      <w:r>
        <w:rPr>
          <w:rFonts w:hint="eastAsia"/>
        </w:rPr>
        <w:t>据悉，斯柯达未来将推出柯迪亚克</w:t>
      </w:r>
      <w:r>
        <w:rPr>
          <w:rFonts w:hint="eastAsia"/>
        </w:rPr>
        <w:t>RS</w:t>
      </w:r>
      <w:r>
        <w:rPr>
          <w:rFonts w:hint="eastAsia"/>
        </w:rPr>
        <w:t>车型，并且将在今年</w:t>
      </w:r>
      <w:r>
        <w:rPr>
          <w:rFonts w:hint="eastAsia"/>
        </w:rPr>
        <w:t>3</w:t>
      </w:r>
      <w:r>
        <w:rPr>
          <w:rFonts w:hint="eastAsia"/>
        </w:rPr>
        <w:t>月的日内瓦车展上率先推出柯迪亚克</w:t>
      </w:r>
      <w:r>
        <w:rPr>
          <w:rFonts w:hint="eastAsia"/>
        </w:rPr>
        <w:t>SportLine</w:t>
      </w:r>
      <w:r>
        <w:rPr>
          <w:rFonts w:hint="eastAsia"/>
        </w:rPr>
        <w:t>车型，在</w:t>
      </w:r>
      <w:r>
        <w:rPr>
          <w:rFonts w:hint="eastAsia"/>
        </w:rPr>
        <w:t>2019</w:t>
      </w:r>
      <w:r>
        <w:rPr>
          <w:rFonts w:hint="eastAsia"/>
        </w:rPr>
        <w:t>年推出插电式混合动力版车型。</w:t>
      </w:r>
    </w:p>
    <w:p w:rsidR="006A7B0C" w:rsidRDefault="006A7B0C" w:rsidP="00EC504F">
      <w:r>
        <w:rPr>
          <w:rFonts w:hint="eastAsia"/>
        </w:rPr>
        <w:t>外观方面，柯迪亚克</w:t>
      </w:r>
      <w:r>
        <w:rPr>
          <w:rFonts w:hint="eastAsia"/>
        </w:rPr>
        <w:t>RS</w:t>
      </w:r>
      <w:r>
        <w:rPr>
          <w:rFonts w:hint="eastAsia"/>
        </w:rPr>
        <w:t>新车将采用全新家族式前脸，</w:t>
      </w:r>
      <w:r>
        <w:rPr>
          <w:rFonts w:hint="eastAsia"/>
        </w:rPr>
        <w:t>LED</w:t>
      </w:r>
      <w:r>
        <w:rPr>
          <w:rFonts w:hint="eastAsia"/>
        </w:rPr>
        <w:t>大灯整体造型细长而深邃。进气格栅采用直瀑式设计，整车侧面线条硬朗，棱角分明有力量感，尾门和后窗造型平直宽大。车身尺寸</w:t>
      </w:r>
      <w:r>
        <w:rPr>
          <w:rFonts w:hint="eastAsia"/>
        </w:rPr>
        <w:t>4,697/1,882/1,676mm</w:t>
      </w:r>
      <w:r>
        <w:rPr>
          <w:rFonts w:hint="eastAsia"/>
        </w:rPr>
        <w:t>，轴距</w:t>
      </w:r>
      <w:r>
        <w:rPr>
          <w:rFonts w:hint="eastAsia"/>
        </w:rPr>
        <w:t>2,791mm</w:t>
      </w:r>
      <w:r>
        <w:rPr>
          <w:rFonts w:hint="eastAsia"/>
        </w:rPr>
        <w:t>，达到中型</w:t>
      </w:r>
      <w:r>
        <w:rPr>
          <w:rFonts w:hint="eastAsia"/>
        </w:rPr>
        <w:t>SUV</w:t>
      </w:r>
      <w:r>
        <w:rPr>
          <w:rFonts w:hint="eastAsia"/>
        </w:rPr>
        <w:t>尺寸，</w:t>
      </w:r>
      <w:r>
        <w:rPr>
          <w:rFonts w:hint="eastAsia"/>
        </w:rPr>
        <w:t>5</w:t>
      </w:r>
      <w:r>
        <w:rPr>
          <w:rFonts w:hint="eastAsia"/>
        </w:rPr>
        <w:t>座情况下的后备箱容积为</w:t>
      </w:r>
      <w:r>
        <w:rPr>
          <w:rFonts w:hint="eastAsia"/>
        </w:rPr>
        <w:t>720L</w:t>
      </w:r>
      <w:r>
        <w:rPr>
          <w:rFonts w:hint="eastAsia"/>
        </w:rPr>
        <w:t>，在后排座椅放倒时，容积可拓展到</w:t>
      </w:r>
      <w:r>
        <w:rPr>
          <w:rFonts w:hint="eastAsia"/>
        </w:rPr>
        <w:t>2,065L</w:t>
      </w:r>
      <w:r>
        <w:rPr>
          <w:rFonts w:hint="eastAsia"/>
        </w:rPr>
        <w:t>。</w:t>
      </w:r>
    </w:p>
    <w:p w:rsidR="006A7B0C" w:rsidRDefault="006A7B0C" w:rsidP="00EC504F">
      <w:r>
        <w:rPr>
          <w:rFonts w:hint="eastAsia"/>
        </w:rPr>
        <w:t>动力方面，柯迪亚克</w:t>
      </w:r>
      <w:r>
        <w:rPr>
          <w:rFonts w:hint="eastAsia"/>
        </w:rPr>
        <w:t>RS</w:t>
      </w:r>
      <w:r>
        <w:rPr>
          <w:rFonts w:hint="eastAsia"/>
        </w:rPr>
        <w:t>将搭载一台</w:t>
      </w:r>
      <w:r>
        <w:rPr>
          <w:rFonts w:hint="eastAsia"/>
        </w:rPr>
        <w:t>2.0T</w:t>
      </w:r>
      <w:r>
        <w:rPr>
          <w:rFonts w:hint="eastAsia"/>
        </w:rPr>
        <w:t>柴油发动机，最大功率为</w:t>
      </w:r>
      <w:r>
        <w:rPr>
          <w:rFonts w:hint="eastAsia"/>
        </w:rPr>
        <w:t>177kW</w:t>
      </w:r>
      <w:r>
        <w:rPr>
          <w:rFonts w:hint="eastAsia"/>
        </w:rPr>
        <w:t>，峰值扭矩为</w:t>
      </w:r>
      <w:r>
        <w:rPr>
          <w:rFonts w:hint="eastAsia"/>
        </w:rPr>
        <w:t>500Nm</w:t>
      </w:r>
      <w:r>
        <w:rPr>
          <w:rFonts w:hint="eastAsia"/>
        </w:rPr>
        <w:t>。官方预计其百公里加速时间为</w:t>
      </w:r>
      <w:r>
        <w:rPr>
          <w:rFonts w:hint="eastAsia"/>
        </w:rPr>
        <w:t>6.5</w:t>
      </w:r>
      <w:r>
        <w:rPr>
          <w:rFonts w:hint="eastAsia"/>
        </w:rPr>
        <w:t>秒，有望成为斯柯达旗下最快的车型。</w:t>
      </w:r>
    </w:p>
    <w:p w:rsidR="006A7B0C" w:rsidRDefault="006A7B0C" w:rsidP="00EC504F">
      <w:pPr>
        <w:rPr>
          <w:rFonts w:cs="宋体"/>
          <w:b/>
          <w:bCs/>
          <w:i/>
          <w:iCs/>
        </w:rPr>
      </w:pPr>
      <w:r w:rsidRPr="004A2F60">
        <w:rPr>
          <w:rFonts w:cs="宋体" w:hint="eastAsia"/>
          <w:b/>
          <w:bCs/>
          <w:i/>
          <w:iCs/>
        </w:rPr>
        <w:t>分析：。</w:t>
      </w:r>
    </w:p>
    <w:p w:rsidR="006A7B0C" w:rsidRPr="00BC20BB" w:rsidRDefault="006A7B0C" w:rsidP="00BC20BB">
      <w:pPr>
        <w:pStyle w:val="a4"/>
        <w:numPr>
          <w:ilvl w:val="3"/>
          <w:numId w:val="23"/>
        </w:numPr>
        <w:ind w:left="426" w:firstLineChars="0"/>
        <w:outlineLvl w:val="1"/>
        <w:rPr>
          <w:b/>
        </w:rPr>
      </w:pPr>
      <w:r w:rsidRPr="00BC20BB">
        <w:rPr>
          <w:rFonts w:hint="eastAsia"/>
          <w:b/>
        </w:rPr>
        <w:t>新款奔驰</w:t>
      </w:r>
      <w:r w:rsidRPr="00BC20BB">
        <w:rPr>
          <w:rFonts w:hint="eastAsia"/>
          <w:b/>
        </w:rPr>
        <w:t>C</w:t>
      </w:r>
      <w:r w:rsidRPr="00BC20BB">
        <w:rPr>
          <w:rFonts w:hint="eastAsia"/>
          <w:b/>
        </w:rPr>
        <w:t>级旅行版谍照曝光</w:t>
      </w:r>
    </w:p>
    <w:p w:rsidR="006A7B0C" w:rsidRDefault="006A7B0C" w:rsidP="00BC20BB">
      <w:r>
        <w:rPr>
          <w:noProof/>
          <w:color w:val="FFFFFF"/>
        </w:rPr>
        <w:drawing>
          <wp:inline distT="0" distB="0" distL="0" distR="0" wp14:anchorId="0BB65B86" wp14:editId="6DE1DD99">
            <wp:extent cx="3060700" cy="1877060"/>
            <wp:effectExtent l="0" t="0" r="6350" b="8890"/>
            <wp:docPr id="42" name="图片 42" descr="新款奔驰C级旅行版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新款奔驰C级旅行版谍照曝光"/>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6A7B0C" w:rsidRDefault="006A7B0C" w:rsidP="00BC20BB">
      <w:r>
        <w:rPr>
          <w:rFonts w:hint="eastAsia"/>
        </w:rPr>
        <w:t>日前，梅赛德斯奔驰</w:t>
      </w:r>
      <w:r>
        <w:rPr>
          <w:rFonts w:hint="eastAsia"/>
        </w:rPr>
        <w:t>C</w:t>
      </w:r>
      <w:r>
        <w:rPr>
          <w:rFonts w:hint="eastAsia"/>
        </w:rPr>
        <w:t>级旅行版谍照曝光，通过外观能够看出，新款梅赛德斯奔驰</w:t>
      </w:r>
      <w:r>
        <w:rPr>
          <w:rFonts w:hint="eastAsia"/>
        </w:rPr>
        <w:t>C</w:t>
      </w:r>
      <w:r>
        <w:rPr>
          <w:rFonts w:hint="eastAsia"/>
        </w:rPr>
        <w:t>级将针对前保险杠进行全新设计，预计将继续向</w:t>
      </w:r>
      <w:r>
        <w:rPr>
          <w:rFonts w:hint="eastAsia"/>
        </w:rPr>
        <w:t>S</w:t>
      </w:r>
      <w:r>
        <w:rPr>
          <w:rFonts w:hint="eastAsia"/>
        </w:rPr>
        <w:t>级和</w:t>
      </w:r>
      <w:r>
        <w:rPr>
          <w:rFonts w:hint="eastAsia"/>
        </w:rPr>
        <w:t>E</w:t>
      </w:r>
      <w:r>
        <w:rPr>
          <w:rFonts w:hint="eastAsia"/>
        </w:rPr>
        <w:t>级的风格靠拢。不过本次曝光的新款</w:t>
      </w:r>
      <w:r>
        <w:rPr>
          <w:rFonts w:hint="eastAsia"/>
        </w:rPr>
        <w:t>C</w:t>
      </w:r>
      <w:r>
        <w:rPr>
          <w:rFonts w:hint="eastAsia"/>
        </w:rPr>
        <w:t>级旅行版采用了低配的前大灯和尾灯组，但可以看出大灯组内的布局发生了明显变化。</w:t>
      </w:r>
    </w:p>
    <w:p w:rsidR="006A7B0C" w:rsidRDefault="006A7B0C" w:rsidP="00BC20BB">
      <w:r>
        <w:rPr>
          <w:rFonts w:hint="eastAsia"/>
        </w:rPr>
        <w:t>内饰方面，新车将换装全新样式方向盘，并针对门内饰板造型、中控按钮布局及</w:t>
      </w:r>
      <w:r>
        <w:rPr>
          <w:rFonts w:hint="eastAsia"/>
        </w:rPr>
        <w:t>COMAND</w:t>
      </w:r>
      <w:r>
        <w:rPr>
          <w:rFonts w:hint="eastAsia"/>
        </w:rPr>
        <w:t>操作区进行了重新设计和布置。</w:t>
      </w:r>
    </w:p>
    <w:p w:rsidR="006A7B0C" w:rsidRDefault="006A7B0C" w:rsidP="00BC20BB">
      <w:r>
        <w:rPr>
          <w:rFonts w:hint="eastAsia"/>
        </w:rPr>
        <w:t>动力方面，新款奔驰</w:t>
      </w:r>
      <w:r>
        <w:rPr>
          <w:rFonts w:hint="eastAsia"/>
        </w:rPr>
        <w:t>C</w:t>
      </w:r>
      <w:r>
        <w:rPr>
          <w:rFonts w:hint="eastAsia"/>
        </w:rPr>
        <w:t>级旅行版将会配备全新代号为</w:t>
      </w:r>
      <w:r>
        <w:rPr>
          <w:rFonts w:hint="eastAsia"/>
        </w:rPr>
        <w:t>M264</w:t>
      </w:r>
      <w:r>
        <w:rPr>
          <w:rFonts w:hint="eastAsia"/>
        </w:rPr>
        <w:t>的</w:t>
      </w:r>
      <w:r>
        <w:rPr>
          <w:rFonts w:hint="eastAsia"/>
        </w:rPr>
        <w:t>2.0T</w:t>
      </w:r>
      <w:r>
        <w:rPr>
          <w:rFonts w:hint="eastAsia"/>
        </w:rPr>
        <w:t>四缸发动机，据悉发动机采用了单涡轮双涡管结构，配备大功率</w:t>
      </w:r>
      <w:r>
        <w:rPr>
          <w:rFonts w:hint="eastAsia"/>
        </w:rPr>
        <w:t>48V</w:t>
      </w:r>
      <w:r>
        <w:rPr>
          <w:rFonts w:hint="eastAsia"/>
        </w:rPr>
        <w:t>皮带传动起动</w:t>
      </w:r>
      <w:r>
        <w:rPr>
          <w:rFonts w:hint="eastAsia"/>
        </w:rPr>
        <w:t>/</w:t>
      </w:r>
      <w:r>
        <w:rPr>
          <w:rFonts w:hint="eastAsia"/>
        </w:rPr>
        <w:t>发电机一体机（</w:t>
      </w:r>
      <w:r>
        <w:rPr>
          <w:rFonts w:hint="eastAsia"/>
        </w:rPr>
        <w:t>BSA</w:t>
      </w:r>
      <w:r>
        <w:rPr>
          <w:rFonts w:hint="eastAsia"/>
        </w:rPr>
        <w:t>电机）代替了传统的起动机和发电机，在转速</w:t>
      </w:r>
      <w:r>
        <w:rPr>
          <w:rFonts w:hint="eastAsia"/>
        </w:rPr>
        <w:t>2,500rpm</w:t>
      </w:r>
      <w:r>
        <w:rPr>
          <w:rFonts w:hint="eastAsia"/>
        </w:rPr>
        <w:t>以下时，</w:t>
      </w:r>
      <w:r>
        <w:rPr>
          <w:rFonts w:hint="eastAsia"/>
        </w:rPr>
        <w:t>BAS</w:t>
      </w:r>
      <w:r>
        <w:rPr>
          <w:rFonts w:hint="eastAsia"/>
        </w:rPr>
        <w:t>电机都会起到辅助发动机传递动力的作用，来补强发动机在低转速区间的动力表现。预计新车最大功率可以达到</w:t>
      </w:r>
      <w:r>
        <w:rPr>
          <w:rFonts w:hint="eastAsia"/>
        </w:rPr>
        <w:t>200kW</w:t>
      </w:r>
      <w:r>
        <w:rPr>
          <w:rFonts w:hint="eastAsia"/>
        </w:rPr>
        <w:t>。</w:t>
      </w:r>
    </w:p>
    <w:p w:rsidR="006A7B0C" w:rsidRDefault="006A7B0C" w:rsidP="00BC20BB">
      <w:pPr>
        <w:rPr>
          <w:rFonts w:cs="宋体"/>
          <w:b/>
          <w:bCs/>
          <w:i/>
          <w:iCs/>
        </w:rPr>
      </w:pPr>
      <w:r w:rsidRPr="004A2F60">
        <w:rPr>
          <w:rFonts w:cs="宋体" w:hint="eastAsia"/>
          <w:b/>
          <w:bCs/>
          <w:i/>
          <w:iCs/>
        </w:rPr>
        <w:t>分析：。</w:t>
      </w:r>
    </w:p>
    <w:p w:rsidR="006A7B0C" w:rsidRPr="001D3844" w:rsidRDefault="006A7B0C" w:rsidP="001D3844">
      <w:pPr>
        <w:pStyle w:val="a4"/>
        <w:numPr>
          <w:ilvl w:val="3"/>
          <w:numId w:val="23"/>
        </w:numPr>
        <w:ind w:left="426" w:firstLineChars="0"/>
        <w:outlineLvl w:val="1"/>
        <w:rPr>
          <w:b/>
        </w:rPr>
      </w:pPr>
      <w:r w:rsidRPr="001D3844">
        <w:rPr>
          <w:rFonts w:hint="eastAsia"/>
          <w:b/>
        </w:rPr>
        <w:t>新款力帆</w:t>
      </w:r>
      <w:r w:rsidRPr="001D3844">
        <w:rPr>
          <w:rFonts w:hint="eastAsia"/>
          <w:b/>
        </w:rPr>
        <w:t>720</w:t>
      </w:r>
      <w:r w:rsidRPr="001D3844">
        <w:rPr>
          <w:rFonts w:hint="eastAsia"/>
          <w:b/>
        </w:rPr>
        <w:t>谍照曝光</w:t>
      </w:r>
    </w:p>
    <w:p w:rsidR="006A7B0C" w:rsidRDefault="006A7B0C" w:rsidP="001D3844">
      <w:r>
        <w:rPr>
          <w:noProof/>
        </w:rPr>
        <w:drawing>
          <wp:inline distT="0" distB="0" distL="0" distR="0" wp14:anchorId="325D0AD6" wp14:editId="367583B1">
            <wp:extent cx="2646680" cy="1847850"/>
            <wp:effectExtent l="0" t="0" r="1270" b="0"/>
            <wp:docPr id="17" name="图片 17" descr="http://58.246.65.10:8231/UploadFile/2017011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58.246.65.10:8231/UploadFile/201701170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46680" cy="1847850"/>
                    </a:xfrm>
                    <a:prstGeom prst="rect">
                      <a:avLst/>
                    </a:prstGeom>
                    <a:noFill/>
                    <a:ln>
                      <a:noFill/>
                    </a:ln>
                  </pic:spPr>
                </pic:pic>
              </a:graphicData>
            </a:graphic>
          </wp:inline>
        </w:drawing>
      </w:r>
    </w:p>
    <w:p w:rsidR="006A7B0C" w:rsidRDefault="006A7B0C" w:rsidP="001D3844">
      <w:r>
        <w:rPr>
          <w:rFonts w:hint="eastAsia"/>
        </w:rPr>
        <w:t>外观方面，新车前脸采用全新黑色网状进气格栅设计，前保险杠造型进行升级。</w:t>
      </w:r>
    </w:p>
    <w:p w:rsidR="006A7B0C" w:rsidRDefault="006A7B0C" w:rsidP="001D3844">
      <w:r>
        <w:rPr>
          <w:rFonts w:hint="eastAsia"/>
        </w:rPr>
        <w:t>内饰方面，新车采用双色拼接搭配。</w:t>
      </w:r>
    </w:p>
    <w:p w:rsidR="006A7B0C" w:rsidRDefault="006A7B0C" w:rsidP="001D3844">
      <w:r>
        <w:rPr>
          <w:rFonts w:hint="eastAsia"/>
        </w:rPr>
        <w:t>配置方面，新车采用三辐式多功能方向盘、中控显示屏、自动空调、前排座椅加热、电动天窗以及后视镜电动调节等。</w:t>
      </w:r>
    </w:p>
    <w:p w:rsidR="006A7B0C" w:rsidRDefault="006A7B0C" w:rsidP="001D3844">
      <w:r>
        <w:rPr>
          <w:rFonts w:hint="eastAsia"/>
        </w:rPr>
        <w:t>动力方面，新车将搭载</w:t>
      </w:r>
      <w:r>
        <w:rPr>
          <w:rFonts w:hint="eastAsia"/>
        </w:rPr>
        <w:t>1.5L</w:t>
      </w:r>
      <w:r>
        <w:rPr>
          <w:rFonts w:hint="eastAsia"/>
        </w:rPr>
        <w:t>和</w:t>
      </w:r>
      <w:r>
        <w:rPr>
          <w:rFonts w:hint="eastAsia"/>
        </w:rPr>
        <w:t>1.8L</w:t>
      </w:r>
      <w:r>
        <w:rPr>
          <w:rFonts w:hint="eastAsia"/>
        </w:rPr>
        <w:t>发动机。</w:t>
      </w:r>
    </w:p>
    <w:p w:rsidR="006A7B0C" w:rsidRDefault="006A7B0C" w:rsidP="001D3844">
      <w:pPr>
        <w:rPr>
          <w:rFonts w:cs="宋体"/>
          <w:b/>
          <w:bCs/>
          <w:i/>
          <w:iCs/>
        </w:rPr>
      </w:pPr>
      <w:r w:rsidRPr="004A2F60">
        <w:rPr>
          <w:rFonts w:cs="宋体" w:hint="eastAsia"/>
          <w:b/>
          <w:bCs/>
          <w:i/>
          <w:iCs/>
        </w:rPr>
        <w:t>分析：。</w:t>
      </w:r>
    </w:p>
    <w:p w:rsidR="006A7B0C" w:rsidRPr="001F38F6" w:rsidRDefault="006A7B0C" w:rsidP="001F38F6">
      <w:pPr>
        <w:pStyle w:val="a4"/>
        <w:numPr>
          <w:ilvl w:val="3"/>
          <w:numId w:val="23"/>
        </w:numPr>
        <w:ind w:left="426" w:firstLineChars="0"/>
        <w:outlineLvl w:val="1"/>
        <w:rPr>
          <w:b/>
        </w:rPr>
      </w:pPr>
      <w:r w:rsidRPr="001F38F6">
        <w:rPr>
          <w:rFonts w:hint="eastAsia"/>
          <w:b/>
        </w:rPr>
        <w:t>新一代起亚</w:t>
      </w:r>
      <w:r w:rsidRPr="001F38F6">
        <w:rPr>
          <w:rFonts w:hint="eastAsia"/>
          <w:b/>
        </w:rPr>
        <w:t>K7</w:t>
      </w:r>
      <w:r w:rsidRPr="001F38F6">
        <w:rPr>
          <w:rFonts w:hint="eastAsia"/>
          <w:b/>
        </w:rPr>
        <w:t>混动版官图发布</w:t>
      </w:r>
    </w:p>
    <w:p w:rsidR="006A7B0C" w:rsidRDefault="006A7B0C" w:rsidP="001F38F6">
      <w:r>
        <w:rPr>
          <w:noProof/>
          <w:color w:val="FFFFFF"/>
        </w:rPr>
        <w:drawing>
          <wp:inline distT="0" distB="0" distL="0" distR="0" wp14:anchorId="67E2D7E9" wp14:editId="0481F6F1">
            <wp:extent cx="3060700" cy="1877060"/>
            <wp:effectExtent l="0" t="0" r="6350" b="8890"/>
            <wp:docPr id="12" name="图片 12" descr="新一代起亚K7混动版官图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一代起亚K7混动版官图发布"/>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6A7B0C" w:rsidRDefault="006A7B0C" w:rsidP="001F38F6">
      <w:r>
        <w:rPr>
          <w:rFonts w:hint="eastAsia"/>
        </w:rPr>
        <w:t>混动版外观内饰和燃油版并无太大差异，但是混动版车尾右下角增加了“</w:t>
      </w:r>
      <w:r>
        <w:rPr>
          <w:rFonts w:hint="eastAsia"/>
        </w:rPr>
        <w:t>ECOhybrid</w:t>
      </w:r>
      <w:r>
        <w:rPr>
          <w:rFonts w:hint="eastAsia"/>
        </w:rPr>
        <w:t>”标识。新车同时支持苹果</w:t>
      </w:r>
      <w:r>
        <w:rPr>
          <w:rFonts w:hint="eastAsia"/>
        </w:rPr>
        <w:t>CarPlay</w:t>
      </w:r>
      <w:r>
        <w:rPr>
          <w:rFonts w:hint="eastAsia"/>
        </w:rPr>
        <w:t>以及谷歌</w:t>
      </w:r>
      <w:r>
        <w:rPr>
          <w:rFonts w:hint="eastAsia"/>
        </w:rPr>
        <w:t>AndroidAuto</w:t>
      </w:r>
      <w:r>
        <w:rPr>
          <w:rFonts w:hint="eastAsia"/>
        </w:rPr>
        <w:t>功能。此外，起亚还将为锂电池部分提供终身保修服务。</w:t>
      </w:r>
    </w:p>
    <w:p w:rsidR="006A7B0C" w:rsidRDefault="006A7B0C" w:rsidP="001F38F6">
      <w:r>
        <w:rPr>
          <w:rFonts w:hint="eastAsia"/>
        </w:rPr>
        <w:t>新车动力由</w:t>
      </w:r>
      <w:r>
        <w:rPr>
          <w:rFonts w:hint="eastAsia"/>
        </w:rPr>
        <w:t>2.4L</w:t>
      </w:r>
      <w:r>
        <w:rPr>
          <w:rFonts w:hint="eastAsia"/>
        </w:rPr>
        <w:t>自然吸气发动机加电动机的动力总成，搭配</w:t>
      </w:r>
      <w:r>
        <w:rPr>
          <w:rFonts w:hint="eastAsia"/>
        </w:rPr>
        <w:t>1.76kWh</w:t>
      </w:r>
      <w:r>
        <w:rPr>
          <w:rFonts w:hint="eastAsia"/>
        </w:rPr>
        <w:t>的锂电池。其中，</w:t>
      </w:r>
      <w:r>
        <w:rPr>
          <w:rFonts w:hint="eastAsia"/>
        </w:rPr>
        <w:t>2.4L</w:t>
      </w:r>
      <w:r>
        <w:rPr>
          <w:rFonts w:hint="eastAsia"/>
        </w:rPr>
        <w:t>发动机最大功率仅为</w:t>
      </w:r>
      <w:r>
        <w:rPr>
          <w:rFonts w:hint="eastAsia"/>
        </w:rPr>
        <w:t>115kW</w:t>
      </w:r>
      <w:r>
        <w:rPr>
          <w:rFonts w:hint="eastAsia"/>
        </w:rPr>
        <w:t>，峰值扭矩为</w:t>
      </w:r>
      <w:r>
        <w:rPr>
          <w:rFonts w:hint="eastAsia"/>
        </w:rPr>
        <w:t>210Nm</w:t>
      </w:r>
      <w:r>
        <w:rPr>
          <w:rFonts w:hint="eastAsia"/>
        </w:rPr>
        <w:t>，电动机最大功率</w:t>
      </w:r>
      <w:r>
        <w:rPr>
          <w:rFonts w:hint="eastAsia"/>
        </w:rPr>
        <w:t>38kW</w:t>
      </w:r>
      <w:r>
        <w:rPr>
          <w:rFonts w:hint="eastAsia"/>
        </w:rPr>
        <w:t>，最大扭矩</w:t>
      </w:r>
      <w:r>
        <w:rPr>
          <w:rFonts w:hint="eastAsia"/>
        </w:rPr>
        <w:t>205Nm</w:t>
      </w:r>
      <w:r>
        <w:rPr>
          <w:rFonts w:hint="eastAsia"/>
        </w:rPr>
        <w:t>。二者配合之下，新车百公里综合油耗为</w:t>
      </w:r>
      <w:r>
        <w:rPr>
          <w:rFonts w:hint="eastAsia"/>
        </w:rPr>
        <w:t>6.1L</w:t>
      </w:r>
      <w:r>
        <w:rPr>
          <w:rFonts w:hint="eastAsia"/>
        </w:rPr>
        <w:t>。发动机功率调低应该是出于省油目的，另外也增加了耐用性，有电动机的补充，即使汽油发动机输出低点，动力也不会显得太捉襟见肘。</w:t>
      </w:r>
    </w:p>
    <w:p w:rsidR="006A7B0C" w:rsidRDefault="006A7B0C" w:rsidP="001F38F6">
      <w:pPr>
        <w:rPr>
          <w:rFonts w:cs="宋体"/>
          <w:b/>
          <w:bCs/>
          <w:i/>
          <w:iCs/>
        </w:rPr>
      </w:pPr>
      <w:r w:rsidRPr="004A2F60">
        <w:rPr>
          <w:rFonts w:cs="宋体" w:hint="eastAsia"/>
          <w:b/>
          <w:bCs/>
          <w:i/>
          <w:iCs/>
        </w:rPr>
        <w:t>分析：。</w:t>
      </w:r>
    </w:p>
    <w:p w:rsidR="006A7B0C" w:rsidRPr="0027563E" w:rsidRDefault="006A7B0C" w:rsidP="0027563E">
      <w:pPr>
        <w:pStyle w:val="a4"/>
        <w:numPr>
          <w:ilvl w:val="3"/>
          <w:numId w:val="23"/>
        </w:numPr>
        <w:ind w:left="426" w:firstLineChars="0"/>
        <w:outlineLvl w:val="1"/>
        <w:rPr>
          <w:b/>
        </w:rPr>
      </w:pPr>
      <w:r w:rsidRPr="0027563E">
        <w:rPr>
          <w:rFonts w:hint="eastAsia"/>
          <w:b/>
        </w:rPr>
        <w:t>雪铁龙将发布全新</w:t>
      </w:r>
      <w:r w:rsidRPr="0027563E">
        <w:rPr>
          <w:rFonts w:hint="eastAsia"/>
          <w:b/>
        </w:rPr>
        <w:t>MPVC3</w:t>
      </w:r>
      <w:r w:rsidRPr="0027563E">
        <w:rPr>
          <w:rFonts w:hint="eastAsia"/>
          <w:b/>
        </w:rPr>
        <w:t>毕加索</w:t>
      </w:r>
    </w:p>
    <w:p w:rsidR="006A7B0C" w:rsidRDefault="006A7B0C" w:rsidP="0027563E">
      <w:r>
        <w:rPr>
          <w:noProof/>
          <w:color w:val="FFFFFF"/>
        </w:rPr>
        <w:drawing>
          <wp:inline distT="0" distB="0" distL="0" distR="0" wp14:anchorId="060A9BEE" wp14:editId="600CA358">
            <wp:extent cx="3060700" cy="1877060"/>
            <wp:effectExtent l="0" t="0" r="6350" b="8890"/>
            <wp:docPr id="11" name="图片 11" descr="雪铁龙将发布全新MPV C3毕加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雪铁龙将发布全新MPV C3毕加索"/>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6A7B0C" w:rsidRDefault="006A7B0C" w:rsidP="0027563E">
      <w:r>
        <w:rPr>
          <w:rFonts w:hint="eastAsia"/>
        </w:rPr>
        <w:t>日前获悉，雪铁龙全新</w:t>
      </w:r>
      <w:r>
        <w:rPr>
          <w:rFonts w:hint="eastAsia"/>
        </w:rPr>
        <w:t>MPV</w:t>
      </w:r>
      <w:r>
        <w:rPr>
          <w:rFonts w:hint="eastAsia"/>
        </w:rPr>
        <w:t>车型</w:t>
      </w:r>
      <w:r>
        <w:rPr>
          <w:rFonts w:hint="eastAsia"/>
        </w:rPr>
        <w:t>C3</w:t>
      </w:r>
      <w:r>
        <w:rPr>
          <w:rFonts w:hint="eastAsia"/>
        </w:rPr>
        <w:t>毕加索预计在三月开幕的日内瓦车展上正式发布，未来将有望引入国内市场实现国产，与别克将要上市的</w:t>
      </w:r>
      <w:r>
        <w:rPr>
          <w:rFonts w:hint="eastAsia"/>
        </w:rPr>
        <w:t>GL6</w:t>
      </w:r>
      <w:r>
        <w:rPr>
          <w:rFonts w:hint="eastAsia"/>
        </w:rPr>
        <w:t>竞争。</w:t>
      </w:r>
    </w:p>
    <w:p w:rsidR="006A7B0C" w:rsidRDefault="006A7B0C" w:rsidP="0027563E">
      <w:r>
        <w:rPr>
          <w:rFonts w:hint="eastAsia"/>
        </w:rPr>
        <w:t>此前全新的</w:t>
      </w:r>
      <w:r>
        <w:rPr>
          <w:rFonts w:hint="eastAsia"/>
        </w:rPr>
        <w:t>C3</w:t>
      </w:r>
      <w:r>
        <w:rPr>
          <w:rFonts w:hint="eastAsia"/>
        </w:rPr>
        <w:t>毕加索路试谍照已经曝光。新车在外观造型上，延续了巴黎车展发布的</w:t>
      </w:r>
      <w:r>
        <w:rPr>
          <w:rFonts w:hint="eastAsia"/>
        </w:rPr>
        <w:t>C3</w:t>
      </w:r>
      <w:r>
        <w:rPr>
          <w:rFonts w:hint="eastAsia"/>
        </w:rPr>
        <w:t>设计元素，前脸为上下分体式的灯组造型，灯组面积减小显得更加年轻化，此外还取消了雾灯设计。进气格栅同样采用上下分体设计，中网面积有所减小，线条更加方正。</w:t>
      </w:r>
    </w:p>
    <w:p w:rsidR="006A7B0C" w:rsidRDefault="006A7B0C" w:rsidP="0027563E">
      <w:r>
        <w:rPr>
          <w:rFonts w:hint="eastAsia"/>
        </w:rPr>
        <w:t>从车身侧面观察，全新</w:t>
      </w:r>
      <w:r>
        <w:rPr>
          <w:rFonts w:hint="eastAsia"/>
        </w:rPr>
        <w:t>C3</w:t>
      </w:r>
      <w:r>
        <w:rPr>
          <w:rFonts w:hint="eastAsia"/>
        </w:rPr>
        <w:t>毕加索车身线条更加流畅和年轻化，轮毂的造型上有所变化。车尾部分，新车设计更有层次感，尾灯面积大幅减小，示宽灯和保险杠设计也与现款车型有所区别。</w:t>
      </w:r>
    </w:p>
    <w:p w:rsidR="006A7B0C" w:rsidRDefault="006A7B0C" w:rsidP="0027563E">
      <w:r>
        <w:rPr>
          <w:rFonts w:hint="eastAsia"/>
        </w:rPr>
        <w:t>动力方面，全新</w:t>
      </w:r>
      <w:r>
        <w:rPr>
          <w:rFonts w:hint="eastAsia"/>
        </w:rPr>
        <w:t>C3</w:t>
      </w:r>
      <w:r>
        <w:rPr>
          <w:rFonts w:hint="eastAsia"/>
        </w:rPr>
        <w:t>毕加索预计将沿用雪铁龙全新一代</w:t>
      </w:r>
      <w:r>
        <w:rPr>
          <w:rFonts w:hint="eastAsia"/>
        </w:rPr>
        <w:t>C3</w:t>
      </w:r>
      <w:r>
        <w:rPr>
          <w:rFonts w:hint="eastAsia"/>
        </w:rPr>
        <w:t>车型的</w:t>
      </w:r>
      <w:r>
        <w:rPr>
          <w:rFonts w:hint="eastAsia"/>
        </w:rPr>
        <w:t>1.2T</w:t>
      </w:r>
      <w:r>
        <w:rPr>
          <w:rFonts w:hint="eastAsia"/>
        </w:rPr>
        <w:t>汽油及</w:t>
      </w:r>
      <w:r>
        <w:rPr>
          <w:rFonts w:hint="eastAsia"/>
        </w:rPr>
        <w:t>1.6T</w:t>
      </w:r>
      <w:r>
        <w:rPr>
          <w:rFonts w:hint="eastAsia"/>
        </w:rPr>
        <w:t>柴油发动机，未来引入国内的是</w:t>
      </w:r>
      <w:r>
        <w:rPr>
          <w:rFonts w:hint="eastAsia"/>
        </w:rPr>
        <w:t>1.2T</w:t>
      </w:r>
      <w:r>
        <w:rPr>
          <w:rFonts w:hint="eastAsia"/>
        </w:rPr>
        <w:t>汽油发动机。这台</w:t>
      </w:r>
      <w:r>
        <w:rPr>
          <w:rFonts w:hint="eastAsia"/>
        </w:rPr>
        <w:t>1.2T</w:t>
      </w:r>
      <w:r>
        <w:rPr>
          <w:rFonts w:hint="eastAsia"/>
        </w:rPr>
        <w:t>发动机最大输出功率为</w:t>
      </w:r>
      <w:r>
        <w:rPr>
          <w:rFonts w:hint="eastAsia"/>
        </w:rPr>
        <w:t>100kW</w:t>
      </w:r>
      <w:r>
        <w:rPr>
          <w:rFonts w:hint="eastAsia"/>
        </w:rPr>
        <w:t>，峰值扭矩为</w:t>
      </w:r>
      <w:r>
        <w:rPr>
          <w:rFonts w:hint="eastAsia"/>
        </w:rPr>
        <w:t>230Nm</w:t>
      </w:r>
      <w:r>
        <w:rPr>
          <w:rFonts w:hint="eastAsia"/>
        </w:rPr>
        <w:t>。传动系统匹配手动或手自一体变速箱。</w:t>
      </w:r>
    </w:p>
    <w:p w:rsidR="006A7B0C" w:rsidRDefault="006A7B0C" w:rsidP="0027563E">
      <w:pPr>
        <w:rPr>
          <w:rFonts w:cs="宋体"/>
          <w:b/>
          <w:bCs/>
          <w:i/>
          <w:iCs/>
        </w:rPr>
      </w:pPr>
      <w:r w:rsidRPr="004A2F60">
        <w:rPr>
          <w:rFonts w:cs="宋体" w:hint="eastAsia"/>
          <w:b/>
          <w:bCs/>
          <w:i/>
          <w:iCs/>
        </w:rPr>
        <w:t>分析：。</w:t>
      </w:r>
    </w:p>
    <w:p w:rsidR="006A7B0C" w:rsidRPr="005E2E7B" w:rsidRDefault="006A7B0C" w:rsidP="005E2E7B">
      <w:pPr>
        <w:pStyle w:val="a4"/>
        <w:numPr>
          <w:ilvl w:val="3"/>
          <w:numId w:val="23"/>
        </w:numPr>
        <w:ind w:left="426" w:firstLineChars="0"/>
        <w:outlineLvl w:val="1"/>
        <w:rPr>
          <w:b/>
        </w:rPr>
      </w:pPr>
      <w:r w:rsidRPr="005E2E7B">
        <w:rPr>
          <w:rFonts w:hint="eastAsia"/>
          <w:b/>
        </w:rPr>
        <w:t>雪铁龙新款爱丽舍将于</w:t>
      </w:r>
      <w:r w:rsidRPr="005E2E7B">
        <w:rPr>
          <w:rFonts w:hint="eastAsia"/>
          <w:b/>
        </w:rPr>
        <w:t>2</w:t>
      </w:r>
      <w:r w:rsidRPr="005E2E7B">
        <w:rPr>
          <w:rFonts w:hint="eastAsia"/>
          <w:b/>
        </w:rPr>
        <w:t>月上市</w:t>
      </w:r>
    </w:p>
    <w:p w:rsidR="006A7B0C" w:rsidRDefault="006A7B0C" w:rsidP="005E2E7B">
      <w:r>
        <w:rPr>
          <w:noProof/>
        </w:rPr>
        <w:drawing>
          <wp:inline distT="0" distB="0" distL="0" distR="0" wp14:anchorId="1962B7A4" wp14:editId="7B2BC413">
            <wp:extent cx="2666365" cy="1337945"/>
            <wp:effectExtent l="0" t="0" r="635" b="0"/>
            <wp:docPr id="10" name="图片 10" descr="http://58.246.65.10:8231/UploadFile/201701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1160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66365" cy="1337945"/>
                    </a:xfrm>
                    <a:prstGeom prst="rect">
                      <a:avLst/>
                    </a:prstGeom>
                    <a:noFill/>
                    <a:ln>
                      <a:noFill/>
                    </a:ln>
                  </pic:spPr>
                </pic:pic>
              </a:graphicData>
            </a:graphic>
          </wp:inline>
        </w:drawing>
      </w:r>
    </w:p>
    <w:p w:rsidR="006A7B0C" w:rsidRDefault="006A7B0C" w:rsidP="005E2E7B">
      <w:r>
        <w:rPr>
          <w:rFonts w:hint="eastAsia"/>
        </w:rPr>
        <w:t>外观方面，新车前脸采用全新家族式前格栅，两侧大灯进行重新设计。</w:t>
      </w:r>
    </w:p>
    <w:p w:rsidR="006A7B0C" w:rsidRDefault="006A7B0C" w:rsidP="005E2E7B">
      <w:r>
        <w:rPr>
          <w:rFonts w:hint="eastAsia"/>
        </w:rPr>
        <w:t>内饰方面，新车增加深浅两色可选，手刹样式重新设计，车内增加卡槽等更多储物点。</w:t>
      </w:r>
    </w:p>
    <w:p w:rsidR="006A7B0C" w:rsidRDefault="006A7B0C" w:rsidP="005E2E7B">
      <w:r>
        <w:rPr>
          <w:rFonts w:hint="eastAsia"/>
        </w:rPr>
        <w:t>动力方面，新车将搭载</w:t>
      </w:r>
      <w:r>
        <w:rPr>
          <w:rFonts w:hint="eastAsia"/>
        </w:rPr>
        <w:t>1.6L</w:t>
      </w:r>
      <w:r>
        <w:rPr>
          <w:rFonts w:hint="eastAsia"/>
        </w:rPr>
        <w:t>发动机。</w:t>
      </w:r>
    </w:p>
    <w:p w:rsidR="006A7B0C" w:rsidRDefault="006A7B0C" w:rsidP="005E2E7B">
      <w:pPr>
        <w:rPr>
          <w:rFonts w:cs="宋体"/>
          <w:b/>
          <w:bCs/>
          <w:i/>
          <w:iCs/>
        </w:rPr>
      </w:pPr>
      <w:r w:rsidRPr="004A2F60">
        <w:rPr>
          <w:rFonts w:cs="宋体" w:hint="eastAsia"/>
          <w:b/>
          <w:bCs/>
          <w:i/>
          <w:iCs/>
        </w:rPr>
        <w:t>分析：。</w:t>
      </w:r>
    </w:p>
    <w:p w:rsidR="006A7B0C" w:rsidRPr="00D04496" w:rsidRDefault="006A7B0C" w:rsidP="00D04496">
      <w:pPr>
        <w:pStyle w:val="a4"/>
        <w:numPr>
          <w:ilvl w:val="3"/>
          <w:numId w:val="23"/>
        </w:numPr>
        <w:ind w:left="426" w:firstLineChars="0"/>
        <w:outlineLvl w:val="1"/>
        <w:rPr>
          <w:b/>
        </w:rPr>
      </w:pPr>
      <w:r w:rsidRPr="00D04496">
        <w:rPr>
          <w:rFonts w:hint="eastAsia"/>
          <w:b/>
        </w:rPr>
        <w:t>一汽大众插电混动版迈腾谍照曝光</w:t>
      </w:r>
    </w:p>
    <w:p w:rsidR="006A7B0C" w:rsidRDefault="006A7B0C" w:rsidP="00D04496">
      <w:r>
        <w:rPr>
          <w:noProof/>
          <w:color w:val="FFFFFF"/>
        </w:rPr>
        <w:drawing>
          <wp:inline distT="0" distB="0" distL="0" distR="0" wp14:anchorId="1FA0FD8E" wp14:editId="7E2C03AE">
            <wp:extent cx="3060700" cy="1877060"/>
            <wp:effectExtent l="0" t="0" r="6350" b="8890"/>
            <wp:docPr id="48" name="图片 48" descr="一汽大众插电混动版迈腾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一汽大众插电混动版迈腾谍照曝光"/>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6A7B0C" w:rsidRDefault="006A7B0C" w:rsidP="00D04496">
      <w:r>
        <w:rPr>
          <w:rFonts w:hint="eastAsia"/>
        </w:rPr>
        <w:t>外观方面，新车将基于海外版</w:t>
      </w:r>
      <w:r>
        <w:rPr>
          <w:rFonts w:hint="eastAsia"/>
        </w:rPr>
        <w:t>PassatGTE</w:t>
      </w:r>
      <w:r>
        <w:rPr>
          <w:rFonts w:hint="eastAsia"/>
        </w:rPr>
        <w:t>外观造型打造，不过国产化后将进行加长，其整体风格与现款销售的全新一代迈腾十分相似，不过为了凸显与普通版的区别，帕萨特</w:t>
      </w:r>
      <w:r>
        <w:rPr>
          <w:rFonts w:hint="eastAsia"/>
        </w:rPr>
        <w:t>GTE</w:t>
      </w:r>
      <w:r>
        <w:rPr>
          <w:rFonts w:hint="eastAsia"/>
        </w:rPr>
        <w:t>采用了蓝色线条装饰的进气格栅，同时充电口被设计在</w:t>
      </w:r>
      <w:r>
        <w:rPr>
          <w:rFonts w:hint="eastAsia"/>
        </w:rPr>
        <w:t>LOGO</w:t>
      </w:r>
      <w:r>
        <w:rPr>
          <w:rFonts w:hint="eastAsia"/>
        </w:rPr>
        <w:t>右方位置。其“一汽大众”尾标位置也有所变化。</w:t>
      </w:r>
    </w:p>
    <w:p w:rsidR="006A7B0C" w:rsidRDefault="006A7B0C" w:rsidP="00D04496">
      <w:r>
        <w:rPr>
          <w:rFonts w:hint="eastAsia"/>
        </w:rPr>
        <w:t>动力方面，插电版迈腾将同步海外</w:t>
      </w:r>
      <w:r>
        <w:rPr>
          <w:rFonts w:hint="eastAsia"/>
        </w:rPr>
        <w:t>PassatGTE</w:t>
      </w:r>
      <w:r>
        <w:rPr>
          <w:rFonts w:hint="eastAsia"/>
        </w:rPr>
        <w:t>的动力总成，搭载一台</w:t>
      </w:r>
      <w:r>
        <w:rPr>
          <w:rFonts w:hint="eastAsia"/>
        </w:rPr>
        <w:t>1.4TSI</w:t>
      </w:r>
      <w:r>
        <w:rPr>
          <w:rFonts w:hint="eastAsia"/>
        </w:rPr>
        <w:t>发动机和一台电动机组成的混合动力系统，综合最大功率为</w:t>
      </w:r>
      <w:r>
        <w:rPr>
          <w:rFonts w:hint="eastAsia"/>
        </w:rPr>
        <w:t>160kW</w:t>
      </w:r>
      <w:r>
        <w:rPr>
          <w:rFonts w:hint="eastAsia"/>
        </w:rPr>
        <w:t>，并匹配</w:t>
      </w:r>
      <w:r>
        <w:rPr>
          <w:rFonts w:hint="eastAsia"/>
        </w:rPr>
        <w:t>6</w:t>
      </w:r>
      <w:r>
        <w:rPr>
          <w:rFonts w:hint="eastAsia"/>
        </w:rPr>
        <w:t>速双离合变速箱，新车百公里油耗为</w:t>
      </w:r>
      <w:r>
        <w:rPr>
          <w:rFonts w:hint="eastAsia"/>
        </w:rPr>
        <w:t>2L</w:t>
      </w:r>
      <w:r>
        <w:rPr>
          <w:rFonts w:hint="eastAsia"/>
        </w:rPr>
        <w:t>，最大续航里程为</w:t>
      </w:r>
      <w:r>
        <w:rPr>
          <w:rFonts w:hint="eastAsia"/>
        </w:rPr>
        <w:t>1,000km</w:t>
      </w:r>
      <w:r>
        <w:rPr>
          <w:rFonts w:hint="eastAsia"/>
        </w:rPr>
        <w:t>，另外其从</w:t>
      </w:r>
      <w:r>
        <w:rPr>
          <w:rFonts w:hint="eastAsia"/>
        </w:rPr>
        <w:t>0-100km/h</w:t>
      </w:r>
      <w:r>
        <w:rPr>
          <w:rFonts w:hint="eastAsia"/>
        </w:rPr>
        <w:t>加速时间将少于</w:t>
      </w:r>
      <w:r>
        <w:rPr>
          <w:rFonts w:hint="eastAsia"/>
        </w:rPr>
        <w:t>8</w:t>
      </w:r>
      <w:r>
        <w:rPr>
          <w:rFonts w:hint="eastAsia"/>
        </w:rPr>
        <w:t>秒，最高时速可达</w:t>
      </w:r>
      <w:r>
        <w:rPr>
          <w:rFonts w:hint="eastAsia"/>
        </w:rPr>
        <w:t>220km/h</w:t>
      </w:r>
      <w:r>
        <w:rPr>
          <w:rFonts w:hint="eastAsia"/>
        </w:rPr>
        <w:t>。</w:t>
      </w:r>
    </w:p>
    <w:p w:rsidR="006A7B0C" w:rsidRDefault="006A7B0C" w:rsidP="00D04496">
      <w:pPr>
        <w:rPr>
          <w:rFonts w:cs="宋体"/>
          <w:b/>
          <w:bCs/>
          <w:i/>
          <w:iCs/>
        </w:rPr>
      </w:pPr>
      <w:r w:rsidRPr="004A2F60">
        <w:rPr>
          <w:rFonts w:cs="宋体" w:hint="eastAsia"/>
          <w:b/>
          <w:bCs/>
          <w:i/>
          <w:iCs/>
        </w:rPr>
        <w:t>分析：。</w:t>
      </w:r>
    </w:p>
    <w:p w:rsidR="006A7B0C" w:rsidRPr="00BC20BB" w:rsidRDefault="006A7B0C" w:rsidP="00BC20BB">
      <w:pPr>
        <w:pStyle w:val="a4"/>
        <w:numPr>
          <w:ilvl w:val="3"/>
          <w:numId w:val="23"/>
        </w:numPr>
        <w:ind w:left="426" w:firstLineChars="0"/>
        <w:outlineLvl w:val="1"/>
        <w:rPr>
          <w:b/>
        </w:rPr>
      </w:pPr>
      <w:r w:rsidRPr="00BC20BB">
        <w:rPr>
          <w:rFonts w:hint="eastAsia"/>
          <w:b/>
        </w:rPr>
        <w:t>英菲尼迪</w:t>
      </w:r>
      <w:r w:rsidRPr="00BC20BB">
        <w:rPr>
          <w:rFonts w:hint="eastAsia"/>
          <w:b/>
        </w:rPr>
        <w:t>Q50L</w:t>
      </w:r>
      <w:r w:rsidRPr="00BC20BB">
        <w:rPr>
          <w:rFonts w:hint="eastAsia"/>
          <w:b/>
        </w:rPr>
        <w:t>将推中期改款车型</w:t>
      </w:r>
    </w:p>
    <w:p w:rsidR="006A7B0C" w:rsidRDefault="006A7B0C" w:rsidP="00BC20BB">
      <w:r>
        <w:rPr>
          <w:noProof/>
          <w:color w:val="FFFFFF"/>
        </w:rPr>
        <w:drawing>
          <wp:inline distT="0" distB="0" distL="0" distR="0" wp14:anchorId="0C1F86A3" wp14:editId="307CD822">
            <wp:extent cx="3060700" cy="1877060"/>
            <wp:effectExtent l="0" t="0" r="6350" b="8890"/>
            <wp:docPr id="44" name="图片 44" descr="英菲尼迪Q50L将推中期改款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英菲尼迪Q50L将推中期改款车型"/>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6A7B0C" w:rsidRDefault="006A7B0C" w:rsidP="00BC20BB">
      <w:r>
        <w:rPr>
          <w:rFonts w:hint="eastAsia"/>
        </w:rPr>
        <w:t>从英菲尼迪官方获悉，</w:t>
      </w:r>
      <w:r>
        <w:rPr>
          <w:rFonts w:hint="eastAsia"/>
        </w:rPr>
        <w:t>Q50L</w:t>
      </w:r>
      <w:r>
        <w:rPr>
          <w:rFonts w:hint="eastAsia"/>
        </w:rPr>
        <w:t>将在今年推出中期改款车型。新车预计在</w:t>
      </w:r>
      <w:r>
        <w:rPr>
          <w:rFonts w:hint="eastAsia"/>
        </w:rPr>
        <w:t>2017</w:t>
      </w:r>
      <w:r>
        <w:rPr>
          <w:rFonts w:hint="eastAsia"/>
        </w:rPr>
        <w:t>年年底上市，届时整车价格有望大幅度下降。</w:t>
      </w:r>
    </w:p>
    <w:p w:rsidR="006A7B0C" w:rsidRDefault="006A7B0C" w:rsidP="00BC20BB">
      <w:r>
        <w:rPr>
          <w:rFonts w:hint="eastAsia"/>
        </w:rPr>
        <w:t>新车长宽高分别为</w:t>
      </w:r>
      <w:r>
        <w:rPr>
          <w:rFonts w:hint="eastAsia"/>
        </w:rPr>
        <w:t>4,840/1,823/1,456mm</w:t>
      </w:r>
      <w:r>
        <w:rPr>
          <w:rFonts w:hint="eastAsia"/>
        </w:rPr>
        <w:t>，轴距为</w:t>
      </w:r>
      <w:r>
        <w:rPr>
          <w:rFonts w:hint="eastAsia"/>
        </w:rPr>
        <w:t>2,898mm</w:t>
      </w:r>
      <w:r>
        <w:rPr>
          <w:rFonts w:hint="eastAsia"/>
        </w:rPr>
        <w:t>。与竞品沃尔沃</w:t>
      </w:r>
      <w:r>
        <w:rPr>
          <w:rFonts w:hint="eastAsia"/>
        </w:rPr>
        <w:t>S60L</w:t>
      </w:r>
      <w:r>
        <w:rPr>
          <w:rFonts w:hint="eastAsia"/>
        </w:rPr>
        <w:t>相比，长度和轴距都占据明显优势。</w:t>
      </w:r>
    </w:p>
    <w:p w:rsidR="006A7B0C" w:rsidRDefault="006A7B0C" w:rsidP="00BC20BB">
      <w:r>
        <w:rPr>
          <w:rFonts w:hint="eastAsia"/>
        </w:rPr>
        <w:t>动力方面，新款</w:t>
      </w:r>
      <w:r>
        <w:rPr>
          <w:rFonts w:hint="eastAsia"/>
        </w:rPr>
        <w:t>Q50L</w:t>
      </w:r>
      <w:r>
        <w:rPr>
          <w:rFonts w:hint="eastAsia"/>
        </w:rPr>
        <w:t>将搭载与</w:t>
      </w:r>
      <w:r>
        <w:rPr>
          <w:rFonts w:hint="eastAsia"/>
        </w:rPr>
        <w:t>QX30</w:t>
      </w:r>
      <w:r>
        <w:rPr>
          <w:rFonts w:hint="eastAsia"/>
        </w:rPr>
        <w:t>同款的</w:t>
      </w:r>
      <w:r>
        <w:rPr>
          <w:rFonts w:hint="eastAsia"/>
        </w:rPr>
        <w:t>1.6T</w:t>
      </w:r>
      <w:r>
        <w:rPr>
          <w:rFonts w:hint="eastAsia"/>
        </w:rPr>
        <w:t>涡轮增压发动机。这台来自奔驰与英菲尼迪联合开发的发动机，拥有涡轮增压、缸内直喷、可变气门正时、快速暖机等技术。基于高精度的压电多孔喷射装置，也使这台发动机的燃烧效率较高。最大输出功率</w:t>
      </w:r>
      <w:r>
        <w:rPr>
          <w:rFonts w:hint="eastAsia"/>
        </w:rPr>
        <w:t>115kW</w:t>
      </w:r>
      <w:r>
        <w:rPr>
          <w:rFonts w:hint="eastAsia"/>
        </w:rPr>
        <w:t>，峰值扭矩</w:t>
      </w:r>
      <w:r>
        <w:rPr>
          <w:rFonts w:hint="eastAsia"/>
        </w:rPr>
        <w:t>250Nm</w:t>
      </w:r>
      <w:r>
        <w:rPr>
          <w:rFonts w:hint="eastAsia"/>
        </w:rPr>
        <w:t>，与宝马的</w:t>
      </w:r>
      <w:r>
        <w:rPr>
          <w:rFonts w:hint="eastAsia"/>
        </w:rPr>
        <w:t>1.6T</w:t>
      </w:r>
      <w:r>
        <w:rPr>
          <w:rFonts w:hint="eastAsia"/>
        </w:rPr>
        <w:t>发动机相比输出相近。</w:t>
      </w:r>
    </w:p>
    <w:p w:rsidR="006A7B0C" w:rsidRDefault="006A7B0C" w:rsidP="00BC20BB">
      <w:r>
        <w:rPr>
          <w:rFonts w:hint="eastAsia"/>
        </w:rPr>
        <w:t>现款</w:t>
      </w:r>
      <w:r>
        <w:rPr>
          <w:rFonts w:hint="eastAsia"/>
        </w:rPr>
        <w:t>Q50L</w:t>
      </w:r>
      <w:r>
        <w:rPr>
          <w:rFonts w:hint="eastAsia"/>
        </w:rPr>
        <w:t>搭载了</w:t>
      </w:r>
      <w:r>
        <w:rPr>
          <w:rFonts w:hint="eastAsia"/>
        </w:rPr>
        <w:t>2.0T</w:t>
      </w:r>
      <w:r>
        <w:rPr>
          <w:rFonts w:hint="eastAsia"/>
        </w:rPr>
        <w:t>发动机，最低售价</w:t>
      </w:r>
      <w:r>
        <w:rPr>
          <w:rFonts w:hint="eastAsia"/>
        </w:rPr>
        <w:t>27.98</w:t>
      </w:r>
      <w:r>
        <w:rPr>
          <w:rFonts w:hint="eastAsia"/>
        </w:rPr>
        <w:t>万元。以旗下</w:t>
      </w:r>
      <w:r>
        <w:rPr>
          <w:rFonts w:hint="eastAsia"/>
        </w:rPr>
        <w:t>QX30</w:t>
      </w:r>
      <w:r>
        <w:rPr>
          <w:rFonts w:hint="eastAsia"/>
        </w:rPr>
        <w:t>起售价分别为</w:t>
      </w:r>
      <w:r>
        <w:rPr>
          <w:rFonts w:hint="eastAsia"/>
        </w:rPr>
        <w:t>24.98</w:t>
      </w:r>
      <w:r>
        <w:rPr>
          <w:rFonts w:hint="eastAsia"/>
        </w:rPr>
        <w:t>和</w:t>
      </w:r>
      <w:r>
        <w:rPr>
          <w:rFonts w:hint="eastAsia"/>
        </w:rPr>
        <w:t>29.58</w:t>
      </w:r>
      <w:r>
        <w:rPr>
          <w:rFonts w:hint="eastAsia"/>
        </w:rPr>
        <w:t>万元的</w:t>
      </w:r>
      <w:r>
        <w:rPr>
          <w:rFonts w:hint="eastAsia"/>
        </w:rPr>
        <w:t>1.6T</w:t>
      </w:r>
      <w:r>
        <w:rPr>
          <w:rFonts w:hint="eastAsia"/>
        </w:rPr>
        <w:t>、</w:t>
      </w:r>
      <w:r>
        <w:rPr>
          <w:rFonts w:hint="eastAsia"/>
        </w:rPr>
        <w:t>2.0T</w:t>
      </w:r>
      <w:r>
        <w:rPr>
          <w:rFonts w:hint="eastAsia"/>
        </w:rPr>
        <w:t>入门车型推测，搭载</w:t>
      </w:r>
      <w:r>
        <w:rPr>
          <w:rFonts w:hint="eastAsia"/>
        </w:rPr>
        <w:t>1.6T</w:t>
      </w:r>
      <w:r>
        <w:rPr>
          <w:rFonts w:hint="eastAsia"/>
        </w:rPr>
        <w:t>发动机的新款</w:t>
      </w:r>
      <w:r>
        <w:rPr>
          <w:rFonts w:hint="eastAsia"/>
        </w:rPr>
        <w:t>Q50L,</w:t>
      </w:r>
      <w:r>
        <w:rPr>
          <w:rFonts w:hint="eastAsia"/>
        </w:rPr>
        <w:t>起售价有望在</w:t>
      </w:r>
      <w:r>
        <w:rPr>
          <w:rFonts w:hint="eastAsia"/>
        </w:rPr>
        <w:t>24</w:t>
      </w:r>
      <w:r>
        <w:rPr>
          <w:rFonts w:hint="eastAsia"/>
        </w:rPr>
        <w:t>万元左右。与同级别竞争对手沃尔沃</w:t>
      </w:r>
      <w:r>
        <w:rPr>
          <w:rFonts w:hint="eastAsia"/>
        </w:rPr>
        <w:t>S60L</w:t>
      </w:r>
      <w:r>
        <w:rPr>
          <w:rFonts w:hint="eastAsia"/>
        </w:rPr>
        <w:t>相比，在售价上占有优势。</w:t>
      </w:r>
    </w:p>
    <w:p w:rsidR="006A7B0C" w:rsidRDefault="006A7B0C" w:rsidP="00BC20BB">
      <w:r>
        <w:rPr>
          <w:rFonts w:hint="eastAsia"/>
        </w:rPr>
        <w:t>新款</w:t>
      </w:r>
      <w:r>
        <w:rPr>
          <w:rFonts w:hint="eastAsia"/>
        </w:rPr>
        <w:t>Q50L</w:t>
      </w:r>
      <w:r>
        <w:rPr>
          <w:rFonts w:hint="eastAsia"/>
        </w:rPr>
        <w:t>预计将在今年</w:t>
      </w:r>
      <w:r>
        <w:rPr>
          <w:rFonts w:hint="eastAsia"/>
        </w:rPr>
        <w:t>12</w:t>
      </w:r>
      <w:r>
        <w:rPr>
          <w:rFonts w:hint="eastAsia"/>
        </w:rPr>
        <w:t>月上市，届时将和沃尔沃</w:t>
      </w:r>
      <w:r>
        <w:rPr>
          <w:rFonts w:hint="eastAsia"/>
        </w:rPr>
        <w:t>S60L</w:t>
      </w:r>
      <w:r>
        <w:rPr>
          <w:rFonts w:hint="eastAsia"/>
        </w:rPr>
        <w:t>、宝马</w:t>
      </w:r>
      <w:r>
        <w:rPr>
          <w:rFonts w:hint="eastAsia"/>
        </w:rPr>
        <w:t>3</w:t>
      </w:r>
      <w:r>
        <w:rPr>
          <w:rFonts w:hint="eastAsia"/>
        </w:rPr>
        <w:t>系等同级别车型进行竞争。相比沃尔沃</w:t>
      </w:r>
      <w:r>
        <w:rPr>
          <w:rFonts w:hint="eastAsia"/>
        </w:rPr>
        <w:t>S60L</w:t>
      </w:r>
      <w:r>
        <w:rPr>
          <w:rFonts w:hint="eastAsia"/>
        </w:rPr>
        <w:t>，新款</w:t>
      </w:r>
      <w:r>
        <w:rPr>
          <w:rFonts w:hint="eastAsia"/>
        </w:rPr>
        <w:t>Q50L</w:t>
      </w:r>
      <w:r>
        <w:rPr>
          <w:rFonts w:hint="eastAsia"/>
        </w:rPr>
        <w:t>在动力输出上也占据优势。</w:t>
      </w:r>
    </w:p>
    <w:p w:rsidR="006A7B0C" w:rsidRDefault="006A7B0C" w:rsidP="00BC20BB">
      <w:pPr>
        <w:rPr>
          <w:rFonts w:cs="宋体"/>
          <w:b/>
          <w:bCs/>
          <w:i/>
          <w:iCs/>
        </w:rPr>
      </w:pPr>
      <w:r w:rsidRPr="004A2F60">
        <w:rPr>
          <w:rFonts w:cs="宋体" w:hint="eastAsia"/>
          <w:b/>
          <w:bCs/>
          <w:i/>
          <w:iCs/>
        </w:rPr>
        <w:t>分析：。</w:t>
      </w:r>
    </w:p>
    <w:p w:rsidR="006A7B0C" w:rsidRPr="0027563E" w:rsidRDefault="006A7B0C" w:rsidP="0027563E">
      <w:pPr>
        <w:pStyle w:val="a4"/>
        <w:numPr>
          <w:ilvl w:val="3"/>
          <w:numId w:val="23"/>
        </w:numPr>
        <w:ind w:left="426" w:firstLineChars="0"/>
        <w:outlineLvl w:val="1"/>
        <w:rPr>
          <w:b/>
        </w:rPr>
      </w:pPr>
      <w:r w:rsidRPr="0027563E">
        <w:rPr>
          <w:rFonts w:hint="eastAsia"/>
          <w:b/>
        </w:rPr>
        <w:t>长安逸动插电混动版实车曝光</w:t>
      </w:r>
    </w:p>
    <w:p w:rsidR="006A7B0C" w:rsidRDefault="006A7B0C" w:rsidP="0027563E">
      <w:r>
        <w:rPr>
          <w:noProof/>
          <w:color w:val="FFFFFF"/>
        </w:rPr>
        <w:drawing>
          <wp:inline distT="0" distB="0" distL="0" distR="0" wp14:anchorId="4A5D88E1" wp14:editId="0158F35D">
            <wp:extent cx="3060700" cy="1877060"/>
            <wp:effectExtent l="0" t="0" r="6350" b="8890"/>
            <wp:docPr id="49" name="图片 49" descr="长安逸动插电混动版实车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长安逸动插电混动版实车曝光"/>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6A7B0C" w:rsidRDefault="006A7B0C" w:rsidP="0027563E">
      <w:r>
        <w:rPr>
          <w:rFonts w:hint="eastAsia"/>
        </w:rPr>
        <w:t>外观方面，新车整体线条较为流畅，进气格栅与头灯组相连，头灯组内加入</w:t>
      </w:r>
      <w:r>
        <w:rPr>
          <w:rFonts w:hint="eastAsia"/>
        </w:rPr>
        <w:t>LED</w:t>
      </w:r>
      <w:r>
        <w:rPr>
          <w:rFonts w:hint="eastAsia"/>
        </w:rPr>
        <w:t>日间行车灯。尾部方面，尾灯组造型与头灯相呼应，后保险杠下部采用黑色装饰。此外，尾部蓝色“</w:t>
      </w:r>
      <w:r>
        <w:rPr>
          <w:rFonts w:hint="eastAsia"/>
        </w:rPr>
        <w:t>PLUG-in</w:t>
      </w:r>
      <w:r>
        <w:rPr>
          <w:rFonts w:hint="eastAsia"/>
        </w:rPr>
        <w:t>”标识与充电接口，表明其插电混动的身份。</w:t>
      </w:r>
    </w:p>
    <w:p w:rsidR="006A7B0C" w:rsidRDefault="006A7B0C" w:rsidP="0027563E">
      <w:r>
        <w:rPr>
          <w:rFonts w:hint="eastAsia"/>
        </w:rPr>
        <w:t>内饰部分，新车以深色调为主，并辅以缝线处理。而仪表盘也采用了全新设计，比筒式更加动感，中央配以大尺寸显示屏。配置上，新车配备一键启动、无骨雨刷、车身稳定控制系统，电子手刹等。</w:t>
      </w:r>
    </w:p>
    <w:p w:rsidR="006A7B0C" w:rsidRDefault="006A7B0C" w:rsidP="0027563E">
      <w:r>
        <w:rPr>
          <w:rFonts w:hint="eastAsia"/>
        </w:rPr>
        <w:t>动力方面，新车除传统的汽油动力部分外，电动机的最大功率输出有两个版本，分别为</w:t>
      </w:r>
      <w:r>
        <w:rPr>
          <w:rFonts w:hint="eastAsia"/>
        </w:rPr>
        <w:t>33kW</w:t>
      </w:r>
      <w:r>
        <w:rPr>
          <w:rFonts w:hint="eastAsia"/>
        </w:rPr>
        <w:t>和</w:t>
      </w:r>
      <w:r>
        <w:rPr>
          <w:rFonts w:hint="eastAsia"/>
        </w:rPr>
        <w:t>80kW</w:t>
      </w:r>
      <w:r>
        <w:rPr>
          <w:rFonts w:hint="eastAsia"/>
        </w:rPr>
        <w:t>，峰值扭矩为</w:t>
      </w:r>
      <w:r>
        <w:rPr>
          <w:rFonts w:hint="eastAsia"/>
        </w:rPr>
        <w:t>270Nm</w:t>
      </w:r>
      <w:r>
        <w:rPr>
          <w:rFonts w:hint="eastAsia"/>
        </w:rPr>
        <w:t>。其电池组容量为</w:t>
      </w:r>
      <w:r>
        <w:rPr>
          <w:rFonts w:hint="eastAsia"/>
        </w:rPr>
        <w:t>12.4kWh</w:t>
      </w:r>
      <w:r>
        <w:rPr>
          <w:rFonts w:hint="eastAsia"/>
        </w:rPr>
        <w:t>，纯电动续航里程在</w:t>
      </w:r>
      <w:r>
        <w:rPr>
          <w:rFonts w:hint="eastAsia"/>
        </w:rPr>
        <w:t>70km</w:t>
      </w:r>
      <w:r>
        <w:rPr>
          <w:rFonts w:hint="eastAsia"/>
        </w:rPr>
        <w:t>之上，综合巡航里程在</w:t>
      </w:r>
      <w:r>
        <w:rPr>
          <w:rFonts w:hint="eastAsia"/>
        </w:rPr>
        <w:t>750km</w:t>
      </w:r>
      <w:r>
        <w:rPr>
          <w:rFonts w:hint="eastAsia"/>
        </w:rPr>
        <w:t>之上。而其综合油耗最低可下探至</w:t>
      </w:r>
      <w:r>
        <w:rPr>
          <w:rFonts w:hint="eastAsia"/>
        </w:rPr>
        <w:t>1.6L/100km</w:t>
      </w:r>
      <w:r>
        <w:rPr>
          <w:rFonts w:hint="eastAsia"/>
        </w:rPr>
        <w:t>。</w:t>
      </w:r>
    </w:p>
    <w:p w:rsidR="006A7B0C" w:rsidRDefault="006A7B0C" w:rsidP="0027563E">
      <w:pPr>
        <w:rPr>
          <w:rFonts w:cs="宋体"/>
          <w:b/>
          <w:bCs/>
          <w:i/>
          <w:iCs/>
        </w:rPr>
      </w:pPr>
      <w:r w:rsidRPr="004A2F60">
        <w:rPr>
          <w:rFonts w:cs="宋体" w:hint="eastAsia"/>
          <w:b/>
          <w:bCs/>
          <w:i/>
          <w:iCs/>
        </w:rPr>
        <w:t>分析：。</w:t>
      </w:r>
    </w:p>
    <w:p w:rsidR="006A7B0C" w:rsidRPr="003509B5" w:rsidRDefault="006A7B0C" w:rsidP="003509B5">
      <w:pPr>
        <w:pStyle w:val="a4"/>
        <w:numPr>
          <w:ilvl w:val="3"/>
          <w:numId w:val="23"/>
        </w:numPr>
        <w:ind w:left="426" w:firstLineChars="0"/>
        <w:outlineLvl w:val="1"/>
        <w:rPr>
          <w:b/>
        </w:rPr>
      </w:pPr>
      <w:r w:rsidRPr="003509B5">
        <w:rPr>
          <w:rFonts w:hint="eastAsia"/>
          <w:b/>
        </w:rPr>
        <w:t>长城</w:t>
      </w:r>
      <w:r w:rsidRPr="003509B5">
        <w:rPr>
          <w:rFonts w:hint="eastAsia"/>
          <w:b/>
        </w:rPr>
        <w:t>WEYW02</w:t>
      </w:r>
      <w:r w:rsidRPr="003509B5">
        <w:rPr>
          <w:rFonts w:hint="eastAsia"/>
          <w:b/>
        </w:rPr>
        <w:t>谍照曝光</w:t>
      </w:r>
    </w:p>
    <w:p w:rsidR="006A7B0C" w:rsidRDefault="006A7B0C" w:rsidP="003509B5">
      <w:r>
        <w:rPr>
          <w:noProof/>
        </w:rPr>
        <w:drawing>
          <wp:inline distT="0" distB="0" distL="0" distR="0" wp14:anchorId="0F0AA47D" wp14:editId="265511A6">
            <wp:extent cx="2666365" cy="1578610"/>
            <wp:effectExtent l="0" t="0" r="635" b="2540"/>
            <wp:docPr id="51" name="图片 51" descr="http://58.246.65.10:8231/UploadFile/2017012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012002.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66365" cy="1578610"/>
                    </a:xfrm>
                    <a:prstGeom prst="rect">
                      <a:avLst/>
                    </a:prstGeom>
                    <a:noFill/>
                    <a:ln>
                      <a:noFill/>
                    </a:ln>
                  </pic:spPr>
                </pic:pic>
              </a:graphicData>
            </a:graphic>
          </wp:inline>
        </w:drawing>
      </w:r>
    </w:p>
    <w:p w:rsidR="006A7B0C" w:rsidRDefault="006A7B0C" w:rsidP="003509B5">
      <w:r>
        <w:rPr>
          <w:rFonts w:hint="eastAsia"/>
        </w:rPr>
        <w:t>外观方面，新车采用大尺寸大灯以及前进气格栅。</w:t>
      </w:r>
    </w:p>
    <w:p w:rsidR="006A7B0C" w:rsidRDefault="006A7B0C" w:rsidP="003509B5">
      <w:r>
        <w:rPr>
          <w:rFonts w:hint="eastAsia"/>
        </w:rPr>
        <w:t>内饰方面，新车中控台采用平底式方向盘，圆形空调出风口，悬浮式中央液晶屏。</w:t>
      </w:r>
    </w:p>
    <w:p w:rsidR="006A7B0C" w:rsidRDefault="006A7B0C" w:rsidP="003509B5">
      <w:r>
        <w:rPr>
          <w:rFonts w:hint="eastAsia"/>
        </w:rPr>
        <w:t>配置方面，新车配备座椅加热、发动机启停、泊车辅助、上坡辅助、座椅加热等。</w:t>
      </w:r>
    </w:p>
    <w:p w:rsidR="006A7B0C" w:rsidRDefault="006A7B0C" w:rsidP="003509B5">
      <w:r>
        <w:rPr>
          <w:rFonts w:hint="eastAsia"/>
        </w:rPr>
        <w:t>动力方面，新车或将搭载</w:t>
      </w:r>
      <w:r>
        <w:rPr>
          <w:rFonts w:hint="eastAsia"/>
        </w:rPr>
        <w:t>2.0T</w:t>
      </w:r>
      <w:r>
        <w:rPr>
          <w:rFonts w:hint="eastAsia"/>
        </w:rPr>
        <w:t>发动机。</w:t>
      </w:r>
    </w:p>
    <w:p w:rsidR="006A7B0C" w:rsidRDefault="006A7B0C" w:rsidP="003509B5">
      <w:pPr>
        <w:rPr>
          <w:rFonts w:cs="宋体"/>
          <w:b/>
          <w:bCs/>
          <w:i/>
          <w:iCs/>
        </w:rPr>
      </w:pPr>
      <w:r w:rsidRPr="004A2F60">
        <w:rPr>
          <w:rFonts w:cs="宋体" w:hint="eastAsia"/>
          <w:b/>
          <w:bCs/>
          <w:i/>
          <w:iCs/>
        </w:rPr>
        <w:t>分析：。</w:t>
      </w:r>
    </w:p>
    <w:p w:rsidR="00DD6B34" w:rsidRPr="004A2F60" w:rsidRDefault="00DE2D01" w:rsidP="00A4784B">
      <w:pPr>
        <w:pStyle w:val="a4"/>
        <w:numPr>
          <w:ilvl w:val="0"/>
          <w:numId w:val="10"/>
        </w:numPr>
        <w:ind w:firstLineChars="0"/>
        <w:outlineLvl w:val="0"/>
      </w:pPr>
      <w:r w:rsidRPr="004A2F60">
        <w:rPr>
          <w:rFonts w:cs="宋体" w:hint="eastAsia"/>
          <w:b/>
          <w:bCs/>
          <w:sz w:val="22"/>
        </w:rPr>
        <w:t>企业信息跟踪</w:t>
      </w:r>
    </w:p>
    <w:p w:rsidR="004B1915" w:rsidRPr="001F38F6" w:rsidRDefault="004B1915" w:rsidP="001F38F6">
      <w:pPr>
        <w:pStyle w:val="a4"/>
        <w:numPr>
          <w:ilvl w:val="0"/>
          <w:numId w:val="7"/>
        </w:numPr>
        <w:ind w:firstLineChars="0"/>
        <w:outlineLvl w:val="1"/>
        <w:rPr>
          <w:b/>
        </w:rPr>
      </w:pPr>
      <w:r w:rsidRPr="001F38F6">
        <w:rPr>
          <w:rFonts w:hint="eastAsia"/>
          <w:b/>
        </w:rPr>
        <w:t>北京现代今年将推</w:t>
      </w:r>
      <w:r w:rsidRPr="001F38F6">
        <w:rPr>
          <w:rFonts w:hint="eastAsia"/>
          <w:b/>
        </w:rPr>
        <w:t>7</w:t>
      </w:r>
      <w:r w:rsidRPr="001F38F6">
        <w:rPr>
          <w:rFonts w:hint="eastAsia"/>
          <w:b/>
        </w:rPr>
        <w:t>款新车挑战</w:t>
      </w:r>
      <w:r w:rsidRPr="001F38F6">
        <w:rPr>
          <w:rFonts w:hint="eastAsia"/>
          <w:b/>
        </w:rPr>
        <w:t>125</w:t>
      </w:r>
      <w:r w:rsidRPr="001F38F6">
        <w:rPr>
          <w:rFonts w:hint="eastAsia"/>
          <w:b/>
        </w:rPr>
        <w:t>万辆目标</w:t>
      </w:r>
    </w:p>
    <w:p w:rsidR="004B1915" w:rsidRDefault="004B1915" w:rsidP="00330A9A">
      <w:r>
        <w:rPr>
          <w:rFonts w:hint="eastAsia"/>
        </w:rPr>
        <w:t>日前，北京现代党委书记、常务副总经理刘智丰表示：北京现代将在</w:t>
      </w:r>
      <w:r>
        <w:rPr>
          <w:rFonts w:hint="eastAsia"/>
        </w:rPr>
        <w:t>2017</w:t>
      </w:r>
      <w:r>
        <w:rPr>
          <w:rFonts w:hint="eastAsia"/>
        </w:rPr>
        <w:t>年围绕“</w:t>
      </w:r>
      <w:r>
        <w:rPr>
          <w:rFonts w:hint="eastAsia"/>
        </w:rPr>
        <w:t>345</w:t>
      </w:r>
      <w:r>
        <w:rPr>
          <w:rFonts w:hint="eastAsia"/>
        </w:rPr>
        <w:t>”三个关键数字展开布局，其中“</w:t>
      </w:r>
      <w:r>
        <w:rPr>
          <w:rFonts w:hint="eastAsia"/>
        </w:rPr>
        <w:t>5</w:t>
      </w:r>
      <w:r>
        <w:rPr>
          <w:rFonts w:hint="eastAsia"/>
        </w:rPr>
        <w:t>”代表今年销售目标为</w:t>
      </w:r>
      <w:r>
        <w:rPr>
          <w:rFonts w:hint="eastAsia"/>
        </w:rPr>
        <w:t>125</w:t>
      </w:r>
      <w:r>
        <w:rPr>
          <w:rFonts w:hint="eastAsia"/>
        </w:rPr>
        <w:t>万辆；“</w:t>
      </w:r>
      <w:r>
        <w:rPr>
          <w:rFonts w:hint="eastAsia"/>
        </w:rPr>
        <w:t>4</w:t>
      </w:r>
      <w:r>
        <w:rPr>
          <w:rFonts w:hint="eastAsia"/>
        </w:rPr>
        <w:t>”表示合资品牌排名保持第四；“</w:t>
      </w:r>
      <w:r>
        <w:rPr>
          <w:rFonts w:hint="eastAsia"/>
        </w:rPr>
        <w:t>3</w:t>
      </w:r>
      <w:r>
        <w:rPr>
          <w:rFonts w:hint="eastAsia"/>
        </w:rPr>
        <w:t>”代表“</w:t>
      </w:r>
      <w:r>
        <w:rPr>
          <w:rFonts w:hint="eastAsia"/>
        </w:rPr>
        <w:t>5</w:t>
      </w:r>
      <w:r>
        <w:rPr>
          <w:rFonts w:hint="eastAsia"/>
        </w:rPr>
        <w:t>个</w:t>
      </w:r>
      <w:r>
        <w:rPr>
          <w:rFonts w:hint="eastAsia"/>
        </w:rPr>
        <w:t>3</w:t>
      </w:r>
      <w:r>
        <w:rPr>
          <w:rFonts w:hint="eastAsia"/>
        </w:rPr>
        <w:t>”，即今年推出</w:t>
      </w:r>
      <w:r>
        <w:rPr>
          <w:rFonts w:hint="eastAsia"/>
        </w:rPr>
        <w:t>3</w:t>
      </w:r>
      <w:r>
        <w:rPr>
          <w:rFonts w:hint="eastAsia"/>
        </w:rPr>
        <w:t>款全新车型、“</w:t>
      </w:r>
      <w:r>
        <w:rPr>
          <w:rFonts w:hint="eastAsia"/>
        </w:rPr>
        <w:t>T</w:t>
      </w:r>
      <w:r>
        <w:rPr>
          <w:rFonts w:hint="eastAsia"/>
        </w:rPr>
        <w:t>动力”车型占比达</w:t>
      </w:r>
      <w:r>
        <w:rPr>
          <w:rFonts w:hint="eastAsia"/>
        </w:rPr>
        <w:t>30</w:t>
      </w:r>
      <w:r>
        <w:rPr>
          <w:rFonts w:hint="eastAsia"/>
        </w:rPr>
        <w:t>、悦动电动车销售</w:t>
      </w:r>
      <w:r>
        <w:rPr>
          <w:rFonts w:hint="eastAsia"/>
        </w:rPr>
        <w:t>3,000</w:t>
      </w:r>
      <w:r>
        <w:rPr>
          <w:rFonts w:hint="eastAsia"/>
        </w:rPr>
        <w:t>台、渠道下沉</w:t>
      </w:r>
      <w:r>
        <w:rPr>
          <w:rFonts w:hint="eastAsia"/>
        </w:rPr>
        <w:t>300</w:t>
      </w:r>
      <w:r>
        <w:rPr>
          <w:rFonts w:hint="eastAsia"/>
        </w:rPr>
        <w:t>家城市店、在“</w:t>
      </w:r>
      <w:r>
        <w:rPr>
          <w:rFonts w:hint="eastAsia"/>
        </w:rPr>
        <w:t>IQS</w:t>
      </w:r>
      <w:r>
        <w:rPr>
          <w:rFonts w:hint="eastAsia"/>
        </w:rPr>
        <w:t>、</w:t>
      </w:r>
      <w:r>
        <w:rPr>
          <w:rFonts w:hint="eastAsia"/>
        </w:rPr>
        <w:t>VIDS</w:t>
      </w:r>
      <w:r>
        <w:rPr>
          <w:rFonts w:hint="eastAsia"/>
        </w:rPr>
        <w:t>、</w:t>
      </w:r>
      <w:r>
        <w:rPr>
          <w:rFonts w:hint="eastAsia"/>
        </w:rPr>
        <w:t>SSI</w:t>
      </w:r>
      <w:r>
        <w:rPr>
          <w:rFonts w:hint="eastAsia"/>
        </w:rPr>
        <w:t>、</w:t>
      </w:r>
      <w:r>
        <w:rPr>
          <w:rFonts w:hint="eastAsia"/>
        </w:rPr>
        <w:t>CSI</w:t>
      </w:r>
      <w:r>
        <w:rPr>
          <w:rFonts w:hint="eastAsia"/>
        </w:rPr>
        <w:t>”方面继续保持行业三甲。</w:t>
      </w:r>
      <w:r>
        <w:rPr>
          <w:rFonts w:hint="eastAsia"/>
        </w:rPr>
        <w:t>3</w:t>
      </w:r>
      <w:r>
        <w:rPr>
          <w:rFonts w:hint="eastAsia"/>
        </w:rPr>
        <w:t>款全新车型，即全新一代</w:t>
      </w:r>
      <w:r>
        <w:rPr>
          <w:rFonts w:hint="eastAsia"/>
        </w:rPr>
        <w:t>ix35</w:t>
      </w:r>
      <w:r>
        <w:rPr>
          <w:rFonts w:hint="eastAsia"/>
        </w:rPr>
        <w:t>、全新悦动、全新瑞纳，其中全新</w:t>
      </w:r>
      <w:r>
        <w:rPr>
          <w:rFonts w:hint="eastAsia"/>
        </w:rPr>
        <w:t>ix35</w:t>
      </w:r>
      <w:r>
        <w:rPr>
          <w:rFonts w:hint="eastAsia"/>
        </w:rPr>
        <w:t>将基于全新平台打造，定位介于途胜和现款</w:t>
      </w:r>
      <w:r>
        <w:rPr>
          <w:rFonts w:hint="eastAsia"/>
        </w:rPr>
        <w:t>ix35</w:t>
      </w:r>
      <w:r>
        <w:rPr>
          <w:rFonts w:hint="eastAsia"/>
        </w:rPr>
        <w:t>之间，将于今年</w:t>
      </w:r>
      <w:r>
        <w:rPr>
          <w:rFonts w:hint="eastAsia"/>
        </w:rPr>
        <w:t>12</w:t>
      </w:r>
      <w:r>
        <w:rPr>
          <w:rFonts w:hint="eastAsia"/>
        </w:rPr>
        <w:t>月在沧州工厂上市。同时北京现代还将在今年对索纳塔九、名图进行中期改款，悦纳</w:t>
      </w:r>
      <w:r>
        <w:rPr>
          <w:rFonts w:hint="eastAsia"/>
        </w:rPr>
        <w:t>RV</w:t>
      </w:r>
      <w:r>
        <w:rPr>
          <w:rFonts w:hint="eastAsia"/>
        </w:rPr>
        <w:t>、悦动电动版等衍生车型也将于今年上市。此外，</w:t>
      </w:r>
      <w:r>
        <w:rPr>
          <w:rFonts w:hint="eastAsia"/>
        </w:rPr>
        <w:t>2018</w:t>
      </w:r>
      <w:r>
        <w:rPr>
          <w:rFonts w:hint="eastAsia"/>
        </w:rPr>
        <w:t>年还将推出两款新车。</w:t>
      </w:r>
    </w:p>
    <w:p w:rsidR="004B1915" w:rsidRDefault="004B1915" w:rsidP="001F38F6">
      <w:r>
        <w:rPr>
          <w:rFonts w:hint="eastAsia"/>
        </w:rPr>
        <w:t>据悉，北京现代重庆工厂于</w:t>
      </w:r>
      <w:r>
        <w:rPr>
          <w:rFonts w:hint="eastAsia"/>
        </w:rPr>
        <w:t>2015</w:t>
      </w:r>
      <w:r>
        <w:rPr>
          <w:rFonts w:hint="eastAsia"/>
        </w:rPr>
        <w:t>年</w:t>
      </w:r>
      <w:r>
        <w:rPr>
          <w:rFonts w:hint="eastAsia"/>
        </w:rPr>
        <w:t>6</w:t>
      </w:r>
      <w:r>
        <w:rPr>
          <w:rFonts w:hint="eastAsia"/>
        </w:rPr>
        <w:t>月正式开工，将于今年</w:t>
      </w:r>
      <w:r>
        <w:rPr>
          <w:rFonts w:hint="eastAsia"/>
        </w:rPr>
        <w:t>8</w:t>
      </w:r>
      <w:r>
        <w:rPr>
          <w:rFonts w:hint="eastAsia"/>
        </w:rPr>
        <w:t>月正式投产。重庆工厂是北京现代继去年沧州工厂投产后的第五大工厂，据刘智丰介绍：重庆工厂先期将投产全新瑞纳和一款全新的小型</w:t>
      </w:r>
      <w:r>
        <w:rPr>
          <w:rFonts w:hint="eastAsia"/>
        </w:rPr>
        <w:t>SUV</w:t>
      </w:r>
      <w:r>
        <w:rPr>
          <w:rFonts w:hint="eastAsia"/>
        </w:rPr>
        <w:t>，未来还将投产一款车长</w:t>
      </w:r>
      <w:r>
        <w:rPr>
          <w:rFonts w:hint="eastAsia"/>
        </w:rPr>
        <w:t>4,950mm</w:t>
      </w:r>
      <w:r>
        <w:rPr>
          <w:rFonts w:hint="eastAsia"/>
        </w:rPr>
        <w:t>的大型</w:t>
      </w:r>
      <w:r>
        <w:rPr>
          <w:rFonts w:hint="eastAsia"/>
        </w:rPr>
        <w:t>SUV</w:t>
      </w:r>
      <w:r>
        <w:rPr>
          <w:rFonts w:hint="eastAsia"/>
        </w:rPr>
        <w:t>。待五大工厂全部建成产能释放后，北京现代总产能将达到</w:t>
      </w:r>
      <w:r>
        <w:rPr>
          <w:rFonts w:hint="eastAsia"/>
        </w:rPr>
        <w:t>165</w:t>
      </w:r>
      <w:r>
        <w:rPr>
          <w:rFonts w:hint="eastAsia"/>
        </w:rPr>
        <w:t>万辆</w:t>
      </w:r>
      <w:r>
        <w:rPr>
          <w:rFonts w:hint="eastAsia"/>
        </w:rPr>
        <w:t>/</w:t>
      </w:r>
      <w:r>
        <w:rPr>
          <w:rFonts w:hint="eastAsia"/>
        </w:rPr>
        <w:t>年。</w:t>
      </w:r>
    </w:p>
    <w:p w:rsidR="004B1915" w:rsidRDefault="004B1915" w:rsidP="001F38F6">
      <w:r>
        <w:rPr>
          <w:rFonts w:hint="eastAsia"/>
        </w:rPr>
        <w:t>在渠道建设方面，北京现代今年将再开发</w:t>
      </w:r>
      <w:r>
        <w:rPr>
          <w:rFonts w:hint="eastAsia"/>
        </w:rPr>
        <w:t>300</w:t>
      </w:r>
      <w:r>
        <w:rPr>
          <w:rFonts w:hint="eastAsia"/>
        </w:rPr>
        <w:t>家城市店，目前北京现代的渠道将分四类：</w:t>
      </w:r>
      <w:r>
        <w:rPr>
          <w:rFonts w:hint="eastAsia"/>
        </w:rPr>
        <w:t>4S</w:t>
      </w:r>
      <w:r>
        <w:rPr>
          <w:rFonts w:hint="eastAsia"/>
        </w:rPr>
        <w:t>店、专营店、卫星店、城镇店（三到六线市场），</w:t>
      </w:r>
      <w:r>
        <w:rPr>
          <w:rFonts w:hint="eastAsia"/>
        </w:rPr>
        <w:t>2017</w:t>
      </w:r>
      <w:r>
        <w:rPr>
          <w:rFonts w:hint="eastAsia"/>
        </w:rPr>
        <w:t>年实现上述四种类型网点共计</w:t>
      </w:r>
      <w:r>
        <w:rPr>
          <w:rFonts w:hint="eastAsia"/>
        </w:rPr>
        <w:t>1,000</w:t>
      </w:r>
      <w:r>
        <w:rPr>
          <w:rFonts w:hint="eastAsia"/>
        </w:rPr>
        <w:t>家。</w:t>
      </w:r>
    </w:p>
    <w:p w:rsidR="004B1915" w:rsidRDefault="004B1915" w:rsidP="001F38F6">
      <w:pPr>
        <w:rPr>
          <w:rFonts w:cs="宋体"/>
          <w:b/>
          <w:bCs/>
          <w:i/>
          <w:iCs/>
        </w:rPr>
      </w:pPr>
      <w:r w:rsidRPr="004A2F60">
        <w:rPr>
          <w:rFonts w:cs="宋体" w:hint="eastAsia"/>
          <w:b/>
          <w:bCs/>
          <w:i/>
          <w:iCs/>
        </w:rPr>
        <w:t>分析：。</w:t>
      </w:r>
    </w:p>
    <w:p w:rsidR="004B1915" w:rsidRPr="001F38F6" w:rsidRDefault="004B1915" w:rsidP="001F38F6">
      <w:pPr>
        <w:pStyle w:val="a4"/>
        <w:numPr>
          <w:ilvl w:val="0"/>
          <w:numId w:val="7"/>
        </w:numPr>
        <w:ind w:firstLineChars="0"/>
        <w:outlineLvl w:val="1"/>
        <w:rPr>
          <w:b/>
        </w:rPr>
      </w:pPr>
      <w:r w:rsidRPr="001F38F6">
        <w:rPr>
          <w:rFonts w:hint="eastAsia"/>
          <w:b/>
        </w:rPr>
        <w:t>北汽新能源</w:t>
      </w:r>
      <w:r w:rsidRPr="001F38F6">
        <w:rPr>
          <w:rFonts w:hint="eastAsia"/>
          <w:b/>
        </w:rPr>
        <w:t>2017</w:t>
      </w:r>
      <w:r w:rsidRPr="001F38F6">
        <w:rPr>
          <w:rFonts w:hint="eastAsia"/>
          <w:b/>
        </w:rPr>
        <w:t>年销量目标</w:t>
      </w:r>
      <w:r w:rsidRPr="001F38F6">
        <w:rPr>
          <w:rFonts w:hint="eastAsia"/>
          <w:b/>
        </w:rPr>
        <w:t>20</w:t>
      </w:r>
      <w:r w:rsidRPr="001F38F6">
        <w:rPr>
          <w:rFonts w:hint="eastAsia"/>
          <w:b/>
        </w:rPr>
        <w:t>万辆将推</w:t>
      </w:r>
      <w:r w:rsidRPr="001F38F6">
        <w:rPr>
          <w:rFonts w:hint="eastAsia"/>
          <w:b/>
        </w:rPr>
        <w:t>5</w:t>
      </w:r>
      <w:r w:rsidRPr="001F38F6">
        <w:rPr>
          <w:rFonts w:hint="eastAsia"/>
          <w:b/>
        </w:rPr>
        <w:t>款新车型</w:t>
      </w:r>
    </w:p>
    <w:p w:rsidR="004B1915" w:rsidRDefault="004B1915" w:rsidP="001F38F6">
      <w:r>
        <w:rPr>
          <w:rFonts w:hint="eastAsia"/>
        </w:rPr>
        <w:t>从北汽新能源官方获悉：</w:t>
      </w:r>
      <w:r>
        <w:rPr>
          <w:rFonts w:hint="eastAsia"/>
        </w:rPr>
        <w:t>2017</w:t>
      </w:r>
      <w:r>
        <w:rPr>
          <w:rFonts w:hint="eastAsia"/>
        </w:rPr>
        <w:t>年北汽新能源计划销售新车</w:t>
      </w:r>
      <w:r>
        <w:rPr>
          <w:rFonts w:hint="eastAsia"/>
        </w:rPr>
        <w:t>20</w:t>
      </w:r>
      <w:r>
        <w:rPr>
          <w:rFonts w:hint="eastAsia"/>
        </w:rPr>
        <w:t>万辆，是</w:t>
      </w:r>
      <w:r>
        <w:rPr>
          <w:rFonts w:hint="eastAsia"/>
        </w:rPr>
        <w:t>2016</w:t>
      </w:r>
      <w:r>
        <w:rPr>
          <w:rFonts w:hint="eastAsia"/>
        </w:rPr>
        <w:t>年销售目标的四倍。据了解，</w:t>
      </w:r>
      <w:r>
        <w:rPr>
          <w:rFonts w:hint="eastAsia"/>
        </w:rPr>
        <w:t>2017</w:t>
      </w:r>
      <w:r>
        <w:rPr>
          <w:rFonts w:hint="eastAsia"/>
        </w:rPr>
        <w:t>年北汽新能源还将有</w:t>
      </w:r>
      <w:r>
        <w:rPr>
          <w:rFonts w:hint="eastAsia"/>
        </w:rPr>
        <w:t>5</w:t>
      </w:r>
      <w:r>
        <w:rPr>
          <w:rFonts w:hint="eastAsia"/>
        </w:rPr>
        <w:t>款以上的新车型投放市场。紧凑型纯电动</w:t>
      </w:r>
      <w:r>
        <w:rPr>
          <w:rFonts w:hint="eastAsia"/>
        </w:rPr>
        <w:t>SUV</w:t>
      </w:r>
      <w:r>
        <w:rPr>
          <w:rFonts w:hint="eastAsia"/>
        </w:rPr>
        <w:t>——</w:t>
      </w:r>
      <w:r>
        <w:rPr>
          <w:rFonts w:hint="eastAsia"/>
        </w:rPr>
        <w:t>EX300L</w:t>
      </w:r>
      <w:r>
        <w:rPr>
          <w:rFonts w:hint="eastAsia"/>
        </w:rPr>
        <w:t>。</w:t>
      </w:r>
      <w:r>
        <w:rPr>
          <w:rFonts w:hint="eastAsia"/>
        </w:rPr>
        <w:t>EX300L</w:t>
      </w:r>
      <w:r>
        <w:rPr>
          <w:rFonts w:hint="eastAsia"/>
        </w:rPr>
        <w:t>外观方面与绅宝</w:t>
      </w:r>
      <w:r>
        <w:rPr>
          <w:rFonts w:hint="eastAsia"/>
        </w:rPr>
        <w:t>X55</w:t>
      </w:r>
      <w:r>
        <w:rPr>
          <w:rFonts w:hint="eastAsia"/>
        </w:rPr>
        <w:t>基本一致。北汽新能源</w:t>
      </w:r>
      <w:r>
        <w:rPr>
          <w:rFonts w:hint="eastAsia"/>
        </w:rPr>
        <w:t>EX200</w:t>
      </w:r>
      <w:r>
        <w:rPr>
          <w:rFonts w:hint="eastAsia"/>
        </w:rPr>
        <w:t>及</w:t>
      </w:r>
      <w:r>
        <w:rPr>
          <w:rFonts w:hint="eastAsia"/>
        </w:rPr>
        <w:t>EU260</w:t>
      </w:r>
      <w:r>
        <w:rPr>
          <w:rFonts w:hint="eastAsia"/>
        </w:rPr>
        <w:t>也将迎来升级，分别推出</w:t>
      </w:r>
      <w:r>
        <w:rPr>
          <w:rFonts w:hint="eastAsia"/>
        </w:rPr>
        <w:t>EX260</w:t>
      </w:r>
      <w:r>
        <w:rPr>
          <w:rFonts w:hint="eastAsia"/>
        </w:rPr>
        <w:t>和</w:t>
      </w:r>
      <w:r>
        <w:rPr>
          <w:rFonts w:hint="eastAsia"/>
        </w:rPr>
        <w:t>EU300</w:t>
      </w:r>
      <w:r>
        <w:rPr>
          <w:rFonts w:hint="eastAsia"/>
        </w:rPr>
        <w:t>车型。</w:t>
      </w:r>
      <w:r>
        <w:rPr>
          <w:rFonts w:hint="eastAsia"/>
        </w:rPr>
        <w:t>EC180</w:t>
      </w:r>
      <w:r>
        <w:rPr>
          <w:rFonts w:hint="eastAsia"/>
        </w:rPr>
        <w:t>也将于今年</w:t>
      </w:r>
      <w:r>
        <w:rPr>
          <w:rFonts w:hint="eastAsia"/>
        </w:rPr>
        <w:t>1</w:t>
      </w:r>
      <w:r>
        <w:rPr>
          <w:rFonts w:hint="eastAsia"/>
        </w:rPr>
        <w:t>月正式上市，预计补贴后起售价为</w:t>
      </w:r>
      <w:r>
        <w:rPr>
          <w:rFonts w:hint="eastAsia"/>
        </w:rPr>
        <w:t>5</w:t>
      </w:r>
      <w:r>
        <w:rPr>
          <w:rFonts w:hint="eastAsia"/>
        </w:rPr>
        <w:t>万元左右。目前北汽新能源已开发国民车（</w:t>
      </w:r>
      <w:r>
        <w:rPr>
          <w:rFonts w:hint="eastAsia"/>
        </w:rPr>
        <w:t>EC180</w:t>
      </w:r>
      <w:r>
        <w:rPr>
          <w:rFonts w:hint="eastAsia"/>
        </w:rPr>
        <w:t>）的渠道</w:t>
      </w:r>
      <w:r>
        <w:rPr>
          <w:rFonts w:hint="eastAsia"/>
        </w:rPr>
        <w:t>30</w:t>
      </w:r>
      <w:r>
        <w:rPr>
          <w:rFonts w:hint="eastAsia"/>
        </w:rPr>
        <w:t>家左右，主要集中在河南、河北等地区，明年将视情况规划</w:t>
      </w:r>
      <w:r>
        <w:rPr>
          <w:rFonts w:hint="eastAsia"/>
        </w:rPr>
        <w:t>100-150</w:t>
      </w:r>
      <w:r>
        <w:rPr>
          <w:rFonts w:hint="eastAsia"/>
        </w:rPr>
        <w:t>家一级网络，此外，二级网络将会下沉到市级甚至县级。</w:t>
      </w:r>
    </w:p>
    <w:p w:rsidR="004B1915" w:rsidRDefault="004B1915" w:rsidP="001F38F6">
      <w:pPr>
        <w:rPr>
          <w:rFonts w:cs="宋体"/>
          <w:b/>
          <w:bCs/>
          <w:i/>
          <w:iCs/>
        </w:rPr>
      </w:pPr>
      <w:r w:rsidRPr="004A2F60">
        <w:rPr>
          <w:rFonts w:cs="宋体" w:hint="eastAsia"/>
          <w:b/>
          <w:bCs/>
          <w:i/>
          <w:iCs/>
        </w:rPr>
        <w:t>分析：。</w:t>
      </w:r>
    </w:p>
    <w:p w:rsidR="004B1915" w:rsidRPr="0027563E" w:rsidRDefault="004B1915" w:rsidP="0027563E">
      <w:pPr>
        <w:pStyle w:val="a4"/>
        <w:numPr>
          <w:ilvl w:val="0"/>
          <w:numId w:val="7"/>
        </w:numPr>
        <w:ind w:firstLineChars="0"/>
        <w:outlineLvl w:val="1"/>
        <w:rPr>
          <w:b/>
        </w:rPr>
      </w:pPr>
      <w:r w:rsidRPr="0027563E">
        <w:rPr>
          <w:rFonts w:hint="eastAsia"/>
          <w:b/>
        </w:rPr>
        <w:t>别克将重点布局新能源推三大类型产品</w:t>
      </w:r>
    </w:p>
    <w:p w:rsidR="004B1915" w:rsidRDefault="004B1915" w:rsidP="0027563E">
      <w:r>
        <w:rPr>
          <w:rFonts w:hint="eastAsia"/>
        </w:rPr>
        <w:t>去年，别克品牌销量的增长得益于新车型的投放，相继推出了全新一代君越及</w:t>
      </w:r>
      <w:r>
        <w:rPr>
          <w:rFonts w:hint="eastAsia"/>
        </w:rPr>
        <w:t>30H</w:t>
      </w:r>
      <w:r>
        <w:rPr>
          <w:rFonts w:hint="eastAsia"/>
        </w:rPr>
        <w:t>全混动、全新一代</w:t>
      </w:r>
      <w:r>
        <w:rPr>
          <w:rFonts w:hint="eastAsia"/>
        </w:rPr>
        <w:t>GL8</w:t>
      </w:r>
      <w:r>
        <w:rPr>
          <w:rFonts w:hint="eastAsia"/>
        </w:rPr>
        <w:t>等战略车型，发布高端子品牌</w:t>
      </w:r>
      <w:r>
        <w:rPr>
          <w:rFonts w:hint="eastAsia"/>
        </w:rPr>
        <w:t>Avenir</w:t>
      </w:r>
      <w:r>
        <w:rPr>
          <w:rFonts w:hint="eastAsia"/>
        </w:rPr>
        <w:t>并推出首款车型</w:t>
      </w:r>
      <w:r>
        <w:rPr>
          <w:rFonts w:hint="eastAsia"/>
        </w:rPr>
        <w:t>GL8Avenir</w:t>
      </w:r>
      <w:r>
        <w:rPr>
          <w:rFonts w:hint="eastAsia"/>
        </w:rPr>
        <w:t>，同时昂科威、昂科拉、威朗、英朗纷纷迎来升级改款，实现了新能源车型、高档舒适车型、高档轿跑车型以及高档</w:t>
      </w:r>
      <w:r>
        <w:rPr>
          <w:rFonts w:hint="eastAsia"/>
        </w:rPr>
        <w:t>SUV</w:t>
      </w:r>
      <w:r>
        <w:rPr>
          <w:rFonts w:hint="eastAsia"/>
        </w:rPr>
        <w:t>车型全面覆盖。别克将陆续推出包括全</w:t>
      </w:r>
      <w:r>
        <w:rPr>
          <w:rFonts w:hint="eastAsia"/>
        </w:rPr>
        <w:t>HEV</w:t>
      </w:r>
      <w:r>
        <w:rPr>
          <w:rFonts w:hint="eastAsia"/>
        </w:rPr>
        <w:t>全混动、</w:t>
      </w:r>
      <w:r>
        <w:rPr>
          <w:rFonts w:hint="eastAsia"/>
        </w:rPr>
        <w:t>EREV</w:t>
      </w:r>
      <w:r>
        <w:rPr>
          <w:rFonts w:hint="eastAsia"/>
        </w:rPr>
        <w:t>增程式混合动力和</w:t>
      </w:r>
      <w:r>
        <w:rPr>
          <w:rFonts w:hint="eastAsia"/>
        </w:rPr>
        <w:t>PHEV</w:t>
      </w:r>
      <w:r>
        <w:rPr>
          <w:rFonts w:hint="eastAsia"/>
        </w:rPr>
        <w:t>插电式混合动力等多种驱动系统车型。”根据规划，</w:t>
      </w:r>
      <w:r>
        <w:rPr>
          <w:rFonts w:hint="eastAsia"/>
        </w:rPr>
        <w:t>2017</w:t>
      </w:r>
      <w:r>
        <w:rPr>
          <w:rFonts w:hint="eastAsia"/>
        </w:rPr>
        <w:t>年将推出</w:t>
      </w:r>
      <w:r>
        <w:rPr>
          <w:rFonts w:hint="eastAsia"/>
        </w:rPr>
        <w:t>EREV</w:t>
      </w:r>
      <w:r>
        <w:rPr>
          <w:rFonts w:hint="eastAsia"/>
        </w:rPr>
        <w:t>插电式增程电动车；</w:t>
      </w:r>
      <w:r>
        <w:rPr>
          <w:rFonts w:hint="eastAsia"/>
        </w:rPr>
        <w:t>2018</w:t>
      </w:r>
      <w:r>
        <w:rPr>
          <w:rFonts w:hint="eastAsia"/>
        </w:rPr>
        <w:t>年推出</w:t>
      </w:r>
      <w:r>
        <w:rPr>
          <w:rFonts w:hint="eastAsia"/>
        </w:rPr>
        <w:t>PHEV</w:t>
      </w:r>
      <w:r>
        <w:rPr>
          <w:rFonts w:hint="eastAsia"/>
        </w:rPr>
        <w:t>插电式混合动力车；</w:t>
      </w:r>
      <w:r>
        <w:rPr>
          <w:rFonts w:hint="eastAsia"/>
        </w:rPr>
        <w:t>2019</w:t>
      </w:r>
      <w:r>
        <w:rPr>
          <w:rFonts w:hint="eastAsia"/>
        </w:rPr>
        <w:t>年推出</w:t>
      </w:r>
      <w:r>
        <w:rPr>
          <w:rFonts w:hint="eastAsia"/>
        </w:rPr>
        <w:t>EV</w:t>
      </w:r>
      <w:r>
        <w:rPr>
          <w:rFonts w:hint="eastAsia"/>
        </w:rPr>
        <w:t>纯电动车，并有望逐步普及到旗下各个车型上市。</w:t>
      </w:r>
    </w:p>
    <w:p w:rsidR="004B1915" w:rsidRDefault="004B1915" w:rsidP="0027563E">
      <w:pPr>
        <w:rPr>
          <w:rFonts w:cs="宋体"/>
          <w:b/>
          <w:bCs/>
          <w:i/>
          <w:iCs/>
        </w:rPr>
      </w:pPr>
      <w:r w:rsidRPr="004A2F60">
        <w:rPr>
          <w:rFonts w:cs="宋体" w:hint="eastAsia"/>
          <w:b/>
          <w:bCs/>
          <w:i/>
          <w:iCs/>
        </w:rPr>
        <w:t>分析：。</w:t>
      </w:r>
    </w:p>
    <w:p w:rsidR="004B1915" w:rsidRPr="001D3844" w:rsidRDefault="004B1915" w:rsidP="001D3844">
      <w:pPr>
        <w:pStyle w:val="a4"/>
        <w:numPr>
          <w:ilvl w:val="0"/>
          <w:numId w:val="7"/>
        </w:numPr>
        <w:ind w:firstLineChars="0"/>
        <w:outlineLvl w:val="1"/>
        <w:rPr>
          <w:b/>
        </w:rPr>
      </w:pPr>
      <w:r w:rsidRPr="001D3844">
        <w:rPr>
          <w:rFonts w:hint="eastAsia"/>
          <w:b/>
        </w:rPr>
        <w:t>东风风行年内将推</w:t>
      </w:r>
      <w:r w:rsidRPr="001D3844">
        <w:rPr>
          <w:rFonts w:hint="eastAsia"/>
          <w:b/>
        </w:rPr>
        <w:t>10</w:t>
      </w:r>
      <w:r w:rsidRPr="001D3844">
        <w:rPr>
          <w:rFonts w:hint="eastAsia"/>
          <w:b/>
        </w:rPr>
        <w:t>款新车</w:t>
      </w:r>
    </w:p>
    <w:p w:rsidR="004B1915" w:rsidRDefault="004B1915" w:rsidP="001D3844">
      <w:r>
        <w:rPr>
          <w:rFonts w:hint="eastAsia"/>
        </w:rPr>
        <w:t>1</w:t>
      </w:r>
      <w:r>
        <w:rPr>
          <w:rFonts w:hint="eastAsia"/>
        </w:rPr>
        <w:t>月</w:t>
      </w:r>
      <w:r>
        <w:rPr>
          <w:rFonts w:hint="eastAsia"/>
        </w:rPr>
        <w:t>18</w:t>
      </w:r>
      <w:r>
        <w:rPr>
          <w:rFonts w:hint="eastAsia"/>
        </w:rPr>
        <w:t>日消息，</w:t>
      </w:r>
      <w:r>
        <w:rPr>
          <w:rFonts w:hint="eastAsia"/>
        </w:rPr>
        <w:t>2017</w:t>
      </w:r>
      <w:r>
        <w:rPr>
          <w:rFonts w:hint="eastAsia"/>
        </w:rPr>
        <w:t>年，东风风行将会积极推进品质</w:t>
      </w:r>
      <w:r>
        <w:rPr>
          <w:rFonts w:hint="eastAsia"/>
        </w:rPr>
        <w:t>2.0</w:t>
      </w:r>
      <w:r>
        <w:rPr>
          <w:rFonts w:hint="eastAsia"/>
        </w:rPr>
        <w:t>战略，推出</w:t>
      </w:r>
      <w:r>
        <w:rPr>
          <w:rFonts w:hint="eastAsia"/>
        </w:rPr>
        <w:t>10</w:t>
      </w:r>
      <w:r>
        <w:rPr>
          <w:rFonts w:hint="eastAsia"/>
        </w:rPr>
        <w:t>款新车，冲击</w:t>
      </w:r>
      <w:r>
        <w:rPr>
          <w:rFonts w:hint="eastAsia"/>
        </w:rPr>
        <w:t>40</w:t>
      </w:r>
      <w:r>
        <w:rPr>
          <w:rFonts w:hint="eastAsia"/>
        </w:rPr>
        <w:t>万辆年度销售目标。</w:t>
      </w:r>
    </w:p>
    <w:p w:rsidR="004B1915" w:rsidRDefault="004B1915" w:rsidP="001D3844">
      <w:pPr>
        <w:rPr>
          <w:rFonts w:cs="宋体"/>
          <w:b/>
          <w:bCs/>
          <w:i/>
          <w:iCs/>
        </w:rPr>
      </w:pPr>
      <w:r w:rsidRPr="004A2F60">
        <w:rPr>
          <w:rFonts w:cs="宋体" w:hint="eastAsia"/>
          <w:b/>
          <w:bCs/>
          <w:i/>
          <w:iCs/>
        </w:rPr>
        <w:t>分析：。</w:t>
      </w:r>
    </w:p>
    <w:p w:rsidR="004B1915" w:rsidRPr="006854FF" w:rsidRDefault="004B1915" w:rsidP="006854FF">
      <w:pPr>
        <w:pStyle w:val="a4"/>
        <w:numPr>
          <w:ilvl w:val="0"/>
          <w:numId w:val="7"/>
        </w:numPr>
        <w:ind w:firstLineChars="0"/>
        <w:outlineLvl w:val="1"/>
        <w:rPr>
          <w:b/>
        </w:rPr>
      </w:pPr>
      <w:r w:rsidRPr="006854FF">
        <w:rPr>
          <w:rFonts w:hint="eastAsia"/>
          <w:b/>
        </w:rPr>
        <w:t>东风悦达起亚今年将推</w:t>
      </w:r>
      <w:r w:rsidRPr="006854FF">
        <w:rPr>
          <w:rFonts w:hint="eastAsia"/>
          <w:b/>
        </w:rPr>
        <w:t>7</w:t>
      </w:r>
      <w:r w:rsidRPr="006854FF">
        <w:rPr>
          <w:rFonts w:hint="eastAsia"/>
          <w:b/>
        </w:rPr>
        <w:t>款新车</w:t>
      </w:r>
    </w:p>
    <w:p w:rsidR="004B1915" w:rsidRDefault="004B1915" w:rsidP="006854FF">
      <w:r>
        <w:rPr>
          <w:rFonts w:hint="eastAsia"/>
        </w:rPr>
        <w:t>1</w:t>
      </w:r>
      <w:r>
        <w:rPr>
          <w:rFonts w:hint="eastAsia"/>
        </w:rPr>
        <w:t>月</w:t>
      </w:r>
      <w:r>
        <w:rPr>
          <w:rFonts w:hint="eastAsia"/>
        </w:rPr>
        <w:t>17</w:t>
      </w:r>
      <w:r>
        <w:rPr>
          <w:rFonts w:hint="eastAsia"/>
        </w:rPr>
        <w:t>日消息，东风悦达起亚将会在</w:t>
      </w:r>
      <w:r>
        <w:rPr>
          <w:rFonts w:hint="eastAsia"/>
        </w:rPr>
        <w:t>2017</w:t>
      </w:r>
      <w:r>
        <w:rPr>
          <w:rFonts w:hint="eastAsia"/>
        </w:rPr>
        <w:t>年推出包括旗舰</w:t>
      </w:r>
      <w:r>
        <w:rPr>
          <w:rFonts w:hint="eastAsia"/>
        </w:rPr>
        <w:t>SUVKX7</w:t>
      </w:r>
      <w:r>
        <w:rPr>
          <w:rFonts w:hint="eastAsia"/>
        </w:rPr>
        <w:t>、起亚</w:t>
      </w:r>
      <w:r>
        <w:rPr>
          <w:rFonts w:hint="eastAsia"/>
        </w:rPr>
        <w:t>K2</w:t>
      </w:r>
      <w:r>
        <w:rPr>
          <w:rFonts w:hint="eastAsia"/>
        </w:rPr>
        <w:t>五门版</w:t>
      </w:r>
      <w:r>
        <w:rPr>
          <w:rFonts w:hint="eastAsia"/>
        </w:rPr>
        <w:t>/CROSS</w:t>
      </w:r>
      <w:r>
        <w:rPr>
          <w:rFonts w:hint="eastAsia"/>
        </w:rPr>
        <w:t>版、全新一代福瑞迪、改款</w:t>
      </w:r>
      <w:r>
        <w:rPr>
          <w:rFonts w:hint="eastAsia"/>
        </w:rPr>
        <w:t>K4</w:t>
      </w:r>
      <w:r>
        <w:rPr>
          <w:rFonts w:hint="eastAsia"/>
        </w:rPr>
        <w:t>、</w:t>
      </w:r>
      <w:r>
        <w:rPr>
          <w:rFonts w:hint="eastAsia"/>
        </w:rPr>
        <w:t>K5</w:t>
      </w:r>
      <w:r>
        <w:rPr>
          <w:rFonts w:hint="eastAsia"/>
        </w:rPr>
        <w:t>混合动力版以及华骐</w:t>
      </w:r>
      <w:r>
        <w:rPr>
          <w:rFonts w:hint="eastAsia"/>
        </w:rPr>
        <w:t>E300</w:t>
      </w:r>
      <w:r>
        <w:rPr>
          <w:rFonts w:hint="eastAsia"/>
        </w:rPr>
        <w:t>在内的</w:t>
      </w:r>
      <w:r>
        <w:rPr>
          <w:rFonts w:hint="eastAsia"/>
        </w:rPr>
        <w:t>7</w:t>
      </w:r>
      <w:r>
        <w:rPr>
          <w:rFonts w:hint="eastAsia"/>
        </w:rPr>
        <w:t>款新车。</w:t>
      </w:r>
    </w:p>
    <w:p w:rsidR="004B1915" w:rsidRDefault="004B1915" w:rsidP="006854FF">
      <w:pPr>
        <w:rPr>
          <w:rFonts w:cs="宋体"/>
          <w:b/>
          <w:bCs/>
          <w:i/>
          <w:iCs/>
        </w:rPr>
      </w:pPr>
      <w:r w:rsidRPr="004A2F60">
        <w:rPr>
          <w:rFonts w:cs="宋体" w:hint="eastAsia"/>
          <w:b/>
          <w:bCs/>
          <w:i/>
          <w:iCs/>
        </w:rPr>
        <w:t>分析：。</w:t>
      </w:r>
    </w:p>
    <w:p w:rsidR="004B1915" w:rsidRPr="00BC20BB" w:rsidRDefault="004B1915" w:rsidP="00BC20BB">
      <w:pPr>
        <w:pStyle w:val="a4"/>
        <w:numPr>
          <w:ilvl w:val="0"/>
          <w:numId w:val="7"/>
        </w:numPr>
        <w:ind w:firstLineChars="0"/>
        <w:outlineLvl w:val="1"/>
        <w:rPr>
          <w:b/>
        </w:rPr>
      </w:pPr>
      <w:r w:rsidRPr="00BC20BB">
        <w:rPr>
          <w:rFonts w:hint="eastAsia"/>
          <w:b/>
        </w:rPr>
        <w:t>广汽丰田</w:t>
      </w:r>
      <w:r w:rsidRPr="00BC20BB">
        <w:rPr>
          <w:rFonts w:hint="eastAsia"/>
          <w:b/>
        </w:rPr>
        <w:t>2017</w:t>
      </w:r>
      <w:r w:rsidRPr="00BC20BB">
        <w:rPr>
          <w:rFonts w:hint="eastAsia"/>
          <w:b/>
        </w:rPr>
        <w:t>年销量目标</w:t>
      </w:r>
      <w:r w:rsidRPr="00BC20BB">
        <w:rPr>
          <w:rFonts w:hint="eastAsia"/>
          <w:b/>
        </w:rPr>
        <w:t>43.5</w:t>
      </w:r>
      <w:r w:rsidRPr="00BC20BB">
        <w:rPr>
          <w:rFonts w:hint="eastAsia"/>
          <w:b/>
        </w:rPr>
        <w:t>万辆将推多款新车</w:t>
      </w:r>
    </w:p>
    <w:p w:rsidR="004B1915" w:rsidRDefault="004B1915" w:rsidP="00BC20BB">
      <w:r>
        <w:rPr>
          <w:rFonts w:hint="eastAsia"/>
        </w:rPr>
        <w:t>日前，广汽丰田官方公布了</w:t>
      </w:r>
      <w:r>
        <w:rPr>
          <w:rFonts w:hint="eastAsia"/>
        </w:rPr>
        <w:t>2016</w:t>
      </w:r>
      <w:r>
        <w:rPr>
          <w:rFonts w:hint="eastAsia"/>
        </w:rPr>
        <w:t>年销量，</w:t>
      </w:r>
      <w:r>
        <w:rPr>
          <w:rFonts w:hint="eastAsia"/>
        </w:rPr>
        <w:t>2016</w:t>
      </w:r>
      <w:r>
        <w:rPr>
          <w:rFonts w:hint="eastAsia"/>
        </w:rPr>
        <w:t>年广汽丰田共销售了</w:t>
      </w:r>
      <w:r>
        <w:rPr>
          <w:rFonts w:hint="eastAsia"/>
        </w:rPr>
        <w:t>437,281</w:t>
      </w:r>
      <w:r>
        <w:rPr>
          <w:rFonts w:hint="eastAsia"/>
        </w:rPr>
        <w:t>辆，同比增长了</w:t>
      </w:r>
      <w:r>
        <w:rPr>
          <w:rFonts w:hint="eastAsia"/>
        </w:rPr>
        <w:t>6.9%</w:t>
      </w:r>
      <w:r>
        <w:rPr>
          <w:rFonts w:hint="eastAsia"/>
        </w:rPr>
        <w:t>，超额完成年初制定的</w:t>
      </w:r>
      <w:r>
        <w:rPr>
          <w:rFonts w:hint="eastAsia"/>
        </w:rPr>
        <w:t>41</w:t>
      </w:r>
      <w:r>
        <w:rPr>
          <w:rFonts w:hint="eastAsia"/>
        </w:rPr>
        <w:t>万辆的销量目标，其中雷凌、凯美瑞和致炫仍是品牌销量主力。而</w:t>
      </w:r>
      <w:r>
        <w:rPr>
          <w:rFonts w:hint="eastAsia"/>
        </w:rPr>
        <w:t>2017</w:t>
      </w:r>
      <w:r>
        <w:rPr>
          <w:rFonts w:hint="eastAsia"/>
        </w:rPr>
        <w:t>年，广汽丰田计划销量达到</w:t>
      </w:r>
      <w:r>
        <w:rPr>
          <w:rFonts w:hint="eastAsia"/>
        </w:rPr>
        <w:t>43.5</w:t>
      </w:r>
      <w:r>
        <w:rPr>
          <w:rFonts w:hint="eastAsia"/>
        </w:rPr>
        <w:t>万辆，还将投产上市三款新车。第一季度致享将会上市，该车为三厢轿车。年内还会有一款改款车型上市，预计将会是改款雷凌。同时，在上海车展上将会发布一款基于</w:t>
      </w:r>
      <w:r>
        <w:rPr>
          <w:rFonts w:hint="eastAsia"/>
        </w:rPr>
        <w:t>TNGA</w:t>
      </w:r>
      <w:r>
        <w:rPr>
          <w:rFonts w:hint="eastAsia"/>
        </w:rPr>
        <w:t>平台研发的轿车，该车会在年底上市，预计会是新款凯美瑞。</w:t>
      </w:r>
    </w:p>
    <w:p w:rsidR="004B1915" w:rsidRDefault="004B1915" w:rsidP="00BC20BB">
      <w:r>
        <w:rPr>
          <w:rFonts w:hint="eastAsia"/>
        </w:rPr>
        <w:t>同时，在</w:t>
      </w:r>
      <w:r>
        <w:rPr>
          <w:rFonts w:hint="eastAsia"/>
        </w:rPr>
        <w:t>2017</w:t>
      </w:r>
      <w:r>
        <w:rPr>
          <w:rFonts w:hint="eastAsia"/>
        </w:rPr>
        <w:t>年，广汽丰田还会发布一款小型</w:t>
      </w:r>
      <w:r>
        <w:rPr>
          <w:rFonts w:hint="eastAsia"/>
        </w:rPr>
        <w:t>SUV</w:t>
      </w:r>
      <w:r>
        <w:rPr>
          <w:rFonts w:hint="eastAsia"/>
        </w:rPr>
        <w:t>车型，该车基于日本本土的</w:t>
      </w:r>
      <w:r>
        <w:rPr>
          <w:rFonts w:hint="eastAsia"/>
        </w:rPr>
        <w:t>C-HR</w:t>
      </w:r>
      <w:r>
        <w:rPr>
          <w:rFonts w:hint="eastAsia"/>
        </w:rPr>
        <w:t>车型打造，未来会与本田缤智竞争。</w:t>
      </w:r>
    </w:p>
    <w:p w:rsidR="004B1915" w:rsidRPr="00BC20BB" w:rsidRDefault="004B1915" w:rsidP="0073688C">
      <w:pPr>
        <w:rPr>
          <w:rFonts w:cs="宋体"/>
          <w:b/>
          <w:bCs/>
          <w:i/>
          <w:iCs/>
        </w:rPr>
      </w:pPr>
      <w:r w:rsidRPr="004A2F60">
        <w:rPr>
          <w:rFonts w:cs="宋体" w:hint="eastAsia"/>
          <w:b/>
          <w:bCs/>
          <w:i/>
          <w:iCs/>
        </w:rPr>
        <w:t>分析：。</w:t>
      </w:r>
    </w:p>
    <w:p w:rsidR="004B1915" w:rsidRPr="008F450E" w:rsidRDefault="004B1915" w:rsidP="008F450E">
      <w:pPr>
        <w:pStyle w:val="a4"/>
        <w:numPr>
          <w:ilvl w:val="0"/>
          <w:numId w:val="7"/>
        </w:numPr>
        <w:ind w:firstLineChars="0"/>
        <w:outlineLvl w:val="1"/>
        <w:rPr>
          <w:b/>
        </w:rPr>
      </w:pPr>
      <w:r w:rsidRPr="008F450E">
        <w:rPr>
          <w:rFonts w:hint="eastAsia"/>
          <w:b/>
        </w:rPr>
        <w:t>海马汽车今年将推</w:t>
      </w:r>
      <w:r w:rsidRPr="008F450E">
        <w:rPr>
          <w:rFonts w:hint="eastAsia"/>
          <w:b/>
        </w:rPr>
        <w:t>4</w:t>
      </w:r>
      <w:r w:rsidRPr="008F450E">
        <w:rPr>
          <w:rFonts w:hint="eastAsia"/>
          <w:b/>
        </w:rPr>
        <w:t>款新车</w:t>
      </w:r>
    </w:p>
    <w:p w:rsidR="004B1915" w:rsidRDefault="004B1915" w:rsidP="008F450E">
      <w:r>
        <w:rPr>
          <w:rFonts w:hint="eastAsia"/>
        </w:rPr>
        <w:t>1</w:t>
      </w:r>
      <w:r>
        <w:rPr>
          <w:rFonts w:hint="eastAsia"/>
        </w:rPr>
        <w:t>月</w:t>
      </w:r>
      <w:r>
        <w:rPr>
          <w:rFonts w:hint="eastAsia"/>
        </w:rPr>
        <w:t>20</w:t>
      </w:r>
      <w:r>
        <w:rPr>
          <w:rFonts w:hint="eastAsia"/>
        </w:rPr>
        <w:t>日悉，海马汽车内部消息人士透露，海马</w:t>
      </w:r>
      <w:r>
        <w:rPr>
          <w:rFonts w:hint="eastAsia"/>
        </w:rPr>
        <w:t>2017</w:t>
      </w:r>
      <w:r>
        <w:rPr>
          <w:rFonts w:hint="eastAsia"/>
        </w:rPr>
        <w:t>年将至少推出</w:t>
      </w:r>
      <w:r>
        <w:rPr>
          <w:rFonts w:hint="eastAsia"/>
        </w:rPr>
        <w:t>4</w:t>
      </w:r>
      <w:r>
        <w:rPr>
          <w:rFonts w:hint="eastAsia"/>
        </w:rPr>
        <w:t>款新车，分别是海马</w:t>
      </w:r>
      <w:r>
        <w:rPr>
          <w:rFonts w:hint="eastAsia"/>
        </w:rPr>
        <w:t>S5</w:t>
      </w:r>
      <w:r>
        <w:rPr>
          <w:rFonts w:hint="eastAsia"/>
        </w:rPr>
        <w:t>，海马</w:t>
      </w:r>
      <w:r>
        <w:rPr>
          <w:rFonts w:hint="eastAsia"/>
        </w:rPr>
        <w:t>S5</w:t>
      </w:r>
      <w:r>
        <w:rPr>
          <w:rFonts w:hint="eastAsia"/>
        </w:rPr>
        <w:t>，海马</w:t>
      </w:r>
      <w:r>
        <w:rPr>
          <w:rFonts w:hint="eastAsia"/>
        </w:rPr>
        <w:t>S7</w:t>
      </w:r>
      <w:r>
        <w:rPr>
          <w:rFonts w:hint="eastAsia"/>
        </w:rPr>
        <w:t>和福美来，并将搭载先进的</w:t>
      </w:r>
      <w:r>
        <w:rPr>
          <w:rFonts w:hint="eastAsia"/>
        </w:rPr>
        <w:t>1.2T</w:t>
      </w:r>
      <w:r>
        <w:rPr>
          <w:rFonts w:hint="eastAsia"/>
        </w:rPr>
        <w:t>与</w:t>
      </w:r>
      <w:r>
        <w:rPr>
          <w:rFonts w:hint="eastAsia"/>
        </w:rPr>
        <w:t>1.8T</w:t>
      </w:r>
      <w:r>
        <w:rPr>
          <w:rFonts w:hint="eastAsia"/>
        </w:rPr>
        <w:t>发动机。</w:t>
      </w:r>
    </w:p>
    <w:p w:rsidR="004B1915" w:rsidRDefault="004B1915" w:rsidP="008F450E">
      <w:pPr>
        <w:rPr>
          <w:rFonts w:cs="宋体"/>
          <w:b/>
          <w:bCs/>
          <w:i/>
          <w:iCs/>
        </w:rPr>
      </w:pPr>
      <w:r w:rsidRPr="004A2F60">
        <w:rPr>
          <w:rFonts w:cs="宋体" w:hint="eastAsia"/>
          <w:b/>
          <w:bCs/>
          <w:i/>
          <w:iCs/>
        </w:rPr>
        <w:t>分析：。</w:t>
      </w:r>
    </w:p>
    <w:p w:rsidR="004B1915" w:rsidRPr="00D04496" w:rsidRDefault="004B1915" w:rsidP="00D04496">
      <w:pPr>
        <w:pStyle w:val="a4"/>
        <w:numPr>
          <w:ilvl w:val="0"/>
          <w:numId w:val="7"/>
        </w:numPr>
        <w:ind w:firstLineChars="0"/>
        <w:outlineLvl w:val="1"/>
        <w:rPr>
          <w:b/>
        </w:rPr>
      </w:pPr>
      <w:r w:rsidRPr="00D04496">
        <w:rPr>
          <w:rFonts w:hint="eastAsia"/>
          <w:b/>
        </w:rPr>
        <w:t>吉利将强化经销商渠道</w:t>
      </w:r>
    </w:p>
    <w:p w:rsidR="004B1915" w:rsidRDefault="004B1915" w:rsidP="00D04496">
      <w:r>
        <w:rPr>
          <w:rFonts w:hint="eastAsia"/>
        </w:rPr>
        <w:t>数据显示，吉利汽车</w:t>
      </w:r>
      <w:r>
        <w:rPr>
          <w:rFonts w:hint="eastAsia"/>
        </w:rPr>
        <w:t>2016</w:t>
      </w:r>
      <w:r>
        <w:rPr>
          <w:rFonts w:hint="eastAsia"/>
        </w:rPr>
        <w:t>年全年累计销量突破</w:t>
      </w:r>
      <w:r>
        <w:rPr>
          <w:rFonts w:hint="eastAsia"/>
        </w:rPr>
        <w:t>76</w:t>
      </w:r>
      <w:r>
        <w:rPr>
          <w:rFonts w:hint="eastAsia"/>
        </w:rPr>
        <w:t>万辆，同比增长</w:t>
      </w:r>
      <w:r>
        <w:rPr>
          <w:rFonts w:hint="eastAsia"/>
        </w:rPr>
        <w:t>50%</w:t>
      </w:r>
      <w:r>
        <w:rPr>
          <w:rFonts w:hint="eastAsia"/>
        </w:rPr>
        <w:t>，超额完成年度调整后的</w:t>
      </w:r>
      <w:r>
        <w:rPr>
          <w:rFonts w:hint="eastAsia"/>
        </w:rPr>
        <w:t>70</w:t>
      </w:r>
      <w:r>
        <w:rPr>
          <w:rFonts w:hint="eastAsia"/>
        </w:rPr>
        <w:t>万辆销量目标。其中一二线市场销量有了很明显的提升，并将持续强化。吉利汽车除了增加在一二线市场经销商网络布局，还将针对经销商网络推出多层次的服务中心，并计划全年增加</w:t>
      </w:r>
      <w:r>
        <w:rPr>
          <w:rFonts w:hint="eastAsia"/>
        </w:rPr>
        <w:t>100</w:t>
      </w:r>
      <w:r>
        <w:rPr>
          <w:rFonts w:hint="eastAsia"/>
        </w:rPr>
        <w:t>家经销商网络。</w:t>
      </w:r>
    </w:p>
    <w:p w:rsidR="004B1915" w:rsidRDefault="004F1EC1" w:rsidP="00D04496">
      <w:r>
        <w:rPr>
          <w:rFonts w:hint="eastAsia"/>
        </w:rPr>
        <w:t>吉利将推出三款小型</w:t>
      </w:r>
      <w:r>
        <w:rPr>
          <w:rFonts w:hint="eastAsia"/>
        </w:rPr>
        <w:t>SUV</w:t>
      </w:r>
      <w:r>
        <w:rPr>
          <w:rFonts w:hint="eastAsia"/>
        </w:rPr>
        <w:t>，</w:t>
      </w:r>
      <w:r w:rsidR="004B1915">
        <w:rPr>
          <w:rFonts w:hint="eastAsia"/>
        </w:rPr>
        <w:t>要从轿车强，到轿车和</w:t>
      </w:r>
      <w:r w:rsidR="004B1915">
        <w:rPr>
          <w:rFonts w:hint="eastAsia"/>
        </w:rPr>
        <w:t>SUV</w:t>
      </w:r>
      <w:r w:rsidR="004B1915">
        <w:rPr>
          <w:rFonts w:hint="eastAsia"/>
        </w:rPr>
        <w:t>双线突破。”</w:t>
      </w:r>
    </w:p>
    <w:p w:rsidR="004B1915" w:rsidRDefault="004B1915" w:rsidP="00D04496">
      <w:pPr>
        <w:rPr>
          <w:rFonts w:cs="宋体"/>
          <w:b/>
          <w:bCs/>
          <w:i/>
          <w:iCs/>
        </w:rPr>
      </w:pPr>
      <w:r w:rsidRPr="004A2F60">
        <w:rPr>
          <w:rFonts w:cs="宋体" w:hint="eastAsia"/>
          <w:b/>
          <w:bCs/>
          <w:i/>
          <w:iCs/>
        </w:rPr>
        <w:t>分析：。</w:t>
      </w:r>
    </w:p>
    <w:p w:rsidR="004B1915" w:rsidRPr="00C829FB" w:rsidRDefault="004B1915" w:rsidP="00C829FB">
      <w:pPr>
        <w:pStyle w:val="a4"/>
        <w:numPr>
          <w:ilvl w:val="0"/>
          <w:numId w:val="7"/>
        </w:numPr>
        <w:ind w:firstLineChars="0"/>
        <w:outlineLvl w:val="1"/>
        <w:rPr>
          <w:b/>
        </w:rPr>
      </w:pPr>
      <w:r w:rsidRPr="00C829FB">
        <w:rPr>
          <w:rFonts w:hint="eastAsia"/>
          <w:b/>
        </w:rPr>
        <w:t>南京金龙</w:t>
      </w:r>
      <w:r w:rsidRPr="00C829FB">
        <w:rPr>
          <w:rFonts w:hint="eastAsia"/>
          <w:b/>
        </w:rPr>
        <w:t>2017</w:t>
      </w:r>
      <w:r w:rsidRPr="00C829FB">
        <w:rPr>
          <w:rFonts w:hint="eastAsia"/>
          <w:b/>
        </w:rPr>
        <w:t>年大动作</w:t>
      </w:r>
      <w:r w:rsidR="006A7B0C" w:rsidRPr="00C829FB">
        <w:rPr>
          <w:rFonts w:hint="eastAsia"/>
          <w:b/>
        </w:rPr>
        <w:t>进军新能源乘用车</w:t>
      </w:r>
    </w:p>
    <w:p w:rsidR="004B1915" w:rsidRDefault="004B1915" w:rsidP="004F1EC1">
      <w:r>
        <w:rPr>
          <w:rFonts w:hint="eastAsia"/>
        </w:rPr>
        <w:t>近日，南京金龙正式公布了</w:t>
      </w:r>
      <w:r>
        <w:rPr>
          <w:rFonts w:hint="eastAsia"/>
        </w:rPr>
        <w:t>2017</w:t>
      </w:r>
      <w:r>
        <w:rPr>
          <w:rFonts w:hint="eastAsia"/>
        </w:rPr>
        <w:t>年新能源乘用车市场发展规划。规划表示，年产值</w:t>
      </w:r>
      <w:r>
        <w:rPr>
          <w:rFonts w:hint="eastAsia"/>
        </w:rPr>
        <w:t>2000</w:t>
      </w:r>
      <w:r>
        <w:rPr>
          <w:rFonts w:hint="eastAsia"/>
        </w:rPr>
        <w:t>亿元规模的乘用车生产基地将于</w:t>
      </w:r>
      <w:r>
        <w:rPr>
          <w:rFonts w:hint="eastAsia"/>
        </w:rPr>
        <w:t>2017</w:t>
      </w:r>
      <w:r>
        <w:rPr>
          <w:rFonts w:hint="eastAsia"/>
        </w:rPr>
        <w:t>年下半年启用，主要生产</w:t>
      </w:r>
      <w:r>
        <w:rPr>
          <w:rFonts w:hint="eastAsia"/>
        </w:rPr>
        <w:t>SUV</w:t>
      </w:r>
      <w:r>
        <w:rPr>
          <w:rFonts w:hint="eastAsia"/>
        </w:rPr>
        <w:t>及</w:t>
      </w:r>
      <w:r>
        <w:rPr>
          <w:rFonts w:hint="eastAsia"/>
        </w:rPr>
        <w:t>MPV</w:t>
      </w:r>
      <w:r>
        <w:rPr>
          <w:rFonts w:hint="eastAsia"/>
        </w:rPr>
        <w:t>新能源车型。南京金龙乘用车生产基地位于南京市溧水开发区，总投资预计为</w:t>
      </w:r>
      <w:r>
        <w:rPr>
          <w:rFonts w:hint="eastAsia"/>
        </w:rPr>
        <w:t>50</w:t>
      </w:r>
      <w:r>
        <w:rPr>
          <w:rFonts w:hint="eastAsia"/>
        </w:rPr>
        <w:t>亿元，未来，将逐步实现年产量</w:t>
      </w:r>
      <w:r>
        <w:rPr>
          <w:rFonts w:hint="eastAsia"/>
        </w:rPr>
        <w:t>100</w:t>
      </w:r>
      <w:r>
        <w:rPr>
          <w:rFonts w:hint="eastAsia"/>
        </w:rPr>
        <w:t>万台，年产值</w:t>
      </w:r>
      <w:r>
        <w:rPr>
          <w:rFonts w:hint="eastAsia"/>
        </w:rPr>
        <w:t>1000</w:t>
      </w:r>
      <w:r>
        <w:rPr>
          <w:rFonts w:hint="eastAsia"/>
        </w:rPr>
        <w:t>亿元的生产规模。将以开沃新能源汽车为主体，旗下包括南京金龙、创源动力、深圳开沃、武汉开沃。</w:t>
      </w:r>
    </w:p>
    <w:p w:rsidR="004B1915" w:rsidRDefault="004B1915" w:rsidP="00C829FB">
      <w:r>
        <w:rPr>
          <w:rFonts w:hint="eastAsia"/>
        </w:rPr>
        <w:t>南京金龙董事长黄宏生表示，在新能源后补贴时代，最大挑战是降低成本，而降低成本</w:t>
      </w:r>
      <w:r>
        <w:rPr>
          <w:rFonts w:hint="eastAsia"/>
        </w:rPr>
        <w:t>70%</w:t>
      </w:r>
      <w:r>
        <w:rPr>
          <w:rFonts w:hint="eastAsia"/>
        </w:rPr>
        <w:t>的贡献在于技术。通过技术力量优化设计，可以为产品减重、提升效率、降低百公里耗电。</w:t>
      </w:r>
      <w:r>
        <w:rPr>
          <w:rFonts w:hint="eastAsia"/>
        </w:rPr>
        <w:t>2017</w:t>
      </w:r>
      <w:r>
        <w:rPr>
          <w:rFonts w:hint="eastAsia"/>
        </w:rPr>
        <w:t>年，南京金龙将成立中央研究院，在电池、电机、电控的“三电”技术上寻求突破，实现科学、智能、高效的整车控制和电池管理，积累在车身轻量化、震动及噪音控制、热管理、汽车动力性能和能耗管理方面的核心技术能力。</w:t>
      </w:r>
    </w:p>
    <w:p w:rsidR="004B1915" w:rsidRDefault="004B1915" w:rsidP="00C829FB">
      <w:pPr>
        <w:rPr>
          <w:rFonts w:cs="宋体"/>
          <w:b/>
          <w:bCs/>
          <w:i/>
          <w:iCs/>
        </w:rPr>
      </w:pPr>
      <w:r w:rsidRPr="004A2F60">
        <w:rPr>
          <w:rFonts w:cs="宋体" w:hint="eastAsia"/>
          <w:b/>
          <w:bCs/>
          <w:i/>
          <w:iCs/>
        </w:rPr>
        <w:t>分析：。</w:t>
      </w:r>
    </w:p>
    <w:p w:rsidR="004B1915" w:rsidRPr="00CE083F" w:rsidRDefault="004B1915" w:rsidP="00CE083F">
      <w:pPr>
        <w:pStyle w:val="a4"/>
        <w:numPr>
          <w:ilvl w:val="0"/>
          <w:numId w:val="7"/>
        </w:numPr>
        <w:ind w:firstLineChars="0"/>
        <w:outlineLvl w:val="1"/>
        <w:rPr>
          <w:b/>
        </w:rPr>
      </w:pPr>
      <w:r w:rsidRPr="00CE083F">
        <w:rPr>
          <w:rFonts w:hint="eastAsia"/>
          <w:b/>
        </w:rPr>
        <w:t>起亚惨遭经销商集体抗议强压库存</w:t>
      </w:r>
    </w:p>
    <w:p w:rsidR="004B1915" w:rsidRDefault="004B1915" w:rsidP="00CE083F">
      <w:r>
        <w:rPr>
          <w:rFonts w:hint="eastAsia"/>
        </w:rPr>
        <w:t>1</w:t>
      </w:r>
      <w:r>
        <w:rPr>
          <w:rFonts w:hint="eastAsia"/>
        </w:rPr>
        <w:t>月</w:t>
      </w:r>
      <w:r>
        <w:rPr>
          <w:rFonts w:hint="eastAsia"/>
        </w:rPr>
        <w:t>19</w:t>
      </w:r>
      <w:r>
        <w:rPr>
          <w:rFonts w:hint="eastAsia"/>
        </w:rPr>
        <w:t>日悉，东风悦达起亚经销商集体向厂家发起抗议，要求立即调整商务政策，修改提车规则，不得强行压库存，修改现有返利标准，并针对经销商</w:t>
      </w:r>
      <w:r>
        <w:rPr>
          <w:rFonts w:hint="eastAsia"/>
        </w:rPr>
        <w:t>2016</w:t>
      </w:r>
      <w:r>
        <w:rPr>
          <w:rFonts w:hint="eastAsia"/>
        </w:rPr>
        <w:t>年亏损提出按照</w:t>
      </w:r>
      <w:r>
        <w:rPr>
          <w:rFonts w:hint="eastAsia"/>
        </w:rPr>
        <w:t>2,000</w:t>
      </w:r>
      <w:r>
        <w:rPr>
          <w:rFonts w:hint="eastAsia"/>
        </w:rPr>
        <w:t>元</w:t>
      </w:r>
      <w:r>
        <w:rPr>
          <w:rFonts w:hint="eastAsia"/>
        </w:rPr>
        <w:t>/</w:t>
      </w:r>
      <w:r>
        <w:rPr>
          <w:rFonts w:hint="eastAsia"/>
        </w:rPr>
        <w:t>辆的标准进行赔偿。并且声称在诉求达成前，将停止提车的态度。</w:t>
      </w:r>
    </w:p>
    <w:p w:rsidR="004B1915" w:rsidRDefault="004B1915" w:rsidP="00CE083F">
      <w:pPr>
        <w:rPr>
          <w:rFonts w:cs="宋体"/>
          <w:b/>
          <w:bCs/>
          <w:i/>
          <w:iCs/>
        </w:rPr>
      </w:pPr>
      <w:r w:rsidRPr="004A2F60">
        <w:rPr>
          <w:rFonts w:cs="宋体" w:hint="eastAsia"/>
          <w:b/>
          <w:bCs/>
          <w:i/>
          <w:iCs/>
        </w:rPr>
        <w:t>分析：。</w:t>
      </w:r>
    </w:p>
    <w:p w:rsidR="004B1915" w:rsidRPr="005E2E7B" w:rsidRDefault="004B1915" w:rsidP="005E2E7B">
      <w:pPr>
        <w:pStyle w:val="a4"/>
        <w:numPr>
          <w:ilvl w:val="0"/>
          <w:numId w:val="7"/>
        </w:numPr>
        <w:ind w:firstLineChars="0"/>
        <w:outlineLvl w:val="1"/>
        <w:rPr>
          <w:b/>
        </w:rPr>
      </w:pPr>
      <w:r w:rsidRPr="005E2E7B">
        <w:rPr>
          <w:rFonts w:hint="eastAsia"/>
          <w:b/>
        </w:rPr>
        <w:t>神州专车</w:t>
      </w:r>
      <w:r w:rsidRPr="005E2E7B">
        <w:rPr>
          <w:rFonts w:hint="eastAsia"/>
          <w:b/>
        </w:rPr>
        <w:t>C2C</w:t>
      </w:r>
      <w:r w:rsidRPr="005E2E7B">
        <w:rPr>
          <w:rFonts w:hint="eastAsia"/>
          <w:b/>
        </w:rPr>
        <w:t>战略升级</w:t>
      </w:r>
      <w:r w:rsidRPr="005E2E7B">
        <w:rPr>
          <w:rFonts w:hint="eastAsia"/>
          <w:b/>
        </w:rPr>
        <w:t>U+</w:t>
      </w:r>
      <w:r w:rsidRPr="005E2E7B">
        <w:rPr>
          <w:rFonts w:hint="eastAsia"/>
          <w:b/>
        </w:rPr>
        <w:t>出租车平台全面开放</w:t>
      </w:r>
    </w:p>
    <w:p w:rsidR="004B1915" w:rsidRDefault="004B1915" w:rsidP="005E2E7B">
      <w:r>
        <w:rPr>
          <w:rFonts w:hint="eastAsia"/>
        </w:rPr>
        <w:t>1</w:t>
      </w:r>
      <w:r>
        <w:rPr>
          <w:rFonts w:hint="eastAsia"/>
        </w:rPr>
        <w:t>月</w:t>
      </w:r>
      <w:r>
        <w:rPr>
          <w:rFonts w:hint="eastAsia"/>
        </w:rPr>
        <w:t>16</w:t>
      </w:r>
      <w:r>
        <w:rPr>
          <w:rFonts w:hint="eastAsia"/>
        </w:rPr>
        <w:t>日悉，神州专车正式宣布</w:t>
      </w:r>
      <w:r>
        <w:rPr>
          <w:rFonts w:hint="eastAsia"/>
        </w:rPr>
        <w:t>C2C</w:t>
      </w:r>
      <w:r>
        <w:rPr>
          <w:rFonts w:hint="eastAsia"/>
        </w:rPr>
        <w:t>战略升级，</w:t>
      </w:r>
      <w:r>
        <w:rPr>
          <w:rFonts w:hint="eastAsia"/>
        </w:rPr>
        <w:t>U+</w:t>
      </w:r>
      <w:r>
        <w:rPr>
          <w:rFonts w:hint="eastAsia"/>
        </w:rPr>
        <w:t>出租车平台全面开放</w:t>
      </w:r>
      <w:r>
        <w:rPr>
          <w:rFonts w:hint="eastAsia"/>
        </w:rPr>
        <w:t>,</w:t>
      </w:r>
      <w:r>
        <w:rPr>
          <w:rFonts w:hint="eastAsia"/>
        </w:rPr>
        <w:t>并永不向出租车抽成。浙江绍兴成为全国首个接入城市，市民可通过神州专车</w:t>
      </w:r>
      <w:r>
        <w:rPr>
          <w:rFonts w:hint="eastAsia"/>
        </w:rPr>
        <w:t>APP</w:t>
      </w:r>
      <w:r>
        <w:rPr>
          <w:rFonts w:hint="eastAsia"/>
        </w:rPr>
        <w:t>即时或预约出租车实现便捷出行。</w:t>
      </w:r>
    </w:p>
    <w:p w:rsidR="004B1915" w:rsidRDefault="004B1915" w:rsidP="005E2E7B">
      <w:pPr>
        <w:rPr>
          <w:rFonts w:cs="宋体"/>
          <w:b/>
          <w:bCs/>
          <w:i/>
          <w:iCs/>
        </w:rPr>
      </w:pPr>
      <w:r w:rsidRPr="004A2F60">
        <w:rPr>
          <w:rFonts w:cs="宋体" w:hint="eastAsia"/>
          <w:b/>
          <w:bCs/>
          <w:i/>
          <w:iCs/>
        </w:rPr>
        <w:t>分析：。</w:t>
      </w:r>
    </w:p>
    <w:p w:rsidR="004B1915" w:rsidRPr="00360CF4" w:rsidRDefault="004B1915" w:rsidP="00360CF4">
      <w:pPr>
        <w:pStyle w:val="a4"/>
        <w:numPr>
          <w:ilvl w:val="0"/>
          <w:numId w:val="7"/>
        </w:numPr>
        <w:ind w:firstLineChars="0"/>
        <w:outlineLvl w:val="1"/>
        <w:rPr>
          <w:b/>
        </w:rPr>
      </w:pPr>
      <w:r w:rsidRPr="00360CF4">
        <w:rPr>
          <w:rFonts w:hint="eastAsia"/>
          <w:b/>
        </w:rPr>
        <w:t>斯柯达</w:t>
      </w:r>
      <w:r w:rsidRPr="00360CF4">
        <w:rPr>
          <w:rFonts w:hint="eastAsia"/>
          <w:b/>
        </w:rPr>
        <w:t>2017</w:t>
      </w:r>
      <w:r w:rsidRPr="00360CF4">
        <w:rPr>
          <w:rFonts w:hint="eastAsia"/>
          <w:b/>
        </w:rPr>
        <w:t>年在华销量力争</w:t>
      </w:r>
      <w:r w:rsidRPr="00360CF4">
        <w:rPr>
          <w:rFonts w:hint="eastAsia"/>
          <w:b/>
        </w:rPr>
        <w:t>35</w:t>
      </w:r>
      <w:r w:rsidRPr="00360CF4">
        <w:rPr>
          <w:rFonts w:hint="eastAsia"/>
          <w:b/>
        </w:rPr>
        <w:t>万辆</w:t>
      </w:r>
    </w:p>
    <w:p w:rsidR="004B1915" w:rsidRDefault="004B1915" w:rsidP="00360CF4">
      <w:r>
        <w:rPr>
          <w:rFonts w:hint="eastAsia"/>
        </w:rPr>
        <w:t>上汽斯柯达品牌营销事业执行总监安慕楷表示：“斯柯达今年在华的销量目标，是超过</w:t>
      </w:r>
      <w:r>
        <w:rPr>
          <w:rFonts w:hint="eastAsia"/>
        </w:rPr>
        <w:t>2015</w:t>
      </w:r>
      <w:r>
        <w:rPr>
          <w:rFonts w:hint="eastAsia"/>
        </w:rPr>
        <w:t>年到</w:t>
      </w:r>
      <w:r>
        <w:rPr>
          <w:rFonts w:hint="eastAsia"/>
        </w:rPr>
        <w:t>2016</w:t>
      </w:r>
      <w:r>
        <w:rPr>
          <w:rFonts w:hint="eastAsia"/>
        </w:rPr>
        <w:t>年的</w:t>
      </w:r>
      <w:r w:rsidR="009502A6">
        <w:rPr>
          <w:rFonts w:hint="eastAsia"/>
        </w:rPr>
        <w:t>12.6%</w:t>
      </w:r>
      <w:r>
        <w:rPr>
          <w:rFonts w:hint="eastAsia"/>
        </w:rPr>
        <w:t>增长速度。斯柯达目前在华共有</w:t>
      </w:r>
      <w:r>
        <w:rPr>
          <w:rFonts w:hint="eastAsia"/>
        </w:rPr>
        <w:t>617</w:t>
      </w:r>
      <w:r>
        <w:rPr>
          <w:rFonts w:hint="eastAsia"/>
        </w:rPr>
        <w:t>个网点，其中有</w:t>
      </w:r>
      <w:r>
        <w:rPr>
          <w:rFonts w:hint="eastAsia"/>
        </w:rPr>
        <w:t>400</w:t>
      </w:r>
      <w:r>
        <w:rPr>
          <w:rFonts w:hint="eastAsia"/>
        </w:rPr>
        <w:t>家是</w:t>
      </w:r>
      <w:r>
        <w:rPr>
          <w:rFonts w:hint="eastAsia"/>
        </w:rPr>
        <w:t>4S</w:t>
      </w:r>
      <w:r>
        <w:rPr>
          <w:rFonts w:hint="eastAsia"/>
        </w:rPr>
        <w:t>店。为了推进在华的销量增长，安慕凯表示：“斯柯达计划在</w:t>
      </w:r>
      <w:r>
        <w:rPr>
          <w:rFonts w:hint="eastAsia"/>
        </w:rPr>
        <w:t>2017</w:t>
      </w:r>
      <w:r>
        <w:rPr>
          <w:rFonts w:hint="eastAsia"/>
        </w:rPr>
        <w:t>年底，将经销商数量从</w:t>
      </w:r>
      <w:r>
        <w:rPr>
          <w:rFonts w:hint="eastAsia"/>
        </w:rPr>
        <w:t>400</w:t>
      </w:r>
      <w:r>
        <w:rPr>
          <w:rFonts w:hint="eastAsia"/>
        </w:rPr>
        <w:t>家增加至</w:t>
      </w:r>
      <w:r>
        <w:rPr>
          <w:rFonts w:hint="eastAsia"/>
        </w:rPr>
        <w:t>600</w:t>
      </w:r>
      <w:r>
        <w:rPr>
          <w:rFonts w:hint="eastAsia"/>
        </w:rPr>
        <w:t>家。”另外，根据斯柯达的产品规划来看，未来主要的展品攻势将偏向于</w:t>
      </w:r>
      <w:r>
        <w:rPr>
          <w:rFonts w:hint="eastAsia"/>
        </w:rPr>
        <w:t>SUV</w:t>
      </w:r>
      <w:r>
        <w:rPr>
          <w:rFonts w:hint="eastAsia"/>
        </w:rPr>
        <w:t>领域，包含柯迪亚克、全新</w:t>
      </w:r>
      <w:r>
        <w:rPr>
          <w:rFonts w:hint="eastAsia"/>
        </w:rPr>
        <w:t>Yeti</w:t>
      </w:r>
      <w:r>
        <w:rPr>
          <w:rFonts w:hint="eastAsia"/>
        </w:rPr>
        <w:t>、一款</w:t>
      </w:r>
      <w:r>
        <w:rPr>
          <w:rFonts w:hint="eastAsia"/>
        </w:rPr>
        <w:t>A+</w:t>
      </w:r>
      <w:r>
        <w:rPr>
          <w:rFonts w:hint="eastAsia"/>
        </w:rPr>
        <w:t>级</w:t>
      </w:r>
      <w:r>
        <w:rPr>
          <w:rFonts w:hint="eastAsia"/>
        </w:rPr>
        <w:t>SUVCoupe</w:t>
      </w:r>
      <w:r>
        <w:rPr>
          <w:rFonts w:hint="eastAsia"/>
        </w:rPr>
        <w:t>以及一款全新</w:t>
      </w:r>
      <w:r>
        <w:rPr>
          <w:rFonts w:hint="eastAsia"/>
        </w:rPr>
        <w:t>CUV</w:t>
      </w:r>
      <w:r>
        <w:rPr>
          <w:rFonts w:hint="eastAsia"/>
        </w:rPr>
        <w:t>车型。</w:t>
      </w:r>
    </w:p>
    <w:p w:rsidR="004B1915" w:rsidRDefault="004B1915" w:rsidP="00360CF4">
      <w:pPr>
        <w:rPr>
          <w:rFonts w:cs="宋体"/>
          <w:b/>
          <w:bCs/>
          <w:i/>
          <w:iCs/>
        </w:rPr>
      </w:pPr>
      <w:r w:rsidRPr="004A2F60">
        <w:rPr>
          <w:rFonts w:cs="宋体" w:hint="eastAsia"/>
          <w:b/>
          <w:bCs/>
          <w:i/>
          <w:iCs/>
        </w:rPr>
        <w:t>分析：。</w:t>
      </w:r>
    </w:p>
    <w:p w:rsidR="004B1915" w:rsidRPr="007401F4" w:rsidRDefault="004B1915" w:rsidP="007401F4">
      <w:pPr>
        <w:pStyle w:val="a4"/>
        <w:numPr>
          <w:ilvl w:val="0"/>
          <w:numId w:val="7"/>
        </w:numPr>
        <w:ind w:firstLineChars="0"/>
        <w:outlineLvl w:val="1"/>
        <w:rPr>
          <w:b/>
        </w:rPr>
      </w:pPr>
      <w:r w:rsidRPr="007401F4">
        <w:rPr>
          <w:rFonts w:hint="eastAsia"/>
          <w:b/>
        </w:rPr>
        <w:t>一汽大众将建四座新工厂产能达</w:t>
      </w:r>
      <w:r w:rsidRPr="007401F4">
        <w:rPr>
          <w:rFonts w:hint="eastAsia"/>
          <w:b/>
        </w:rPr>
        <w:t>300</w:t>
      </w:r>
      <w:r w:rsidRPr="007401F4">
        <w:rPr>
          <w:rFonts w:hint="eastAsia"/>
          <w:b/>
        </w:rPr>
        <w:t>万辆</w:t>
      </w:r>
    </w:p>
    <w:p w:rsidR="004B1915" w:rsidRDefault="004B1915" w:rsidP="007401F4">
      <w:r>
        <w:rPr>
          <w:rFonts w:hint="eastAsia"/>
        </w:rPr>
        <w:t>一汽大众目前共有四座工厂正在紧张建设之中，覆盖了东北、华东、华北、华南四大地区。一汽大众汽车有限公司董事、总经理张丕杰表示：“一汽大众现在的产能布局是，天津</w:t>
      </w:r>
      <w:r>
        <w:rPr>
          <w:rFonts w:hint="eastAsia"/>
        </w:rPr>
        <w:t>30</w:t>
      </w:r>
      <w:r>
        <w:rPr>
          <w:rFonts w:hint="eastAsia"/>
        </w:rPr>
        <w:t>万，青岛</w:t>
      </w:r>
      <w:r>
        <w:rPr>
          <w:rFonts w:hint="eastAsia"/>
        </w:rPr>
        <w:t>30</w:t>
      </w:r>
      <w:r>
        <w:rPr>
          <w:rFonts w:hint="eastAsia"/>
        </w:rPr>
        <w:t>万，成都的标准产能是</w:t>
      </w:r>
      <w:r>
        <w:rPr>
          <w:rFonts w:hint="eastAsia"/>
        </w:rPr>
        <w:t>60</w:t>
      </w:r>
      <w:r>
        <w:rPr>
          <w:rFonts w:hint="eastAsia"/>
        </w:rPr>
        <w:t>万，佛山是</w:t>
      </w:r>
      <w:r>
        <w:rPr>
          <w:rFonts w:hint="eastAsia"/>
        </w:rPr>
        <w:t>60</w:t>
      </w:r>
      <w:r>
        <w:rPr>
          <w:rFonts w:hint="eastAsia"/>
        </w:rPr>
        <w:t>万，长春的标准产能</w:t>
      </w:r>
      <w:r>
        <w:rPr>
          <w:rFonts w:hint="eastAsia"/>
        </w:rPr>
        <w:t>100</w:t>
      </w:r>
      <w:r>
        <w:rPr>
          <w:rFonts w:hint="eastAsia"/>
        </w:rPr>
        <w:t>万。更新工厂硬件改造的时候，通常会损失掉</w:t>
      </w:r>
      <w:r>
        <w:rPr>
          <w:rFonts w:hint="eastAsia"/>
        </w:rPr>
        <w:t>20</w:t>
      </w:r>
      <w:r>
        <w:rPr>
          <w:rFonts w:hint="eastAsia"/>
        </w:rPr>
        <w:t>万，就是</w:t>
      </w:r>
      <w:r>
        <w:rPr>
          <w:rFonts w:hint="eastAsia"/>
        </w:rPr>
        <w:t>280</w:t>
      </w:r>
      <w:r>
        <w:rPr>
          <w:rFonts w:hint="eastAsia"/>
        </w:rPr>
        <w:t>的标准产能，当然靠加班这种方式也可以实现</w:t>
      </w:r>
      <w:r>
        <w:rPr>
          <w:rFonts w:hint="eastAsia"/>
        </w:rPr>
        <w:t>300</w:t>
      </w:r>
      <w:r>
        <w:rPr>
          <w:rFonts w:hint="eastAsia"/>
        </w:rPr>
        <w:t>万辆。”四大生产基地项目建成后，一汽大众的年产能将从目前的</w:t>
      </w:r>
      <w:r>
        <w:rPr>
          <w:rFonts w:hint="eastAsia"/>
        </w:rPr>
        <w:t>160</w:t>
      </w:r>
      <w:r>
        <w:rPr>
          <w:rFonts w:hint="eastAsia"/>
        </w:rPr>
        <w:t>万最多可提升至</w:t>
      </w:r>
      <w:r>
        <w:rPr>
          <w:rFonts w:hint="eastAsia"/>
        </w:rPr>
        <w:t>300</w:t>
      </w:r>
      <w:r>
        <w:rPr>
          <w:rFonts w:hint="eastAsia"/>
        </w:rPr>
        <w:t>万辆，为销量的快速增长提供充分的保障。</w:t>
      </w:r>
    </w:p>
    <w:p w:rsidR="004B1915" w:rsidRDefault="004B1915" w:rsidP="007401F4">
      <w:r>
        <w:rPr>
          <w:rFonts w:hint="eastAsia"/>
        </w:rPr>
        <w:t>其中一汽大众长春</w:t>
      </w:r>
      <w:r>
        <w:rPr>
          <w:rFonts w:hint="eastAsia"/>
        </w:rPr>
        <w:t>Q</w:t>
      </w:r>
      <w:r>
        <w:rPr>
          <w:rFonts w:hint="eastAsia"/>
        </w:rPr>
        <w:t>工厂是吉林省及长春市振兴东北老工业基地的重点项目，也是“十二五”期间取得的又一个整车扩能和转型升级的成果。</w:t>
      </w:r>
      <w:r>
        <w:rPr>
          <w:rFonts w:hint="eastAsia"/>
        </w:rPr>
        <w:t>Q</w:t>
      </w:r>
      <w:r>
        <w:rPr>
          <w:rFonts w:hint="eastAsia"/>
        </w:rPr>
        <w:t>工厂项目总投资</w:t>
      </w:r>
      <w:r>
        <w:rPr>
          <w:rFonts w:hint="eastAsia"/>
        </w:rPr>
        <w:t>158</w:t>
      </w:r>
      <w:r>
        <w:rPr>
          <w:rFonts w:hint="eastAsia"/>
        </w:rPr>
        <w:t>亿元，建成后将生产奥迪品牌</w:t>
      </w:r>
      <w:r>
        <w:rPr>
          <w:rFonts w:hint="eastAsia"/>
        </w:rPr>
        <w:t>Q</w:t>
      </w:r>
      <w:r>
        <w:rPr>
          <w:rFonts w:hint="eastAsia"/>
        </w:rPr>
        <w:t>系列车型，计划年产能达</w:t>
      </w:r>
      <w:r>
        <w:rPr>
          <w:rFonts w:hint="eastAsia"/>
        </w:rPr>
        <w:t>30</w:t>
      </w:r>
      <w:r>
        <w:rPr>
          <w:rFonts w:hint="eastAsia"/>
        </w:rPr>
        <w:t>万辆，预计可实现年产值</w:t>
      </w:r>
      <w:r>
        <w:rPr>
          <w:rFonts w:hint="eastAsia"/>
        </w:rPr>
        <w:t>1,579</w:t>
      </w:r>
      <w:r>
        <w:rPr>
          <w:rFonts w:hint="eastAsia"/>
        </w:rPr>
        <w:t>亿元。</w:t>
      </w:r>
    </w:p>
    <w:p w:rsidR="004B1915" w:rsidRDefault="004B1915" w:rsidP="007401F4">
      <w:r>
        <w:rPr>
          <w:rFonts w:hint="eastAsia"/>
        </w:rPr>
        <w:t>据悉，一汽大众的华北工厂——天津工厂于</w:t>
      </w:r>
      <w:r>
        <w:rPr>
          <w:rFonts w:hint="eastAsia"/>
        </w:rPr>
        <w:t>2016</w:t>
      </w:r>
      <w:r>
        <w:rPr>
          <w:rFonts w:hint="eastAsia"/>
        </w:rPr>
        <w:t>年第一季度开工建设，总投资达</w:t>
      </w:r>
      <w:r>
        <w:rPr>
          <w:rFonts w:hint="eastAsia"/>
        </w:rPr>
        <w:t>194</w:t>
      </w:r>
      <w:r>
        <w:rPr>
          <w:rFonts w:hint="eastAsia"/>
        </w:rPr>
        <w:t>亿元，预计在</w:t>
      </w:r>
      <w:r>
        <w:rPr>
          <w:rFonts w:hint="eastAsia"/>
        </w:rPr>
        <w:t>2018</w:t>
      </w:r>
      <w:r>
        <w:rPr>
          <w:rFonts w:hint="eastAsia"/>
        </w:rPr>
        <w:t>年第四季度建成投产。天津工厂将负责生产代号为“</w:t>
      </w:r>
      <w:r>
        <w:rPr>
          <w:rFonts w:hint="eastAsia"/>
        </w:rPr>
        <w:t>T11</w:t>
      </w:r>
      <w:r>
        <w:rPr>
          <w:rFonts w:hint="eastAsia"/>
        </w:rPr>
        <w:t>”和“</w:t>
      </w:r>
      <w:r>
        <w:rPr>
          <w:rFonts w:hint="eastAsia"/>
        </w:rPr>
        <w:t>T22</w:t>
      </w:r>
      <w:r>
        <w:rPr>
          <w:rFonts w:hint="eastAsia"/>
        </w:rPr>
        <w:t>”两款车型，计划年产“</w:t>
      </w:r>
      <w:r>
        <w:rPr>
          <w:rFonts w:hint="eastAsia"/>
        </w:rPr>
        <w:t>T11</w:t>
      </w:r>
      <w:r>
        <w:rPr>
          <w:rFonts w:hint="eastAsia"/>
        </w:rPr>
        <w:t>”乘用车</w:t>
      </w:r>
      <w:r>
        <w:rPr>
          <w:rFonts w:hint="eastAsia"/>
        </w:rPr>
        <w:t>20</w:t>
      </w:r>
      <w:r>
        <w:rPr>
          <w:rFonts w:hint="eastAsia"/>
        </w:rPr>
        <w:t>万辆。</w:t>
      </w:r>
    </w:p>
    <w:p w:rsidR="004B1915" w:rsidRDefault="004B1915" w:rsidP="007401F4">
      <w:r>
        <w:rPr>
          <w:rFonts w:hint="eastAsia"/>
        </w:rPr>
        <w:t>此外，一汽大众青岛工厂是华东地区的生产基地，该项目分两期进行建设，其中一期计划总投资</w:t>
      </w:r>
      <w:r>
        <w:rPr>
          <w:rFonts w:hint="eastAsia"/>
        </w:rPr>
        <w:t>144</w:t>
      </w:r>
      <w:r>
        <w:rPr>
          <w:rFonts w:hint="eastAsia"/>
        </w:rPr>
        <w:t>亿元，计划年产能</w:t>
      </w:r>
      <w:r>
        <w:rPr>
          <w:rFonts w:hint="eastAsia"/>
        </w:rPr>
        <w:t>30</w:t>
      </w:r>
      <w:r>
        <w:rPr>
          <w:rFonts w:hint="eastAsia"/>
        </w:rPr>
        <w:t>万辆。华东生产基地主要建设主机厂、零部件园区、整车物流园区、零部件物流园区四大园区，总占地面积</w:t>
      </w:r>
      <w:r>
        <w:rPr>
          <w:rFonts w:hint="eastAsia"/>
        </w:rPr>
        <w:t>9,800</w:t>
      </w:r>
      <w:r>
        <w:rPr>
          <w:rFonts w:hint="eastAsia"/>
        </w:rPr>
        <w:t>亩。青岛工厂投产的首款车型将于今年上半年正式下线。</w:t>
      </w:r>
    </w:p>
    <w:p w:rsidR="004B1915" w:rsidRDefault="004B1915" w:rsidP="007401F4">
      <w:r>
        <w:rPr>
          <w:rFonts w:hint="eastAsia"/>
        </w:rPr>
        <w:t>一汽大众华南基地位于广东省佛山市，二期项目于</w:t>
      </w:r>
      <w:r>
        <w:rPr>
          <w:rFonts w:hint="eastAsia"/>
        </w:rPr>
        <w:t>2014</w:t>
      </w:r>
      <w:r>
        <w:rPr>
          <w:rFonts w:hint="eastAsia"/>
        </w:rPr>
        <w:t>年</w:t>
      </w:r>
      <w:r>
        <w:rPr>
          <w:rFonts w:hint="eastAsia"/>
        </w:rPr>
        <w:t>5</w:t>
      </w:r>
      <w:r>
        <w:rPr>
          <w:rFonts w:hint="eastAsia"/>
        </w:rPr>
        <w:t>月份开工建设，今年将正式建成投产。佛山工厂二期总投资约</w:t>
      </w:r>
      <w:r>
        <w:rPr>
          <w:rFonts w:hint="eastAsia"/>
        </w:rPr>
        <w:t>153</w:t>
      </w:r>
      <w:r>
        <w:rPr>
          <w:rFonts w:hint="eastAsia"/>
        </w:rPr>
        <w:t>亿元，建成后将形成年产</w:t>
      </w:r>
      <w:r>
        <w:rPr>
          <w:rFonts w:hint="eastAsia"/>
        </w:rPr>
        <w:t>30</w:t>
      </w:r>
      <w:r>
        <w:rPr>
          <w:rFonts w:hint="eastAsia"/>
        </w:rPr>
        <w:t>万辆整车的能力，生产大众和奥迪品牌</w:t>
      </w:r>
      <w:r>
        <w:rPr>
          <w:rFonts w:hint="eastAsia"/>
        </w:rPr>
        <w:t>MQB</w:t>
      </w:r>
      <w:r>
        <w:rPr>
          <w:rFonts w:hint="eastAsia"/>
        </w:rPr>
        <w:t>平台新产品。</w:t>
      </w:r>
    </w:p>
    <w:p w:rsidR="004B1915" w:rsidRDefault="004B1915" w:rsidP="007401F4">
      <w:pPr>
        <w:rPr>
          <w:rFonts w:cs="宋体"/>
          <w:b/>
          <w:bCs/>
          <w:i/>
          <w:iCs/>
        </w:rPr>
      </w:pPr>
      <w:r w:rsidRPr="004A2F60">
        <w:rPr>
          <w:rFonts w:cs="宋体" w:hint="eastAsia"/>
          <w:b/>
          <w:bCs/>
          <w:i/>
          <w:iCs/>
        </w:rPr>
        <w:t>分析：。</w:t>
      </w:r>
    </w:p>
    <w:p w:rsidR="004B1915" w:rsidRPr="001F38F6" w:rsidRDefault="004B1915" w:rsidP="001F38F6">
      <w:pPr>
        <w:pStyle w:val="a4"/>
        <w:numPr>
          <w:ilvl w:val="0"/>
          <w:numId w:val="7"/>
        </w:numPr>
        <w:ind w:firstLineChars="0"/>
        <w:outlineLvl w:val="1"/>
        <w:rPr>
          <w:b/>
        </w:rPr>
      </w:pPr>
      <w:r w:rsidRPr="001F38F6">
        <w:rPr>
          <w:rFonts w:hint="eastAsia"/>
          <w:b/>
        </w:rPr>
        <w:t>一汽大众未来产品规划曝光</w:t>
      </w:r>
    </w:p>
    <w:p w:rsidR="004B1915" w:rsidRDefault="004B1915" w:rsidP="009502A6">
      <w:r>
        <w:rPr>
          <w:rFonts w:hint="eastAsia"/>
        </w:rPr>
        <w:t>一汽大众</w:t>
      </w:r>
      <w:r>
        <w:rPr>
          <w:rFonts w:hint="eastAsia"/>
        </w:rPr>
        <w:t>2018</w:t>
      </w:r>
      <w:r>
        <w:rPr>
          <w:rFonts w:hint="eastAsia"/>
        </w:rPr>
        <w:t>年进入产品密集投放期后，会是几个</w:t>
      </w:r>
      <w:r w:rsidR="009502A6">
        <w:rPr>
          <w:rFonts w:hint="eastAsia"/>
        </w:rPr>
        <w:t>大众品牌</w:t>
      </w:r>
      <w:r w:rsidR="009502A6">
        <w:rPr>
          <w:rFonts w:hint="eastAsia"/>
        </w:rPr>
        <w:t>SUV</w:t>
      </w:r>
      <w:r>
        <w:rPr>
          <w:rFonts w:hint="eastAsia"/>
        </w:rPr>
        <w:t>，另外就是推出新能源车。”其中，新推出的</w:t>
      </w:r>
      <w:r>
        <w:rPr>
          <w:rFonts w:hint="eastAsia"/>
        </w:rPr>
        <w:t>SUV</w:t>
      </w:r>
      <w:r>
        <w:rPr>
          <w:rFonts w:hint="eastAsia"/>
        </w:rPr>
        <w:t>车型将会涵盖紧凑型、小型以及中大型等多个级别。高尔夫纯电动版的电动机可提供</w:t>
      </w:r>
      <w:r>
        <w:rPr>
          <w:rFonts w:hint="eastAsia"/>
        </w:rPr>
        <w:t>85kW</w:t>
      </w:r>
      <w:r>
        <w:rPr>
          <w:rFonts w:hint="eastAsia"/>
        </w:rPr>
        <w:t>的最大输出功率和</w:t>
      </w:r>
      <w:r>
        <w:rPr>
          <w:rFonts w:hint="eastAsia"/>
        </w:rPr>
        <w:t>270Nm</w:t>
      </w:r>
      <w:r>
        <w:rPr>
          <w:rFonts w:hint="eastAsia"/>
        </w:rPr>
        <w:t>的最大扭矩，在对锂离子电池组进行多次升级后，其续航里程可突破</w:t>
      </w:r>
      <w:r>
        <w:rPr>
          <w:rFonts w:hint="eastAsia"/>
        </w:rPr>
        <w:t>300</w:t>
      </w:r>
      <w:r>
        <w:rPr>
          <w:rFonts w:hint="eastAsia"/>
        </w:rPr>
        <w:t>公里。</w:t>
      </w:r>
    </w:p>
    <w:p w:rsidR="004B1915" w:rsidRDefault="004B1915" w:rsidP="001F38F6">
      <w:pPr>
        <w:rPr>
          <w:rFonts w:cs="宋体"/>
          <w:b/>
          <w:bCs/>
          <w:i/>
          <w:iCs/>
        </w:rPr>
      </w:pPr>
      <w:r w:rsidRPr="004A2F60">
        <w:rPr>
          <w:rFonts w:cs="宋体" w:hint="eastAsia"/>
          <w:b/>
          <w:bCs/>
          <w:i/>
          <w:iCs/>
        </w:rPr>
        <w:t>分析：。</w:t>
      </w:r>
    </w:p>
    <w:p w:rsidR="004B1915" w:rsidRPr="00B24B41" w:rsidRDefault="004B1915" w:rsidP="00B24B41">
      <w:pPr>
        <w:pStyle w:val="a4"/>
        <w:numPr>
          <w:ilvl w:val="0"/>
          <w:numId w:val="7"/>
        </w:numPr>
        <w:ind w:firstLineChars="0"/>
        <w:outlineLvl w:val="1"/>
        <w:rPr>
          <w:b/>
        </w:rPr>
      </w:pPr>
      <w:r w:rsidRPr="00B24B41">
        <w:rPr>
          <w:rFonts w:hint="eastAsia"/>
          <w:b/>
        </w:rPr>
        <w:t>一汽丰田</w:t>
      </w:r>
      <w:r w:rsidRPr="00B24B41">
        <w:rPr>
          <w:rFonts w:hint="eastAsia"/>
          <w:b/>
        </w:rPr>
        <w:t>2017</w:t>
      </w:r>
      <w:r w:rsidRPr="00B24B41">
        <w:rPr>
          <w:rFonts w:hint="eastAsia"/>
          <w:b/>
        </w:rPr>
        <w:t>年销量目标为</w:t>
      </w:r>
      <w:r w:rsidRPr="00B24B41">
        <w:rPr>
          <w:rFonts w:hint="eastAsia"/>
          <w:b/>
        </w:rPr>
        <w:t>67</w:t>
      </w:r>
      <w:r w:rsidRPr="00B24B41">
        <w:rPr>
          <w:rFonts w:hint="eastAsia"/>
          <w:b/>
        </w:rPr>
        <w:t>万辆</w:t>
      </w:r>
    </w:p>
    <w:p w:rsidR="004B1915" w:rsidRDefault="004B1915" w:rsidP="00B24B41">
      <w:r>
        <w:rPr>
          <w:rFonts w:hint="eastAsia"/>
        </w:rPr>
        <w:t>近日，一汽丰田公布了</w:t>
      </w:r>
      <w:r>
        <w:rPr>
          <w:rFonts w:hint="eastAsia"/>
        </w:rPr>
        <w:t>2016</w:t>
      </w:r>
      <w:r>
        <w:rPr>
          <w:rFonts w:hint="eastAsia"/>
        </w:rPr>
        <w:t>年销量，其全年累计销售</w:t>
      </w:r>
      <w:r>
        <w:rPr>
          <w:rFonts w:hint="eastAsia"/>
        </w:rPr>
        <w:t>65.88</w:t>
      </w:r>
      <w:r>
        <w:rPr>
          <w:rFonts w:hint="eastAsia"/>
        </w:rPr>
        <w:t>万辆，超额完成了</w:t>
      </w:r>
      <w:r>
        <w:rPr>
          <w:rFonts w:hint="eastAsia"/>
        </w:rPr>
        <w:t>63.24</w:t>
      </w:r>
      <w:r>
        <w:rPr>
          <w:rFonts w:hint="eastAsia"/>
        </w:rPr>
        <w:t>万辆的年销量目标。</w:t>
      </w:r>
      <w:r>
        <w:rPr>
          <w:rFonts w:hint="eastAsia"/>
        </w:rPr>
        <w:t>2017</w:t>
      </w:r>
      <w:r>
        <w:rPr>
          <w:rFonts w:hint="eastAsia"/>
        </w:rPr>
        <w:t>年，一汽丰田将计划完成</w:t>
      </w:r>
      <w:r>
        <w:rPr>
          <w:rFonts w:hint="eastAsia"/>
        </w:rPr>
        <w:t>67</w:t>
      </w:r>
      <w:r>
        <w:rPr>
          <w:rFonts w:hint="eastAsia"/>
        </w:rPr>
        <w:t>万辆的年销量目标。一汽丰田将导入威驰</w:t>
      </w:r>
      <w:r>
        <w:rPr>
          <w:rFonts w:hint="eastAsia"/>
        </w:rPr>
        <w:t>FS</w:t>
      </w:r>
      <w:r>
        <w:rPr>
          <w:rFonts w:hint="eastAsia"/>
        </w:rPr>
        <w:t>。未来随着</w:t>
      </w:r>
      <w:r>
        <w:rPr>
          <w:rFonts w:hint="eastAsia"/>
        </w:rPr>
        <w:t>TNGA</w:t>
      </w:r>
      <w:r>
        <w:rPr>
          <w:rFonts w:hint="eastAsia"/>
        </w:rPr>
        <w:t>平台的导入，还将会生产更多具有强竞争力的车型，全面升级一汽丰田的产品阵营。</w:t>
      </w:r>
    </w:p>
    <w:p w:rsidR="004B1915" w:rsidRDefault="004B1915" w:rsidP="00B24B41">
      <w:pPr>
        <w:rPr>
          <w:rFonts w:cs="宋体"/>
          <w:b/>
          <w:bCs/>
          <w:i/>
          <w:iCs/>
        </w:rPr>
      </w:pPr>
      <w:r w:rsidRPr="004A2F60">
        <w:rPr>
          <w:rFonts w:cs="宋体" w:hint="eastAsia"/>
          <w:b/>
          <w:bCs/>
          <w:i/>
          <w:iCs/>
        </w:rPr>
        <w:t>分析：。</w:t>
      </w:r>
    </w:p>
    <w:p w:rsidR="004B1915" w:rsidRPr="00360CF4" w:rsidRDefault="004B1915" w:rsidP="00360CF4">
      <w:pPr>
        <w:pStyle w:val="a4"/>
        <w:numPr>
          <w:ilvl w:val="0"/>
          <w:numId w:val="7"/>
        </w:numPr>
        <w:ind w:firstLineChars="0"/>
        <w:outlineLvl w:val="1"/>
        <w:rPr>
          <w:b/>
        </w:rPr>
      </w:pPr>
      <w:r w:rsidRPr="00360CF4">
        <w:rPr>
          <w:rFonts w:hint="eastAsia"/>
          <w:b/>
        </w:rPr>
        <w:t>一汽与奥迪签署</w:t>
      </w:r>
      <w:r w:rsidRPr="00360CF4">
        <w:rPr>
          <w:rFonts w:hint="eastAsia"/>
          <w:b/>
        </w:rPr>
        <w:t>10</w:t>
      </w:r>
      <w:r w:rsidRPr="00360CF4">
        <w:rPr>
          <w:rFonts w:hint="eastAsia"/>
          <w:b/>
        </w:rPr>
        <w:t>年商业计划</w:t>
      </w:r>
    </w:p>
    <w:p w:rsidR="004B1915" w:rsidRDefault="004B1915" w:rsidP="00360CF4">
      <w:r>
        <w:rPr>
          <w:rFonts w:hint="eastAsia"/>
        </w:rPr>
        <w:t>近日，从中国一汽获悉，中国第一汽车集团公司与奥迪股份公司在长春正式签署《一汽、奥迪十年商业计划》。双方针对在</w:t>
      </w:r>
      <w:r>
        <w:rPr>
          <w:rFonts w:hint="eastAsia"/>
        </w:rPr>
        <w:t>21</w:t>
      </w:r>
      <w:r>
        <w:rPr>
          <w:rFonts w:hint="eastAsia"/>
        </w:rPr>
        <w:t>项核心领域开展深度合作达成高度一致，覆盖豪华品牌最重要的六大细分市场，新能源车型及其相关的服务领域将成为今后合作中新的重点。今年将推出奥迪</w:t>
      </w:r>
      <w:r>
        <w:rPr>
          <w:rFonts w:hint="eastAsia"/>
        </w:rPr>
        <w:t>Q7e-tron</w:t>
      </w:r>
      <w:r>
        <w:rPr>
          <w:rFonts w:hint="eastAsia"/>
        </w:rPr>
        <w:t>、奥迪</w:t>
      </w:r>
      <w:r>
        <w:rPr>
          <w:rFonts w:hint="eastAsia"/>
        </w:rPr>
        <w:t>A6Le-tron</w:t>
      </w:r>
      <w:r>
        <w:rPr>
          <w:rFonts w:hint="eastAsia"/>
        </w:rPr>
        <w:t>两款插电式混合动力车型，中期改款的奥迪</w:t>
      </w:r>
      <w:r>
        <w:rPr>
          <w:rFonts w:hint="eastAsia"/>
        </w:rPr>
        <w:t>A3</w:t>
      </w:r>
      <w:r>
        <w:rPr>
          <w:rFonts w:hint="eastAsia"/>
        </w:rPr>
        <w:t>以及全新换代的奥迪</w:t>
      </w:r>
      <w:r>
        <w:rPr>
          <w:rFonts w:hint="eastAsia"/>
        </w:rPr>
        <w:t>A5</w:t>
      </w:r>
      <w:r>
        <w:rPr>
          <w:rFonts w:hint="eastAsia"/>
        </w:rPr>
        <w:t>、奥迪</w:t>
      </w:r>
      <w:r>
        <w:rPr>
          <w:rFonts w:hint="eastAsia"/>
        </w:rPr>
        <w:t>A4Avant</w:t>
      </w:r>
      <w:r>
        <w:rPr>
          <w:rFonts w:hint="eastAsia"/>
        </w:rPr>
        <w:t>、奥迪</w:t>
      </w:r>
      <w:r>
        <w:rPr>
          <w:rFonts w:hint="eastAsia"/>
        </w:rPr>
        <w:t>TTRS</w:t>
      </w:r>
      <w:r>
        <w:rPr>
          <w:rFonts w:hint="eastAsia"/>
        </w:rPr>
        <w:t>等产品。</w:t>
      </w:r>
    </w:p>
    <w:p w:rsidR="004B1915" w:rsidRDefault="004B1915" w:rsidP="00360CF4">
      <w:pPr>
        <w:rPr>
          <w:rFonts w:cs="宋体"/>
          <w:b/>
          <w:bCs/>
          <w:i/>
          <w:iCs/>
        </w:rPr>
      </w:pPr>
      <w:r w:rsidRPr="004A2F60">
        <w:rPr>
          <w:rFonts w:cs="宋体" w:hint="eastAsia"/>
          <w:b/>
          <w:bCs/>
          <w:i/>
          <w:iCs/>
        </w:rPr>
        <w:t>分析：。</w:t>
      </w:r>
    </w:p>
    <w:p w:rsidR="004B1915" w:rsidRPr="006250AF" w:rsidRDefault="004B1915" w:rsidP="006250AF">
      <w:pPr>
        <w:pStyle w:val="a4"/>
        <w:numPr>
          <w:ilvl w:val="0"/>
          <w:numId w:val="7"/>
        </w:numPr>
        <w:ind w:firstLineChars="0"/>
        <w:outlineLvl w:val="1"/>
        <w:rPr>
          <w:b/>
        </w:rPr>
      </w:pPr>
      <w:r w:rsidRPr="006250AF">
        <w:rPr>
          <w:rFonts w:hint="eastAsia"/>
          <w:b/>
        </w:rPr>
        <w:t>英菲尼迪新工厂落户大连将投产全新</w:t>
      </w:r>
      <w:r w:rsidRPr="006250AF">
        <w:rPr>
          <w:rFonts w:hint="eastAsia"/>
          <w:b/>
        </w:rPr>
        <w:t>QX50</w:t>
      </w:r>
    </w:p>
    <w:p w:rsidR="004B1915" w:rsidRDefault="004B1915" w:rsidP="006250AF">
      <w:r>
        <w:rPr>
          <w:rFonts w:hint="eastAsia"/>
        </w:rPr>
        <w:t>近日，东风英菲尼迪总经理陆逸表示：“新一代</w:t>
      </w:r>
      <w:r>
        <w:rPr>
          <w:rFonts w:hint="eastAsia"/>
        </w:rPr>
        <w:t>QX50</w:t>
      </w:r>
      <w:r>
        <w:rPr>
          <w:rFonts w:hint="eastAsia"/>
        </w:rPr>
        <w:t>将在大连工厂投产，会针对中国市场进行一些改造。未来将投产的新一代</w:t>
      </w:r>
      <w:r>
        <w:rPr>
          <w:rFonts w:hint="eastAsia"/>
        </w:rPr>
        <w:t>QX50</w:t>
      </w:r>
      <w:r>
        <w:rPr>
          <w:rFonts w:hint="eastAsia"/>
        </w:rPr>
        <w:t>预计将搭载英菲尼迪全新的</w:t>
      </w:r>
      <w:r>
        <w:rPr>
          <w:rFonts w:hint="eastAsia"/>
        </w:rPr>
        <w:t>VC-T2.0T</w:t>
      </w:r>
      <w:r>
        <w:rPr>
          <w:rFonts w:hint="eastAsia"/>
        </w:rPr>
        <w:t>发动机。这款发动机采用缸内直喷</w:t>
      </w:r>
      <w:r>
        <w:rPr>
          <w:rFonts w:hint="eastAsia"/>
        </w:rPr>
        <w:t>+</w:t>
      </w:r>
      <w:r>
        <w:rPr>
          <w:rFonts w:hint="eastAsia"/>
        </w:rPr>
        <w:t>歧管喷射技术，最大输出功率为</w:t>
      </w:r>
      <w:r>
        <w:rPr>
          <w:rFonts w:hint="eastAsia"/>
        </w:rPr>
        <w:t>200kW</w:t>
      </w:r>
      <w:r>
        <w:rPr>
          <w:rFonts w:hint="eastAsia"/>
        </w:rPr>
        <w:t>，峰值扭矩达到</w:t>
      </w:r>
      <w:r>
        <w:rPr>
          <w:rFonts w:hint="eastAsia"/>
        </w:rPr>
        <w:t>390Nm</w:t>
      </w:r>
      <w:r>
        <w:rPr>
          <w:rFonts w:hint="eastAsia"/>
        </w:rPr>
        <w:t>。新车的上市后，将与奔驰</w:t>
      </w:r>
      <w:r>
        <w:rPr>
          <w:rFonts w:hint="eastAsia"/>
        </w:rPr>
        <w:t>GLC</w:t>
      </w:r>
      <w:r>
        <w:rPr>
          <w:rFonts w:hint="eastAsia"/>
        </w:rPr>
        <w:t>、宝马</w:t>
      </w:r>
      <w:r>
        <w:rPr>
          <w:rFonts w:hint="eastAsia"/>
        </w:rPr>
        <w:t>X3</w:t>
      </w:r>
      <w:r>
        <w:rPr>
          <w:rFonts w:hint="eastAsia"/>
        </w:rPr>
        <w:t>等同级别车型展开竞争。相比奔驰</w:t>
      </w:r>
      <w:r>
        <w:rPr>
          <w:rFonts w:hint="eastAsia"/>
        </w:rPr>
        <w:t>GLC</w:t>
      </w:r>
      <w:r>
        <w:rPr>
          <w:rFonts w:hint="eastAsia"/>
        </w:rPr>
        <w:t>搭载的</w:t>
      </w:r>
      <w:r>
        <w:rPr>
          <w:rFonts w:hint="eastAsia"/>
        </w:rPr>
        <w:t>2.0T</w:t>
      </w:r>
      <w:r>
        <w:rPr>
          <w:rFonts w:hint="eastAsia"/>
        </w:rPr>
        <w:t>高功率发动机，在动力输出方面占据明显优势。</w:t>
      </w:r>
    </w:p>
    <w:p w:rsidR="004B1915" w:rsidRDefault="004B1915" w:rsidP="006250AF">
      <w:pPr>
        <w:rPr>
          <w:rFonts w:cs="宋体"/>
          <w:b/>
          <w:bCs/>
          <w:i/>
          <w:iCs/>
        </w:rPr>
      </w:pPr>
      <w:r w:rsidRPr="004A2F60">
        <w:rPr>
          <w:rFonts w:cs="宋体" w:hint="eastAsia"/>
          <w:b/>
          <w:bCs/>
          <w:i/>
          <w:iCs/>
        </w:rPr>
        <w:t>分析：。</w:t>
      </w:r>
    </w:p>
    <w:p w:rsidR="004B1915" w:rsidRPr="003D4405" w:rsidRDefault="004B1915" w:rsidP="003D4405">
      <w:pPr>
        <w:pStyle w:val="a4"/>
        <w:numPr>
          <w:ilvl w:val="0"/>
          <w:numId w:val="7"/>
        </w:numPr>
        <w:ind w:firstLineChars="0"/>
        <w:outlineLvl w:val="1"/>
        <w:rPr>
          <w:b/>
        </w:rPr>
      </w:pPr>
      <w:r w:rsidRPr="003D4405">
        <w:rPr>
          <w:rFonts w:hint="eastAsia"/>
          <w:b/>
        </w:rPr>
        <w:t>跃进并入大通签约新基地</w:t>
      </w:r>
    </w:p>
    <w:p w:rsidR="004B1915" w:rsidRDefault="004B1915" w:rsidP="005D4175">
      <w:r>
        <w:rPr>
          <w:rFonts w:hint="eastAsia"/>
        </w:rPr>
        <w:t>1</w:t>
      </w:r>
      <w:r>
        <w:rPr>
          <w:rFonts w:hint="eastAsia"/>
        </w:rPr>
        <w:t>月</w:t>
      </w:r>
      <w:r>
        <w:rPr>
          <w:rFonts w:hint="eastAsia"/>
        </w:rPr>
        <w:t>19</w:t>
      </w:r>
      <w:r>
        <w:rPr>
          <w:rFonts w:hint="eastAsia"/>
        </w:rPr>
        <w:t>日，上汽大通汽车有限公司、南京汽车集团有限公司与江宁高新园三方共同签订协议，上汽大通南京江宁基地项目正式落户江宁高新园。上汽已累计投资</w:t>
      </w:r>
      <w:r>
        <w:rPr>
          <w:rFonts w:hint="eastAsia"/>
        </w:rPr>
        <w:t>200</w:t>
      </w:r>
      <w:r>
        <w:rPr>
          <w:rFonts w:hint="eastAsia"/>
        </w:rPr>
        <w:t>亿元在南京地区建设南汽浦口基地、桥林商用车基地、上汽大众南京基地、江宁商用车研发中心等一批重大项目。</w:t>
      </w:r>
      <w:r>
        <w:rPr>
          <w:rFonts w:hint="eastAsia"/>
        </w:rPr>
        <w:t>2016</w:t>
      </w:r>
      <w:r>
        <w:rPr>
          <w:rFonts w:hint="eastAsia"/>
        </w:rPr>
        <w:t>年，上汽在南京地区的整车产销规模、销售收入、上交税收等经营指标分别是</w:t>
      </w:r>
      <w:r>
        <w:rPr>
          <w:rFonts w:hint="eastAsia"/>
        </w:rPr>
        <w:t>9</w:t>
      </w:r>
      <w:r>
        <w:rPr>
          <w:rFonts w:hint="eastAsia"/>
        </w:rPr>
        <w:t>年前的</w:t>
      </w:r>
      <w:r>
        <w:rPr>
          <w:rFonts w:hint="eastAsia"/>
        </w:rPr>
        <w:t>6</w:t>
      </w:r>
      <w:r>
        <w:rPr>
          <w:rFonts w:hint="eastAsia"/>
        </w:rPr>
        <w:t>倍、</w:t>
      </w:r>
      <w:r>
        <w:rPr>
          <w:rFonts w:hint="eastAsia"/>
        </w:rPr>
        <w:t>5.5</w:t>
      </w:r>
      <w:r>
        <w:rPr>
          <w:rFonts w:hint="eastAsia"/>
        </w:rPr>
        <w:t>倍和</w:t>
      </w:r>
      <w:r>
        <w:rPr>
          <w:rFonts w:hint="eastAsia"/>
        </w:rPr>
        <w:t>9.6</w:t>
      </w:r>
      <w:r>
        <w:rPr>
          <w:rFonts w:hint="eastAsia"/>
        </w:rPr>
        <w:t>倍，取得了良好的经济效益和社会效益。项目计划在</w:t>
      </w:r>
      <w:r>
        <w:rPr>
          <w:rFonts w:hint="eastAsia"/>
        </w:rPr>
        <w:t>2018</w:t>
      </w:r>
      <w:r>
        <w:rPr>
          <w:rFonts w:hint="eastAsia"/>
        </w:rPr>
        <w:t>年底建成投产，届时将有效拓展上汽大通的产品线，显著改善江宁基地的产品和业务结构，进一步提升上汽商用车自主品牌的市场地位。</w:t>
      </w:r>
    </w:p>
    <w:p w:rsidR="004B1915" w:rsidRDefault="004B1915" w:rsidP="003D4405">
      <w:pPr>
        <w:rPr>
          <w:rFonts w:cs="宋体"/>
          <w:b/>
          <w:bCs/>
          <w:i/>
          <w:iCs/>
        </w:rPr>
      </w:pPr>
      <w:r w:rsidRPr="004A2F60">
        <w:rPr>
          <w:rFonts w:cs="宋体" w:hint="eastAsia"/>
          <w:b/>
          <w:bCs/>
          <w:i/>
          <w:iCs/>
        </w:rPr>
        <w:t>分析：。</w:t>
      </w:r>
    </w:p>
    <w:p w:rsidR="00DD6B34" w:rsidRPr="004A2F60" w:rsidRDefault="00DE2D01" w:rsidP="002434DD">
      <w:pPr>
        <w:pStyle w:val="a4"/>
        <w:numPr>
          <w:ilvl w:val="0"/>
          <w:numId w:val="10"/>
        </w:numPr>
        <w:ind w:firstLineChars="0"/>
        <w:outlineLvl w:val="0"/>
      </w:pPr>
      <w:r w:rsidRPr="004A2F60">
        <w:rPr>
          <w:rFonts w:cs="宋体" w:hint="eastAsia"/>
          <w:b/>
          <w:bCs/>
        </w:rPr>
        <w:t>行业信息跟踪</w:t>
      </w:r>
    </w:p>
    <w:p w:rsidR="004B1915" w:rsidRPr="00C12D45" w:rsidRDefault="004B1915" w:rsidP="00C12D45">
      <w:pPr>
        <w:pStyle w:val="a4"/>
        <w:numPr>
          <w:ilvl w:val="0"/>
          <w:numId w:val="19"/>
        </w:numPr>
        <w:ind w:firstLineChars="0"/>
        <w:outlineLvl w:val="1"/>
        <w:rPr>
          <w:b/>
        </w:rPr>
      </w:pPr>
      <w:r w:rsidRPr="00C12D45">
        <w:rPr>
          <w:rFonts w:hint="eastAsia"/>
          <w:b/>
        </w:rPr>
        <w:t>超限整治力度加大重卡行业将持续向好</w:t>
      </w:r>
    </w:p>
    <w:p w:rsidR="004B1915" w:rsidRDefault="004B1915" w:rsidP="00C12D45">
      <w:r>
        <w:rPr>
          <w:rFonts w:hint="eastAsia"/>
        </w:rPr>
        <w:t>近日工信部、公安部、交通部等五部委联合下发了《关于开展货车非法改装专项整治行动的通知》，加大对货车非法改装行为的打击力度，着力从源头预防和遏制货车违法超限行为。在严厉查处货车违法超限超载以及下游需求回升的推动下，重卡行业景气度将延续向好。</w:t>
      </w:r>
    </w:p>
    <w:p w:rsidR="004B1915" w:rsidRDefault="004B1915" w:rsidP="00C12D45">
      <w:r>
        <w:rPr>
          <w:rFonts w:hint="eastAsia"/>
        </w:rPr>
        <w:t>从行业发展来看，随着公路物流市场小幅增长以及</w:t>
      </w:r>
      <w:r>
        <w:rPr>
          <w:rFonts w:hint="eastAsia"/>
        </w:rPr>
        <w:t>GB1589</w:t>
      </w:r>
      <w:r>
        <w:rPr>
          <w:rFonts w:hint="eastAsia"/>
        </w:rPr>
        <w:t>标准、限超政策的实行，重卡市场呈现复苏态势，销量大幅增长。大宗商品价格的逐步回升激发了市场交易活力，带动相关物流运输业发展。同时物流业的规模化整合，车辆高端、高效化的转变也将对重卡行业形成刺激作用。</w:t>
      </w:r>
    </w:p>
    <w:p w:rsidR="004B1915" w:rsidRDefault="004B1915" w:rsidP="00C12D45">
      <w:pPr>
        <w:rPr>
          <w:rFonts w:cs="宋体"/>
          <w:b/>
          <w:bCs/>
          <w:i/>
          <w:iCs/>
        </w:rPr>
      </w:pPr>
      <w:r w:rsidRPr="004A2F60">
        <w:rPr>
          <w:rFonts w:cs="宋体" w:hint="eastAsia"/>
          <w:b/>
          <w:bCs/>
          <w:i/>
          <w:iCs/>
        </w:rPr>
        <w:t>分析：。</w:t>
      </w:r>
    </w:p>
    <w:p w:rsidR="006A7B0C" w:rsidRPr="00CE083F" w:rsidRDefault="006A7B0C" w:rsidP="006A7B0C">
      <w:pPr>
        <w:pStyle w:val="a4"/>
        <w:numPr>
          <w:ilvl w:val="0"/>
          <w:numId w:val="19"/>
        </w:numPr>
        <w:ind w:firstLineChars="0"/>
        <w:outlineLvl w:val="1"/>
        <w:rPr>
          <w:b/>
        </w:rPr>
      </w:pPr>
      <w:r w:rsidRPr="00CE083F">
        <w:rPr>
          <w:rFonts w:hint="eastAsia"/>
          <w:b/>
        </w:rPr>
        <w:t>2017</w:t>
      </w:r>
      <w:r w:rsidRPr="00CE083F">
        <w:rPr>
          <w:rFonts w:hint="eastAsia"/>
          <w:b/>
        </w:rPr>
        <w:t>年丰田欲推新凯美瑞</w:t>
      </w:r>
      <w:r w:rsidRPr="00CE083F">
        <w:rPr>
          <w:rFonts w:hint="eastAsia"/>
          <w:b/>
        </w:rPr>
        <w:t>/</w:t>
      </w:r>
      <w:r w:rsidRPr="00CE083F">
        <w:rPr>
          <w:rFonts w:hint="eastAsia"/>
          <w:b/>
        </w:rPr>
        <w:t>锋势等多款车型</w:t>
      </w:r>
    </w:p>
    <w:p w:rsidR="006A7B0C" w:rsidRDefault="006A7B0C" w:rsidP="006A7B0C">
      <w:r>
        <w:rPr>
          <w:rFonts w:hint="eastAsia"/>
        </w:rPr>
        <w:t>1</w:t>
      </w:r>
      <w:r>
        <w:rPr>
          <w:rFonts w:hint="eastAsia"/>
        </w:rPr>
        <w:t>月</w:t>
      </w:r>
      <w:r>
        <w:rPr>
          <w:rFonts w:hint="eastAsia"/>
        </w:rPr>
        <w:t>19</w:t>
      </w:r>
      <w:r>
        <w:rPr>
          <w:rFonts w:hint="eastAsia"/>
        </w:rPr>
        <w:t>日悉，丰田在</w:t>
      </w:r>
      <w:r>
        <w:rPr>
          <w:rFonts w:hint="eastAsia"/>
        </w:rPr>
        <w:t>2017</w:t>
      </w:r>
      <w:r>
        <w:rPr>
          <w:rFonts w:hint="eastAsia"/>
        </w:rPr>
        <w:t>年将向各级别汽车市场继续发力，新一代凯美瑞、全新锋势、全新</w:t>
      </w:r>
      <w:r>
        <w:rPr>
          <w:rFonts w:hint="eastAsia"/>
        </w:rPr>
        <w:t>YARiSL</w:t>
      </w:r>
      <w:r>
        <w:rPr>
          <w:rFonts w:hint="eastAsia"/>
        </w:rPr>
        <w:t>致享、中期改款卡罗拉、新一代普锐斯以及</w:t>
      </w:r>
      <w:r>
        <w:rPr>
          <w:rFonts w:hint="eastAsia"/>
        </w:rPr>
        <w:t>RAV4</w:t>
      </w:r>
      <w:r>
        <w:rPr>
          <w:rFonts w:hint="eastAsia"/>
        </w:rPr>
        <w:t>荣放混动版等车型将有望在这一年相继投放中国市场，以求进一步扩大中国市场的车辆销量。</w:t>
      </w:r>
    </w:p>
    <w:p w:rsidR="006A7B0C" w:rsidRDefault="006A7B0C" w:rsidP="006A7B0C">
      <w:pPr>
        <w:rPr>
          <w:rFonts w:cs="宋体"/>
          <w:b/>
          <w:bCs/>
          <w:i/>
          <w:iCs/>
        </w:rPr>
      </w:pPr>
      <w:r w:rsidRPr="00443FF5">
        <w:rPr>
          <w:rFonts w:cs="宋体" w:hint="eastAsia"/>
          <w:b/>
          <w:bCs/>
          <w:i/>
          <w:iCs/>
        </w:rPr>
        <w:t>分析：</w:t>
      </w:r>
      <w:r>
        <w:rPr>
          <w:rFonts w:cs="宋体" w:hint="eastAsia"/>
          <w:b/>
          <w:bCs/>
          <w:i/>
          <w:iCs/>
        </w:rPr>
        <w:t>。</w:t>
      </w:r>
    </w:p>
    <w:p w:rsidR="004B1915" w:rsidRPr="001F38F6" w:rsidRDefault="004B1915" w:rsidP="001F38F6">
      <w:pPr>
        <w:pStyle w:val="a4"/>
        <w:numPr>
          <w:ilvl w:val="0"/>
          <w:numId w:val="19"/>
        </w:numPr>
        <w:ind w:firstLineChars="0"/>
        <w:outlineLvl w:val="1"/>
        <w:rPr>
          <w:b/>
        </w:rPr>
      </w:pPr>
      <w:r w:rsidRPr="001F38F6">
        <w:rPr>
          <w:rFonts w:hint="eastAsia"/>
          <w:b/>
        </w:rPr>
        <w:t>新能源车私人购买比例仅</w:t>
      </w:r>
      <w:r w:rsidRPr="001F38F6">
        <w:rPr>
          <w:rFonts w:hint="eastAsia"/>
          <w:b/>
        </w:rPr>
        <w:t>24%</w:t>
      </w:r>
    </w:p>
    <w:p w:rsidR="004B1915" w:rsidRDefault="004B1915" w:rsidP="001F38F6">
      <w:r>
        <w:rPr>
          <w:rFonts w:hint="eastAsia"/>
        </w:rPr>
        <w:t>当前我国新能源汽车的消费结构不平衡，电动车私人购买占比仅为</w:t>
      </w:r>
      <w:r>
        <w:rPr>
          <w:rFonts w:hint="eastAsia"/>
        </w:rPr>
        <w:t>24.2%</w:t>
      </w:r>
      <w:r>
        <w:rPr>
          <w:rFonts w:hint="eastAsia"/>
        </w:rPr>
        <w:t>，其中</w:t>
      </w:r>
      <w:r>
        <w:rPr>
          <w:rFonts w:hint="eastAsia"/>
        </w:rPr>
        <w:t>70%</w:t>
      </w:r>
      <w:r>
        <w:rPr>
          <w:rFonts w:hint="eastAsia"/>
        </w:rPr>
        <w:t>在限购城市。只有在私家车领域启动自愿购买，新能源汽车市场规模才能更大，并形成有效竞争。值得注意的是，去年全国新能源乘用车增速已有所放缓，同比增速从</w:t>
      </w:r>
      <w:r>
        <w:rPr>
          <w:rFonts w:hint="eastAsia"/>
        </w:rPr>
        <w:t>2015</w:t>
      </w:r>
      <w:r>
        <w:rPr>
          <w:rFonts w:hint="eastAsia"/>
        </w:rPr>
        <w:t>年的</w:t>
      </w:r>
      <w:r>
        <w:rPr>
          <w:rFonts w:hint="eastAsia"/>
        </w:rPr>
        <w:t>205%</w:t>
      </w:r>
      <w:r>
        <w:rPr>
          <w:rFonts w:hint="eastAsia"/>
        </w:rPr>
        <w:t>放缓至了</w:t>
      </w:r>
      <w:r>
        <w:rPr>
          <w:rFonts w:hint="eastAsia"/>
        </w:rPr>
        <w:t>84%</w:t>
      </w:r>
      <w:r>
        <w:rPr>
          <w:rFonts w:hint="eastAsia"/>
        </w:rPr>
        <w:t>。虽然限购城市对新能源汽车发展起到极大促进作用，但已显现出瓶颈。</w:t>
      </w:r>
    </w:p>
    <w:p w:rsidR="004B1915" w:rsidRDefault="004B1915" w:rsidP="001F38F6">
      <w:pPr>
        <w:rPr>
          <w:rFonts w:cs="宋体"/>
          <w:b/>
          <w:bCs/>
          <w:i/>
          <w:iCs/>
        </w:rPr>
      </w:pPr>
      <w:r w:rsidRPr="004A2F60">
        <w:rPr>
          <w:rFonts w:cs="宋体" w:hint="eastAsia"/>
          <w:b/>
          <w:bCs/>
          <w:i/>
          <w:iCs/>
        </w:rPr>
        <w:t>分析：。</w:t>
      </w:r>
    </w:p>
    <w:p w:rsidR="006A7B0C" w:rsidRPr="00D04496" w:rsidRDefault="006A7B0C" w:rsidP="006A7B0C">
      <w:pPr>
        <w:pStyle w:val="a4"/>
        <w:numPr>
          <w:ilvl w:val="0"/>
          <w:numId w:val="19"/>
        </w:numPr>
        <w:ind w:firstLineChars="0"/>
        <w:outlineLvl w:val="1"/>
        <w:rPr>
          <w:b/>
        </w:rPr>
      </w:pPr>
      <w:r w:rsidRPr="006A7B0C">
        <w:rPr>
          <w:rFonts w:hint="eastAsia"/>
          <w:b/>
        </w:rPr>
        <w:t>中国电动车初创公司</w:t>
      </w:r>
      <w:r w:rsidRPr="00D04496">
        <w:rPr>
          <w:rFonts w:hint="eastAsia"/>
          <w:b/>
        </w:rPr>
        <w:t>将在南京建电动车生产工厂</w:t>
      </w:r>
    </w:p>
    <w:p w:rsidR="006A7B0C" w:rsidRDefault="006A7B0C" w:rsidP="006A7B0C">
      <w:r>
        <w:rPr>
          <w:rFonts w:hint="eastAsia"/>
        </w:rPr>
        <w:t>近日，电动车初创公司</w:t>
      </w:r>
      <w:r>
        <w:rPr>
          <w:rFonts w:hint="eastAsia"/>
        </w:rPr>
        <w:t>FutureMobilityCorporationLtd.</w:t>
      </w:r>
      <w:r>
        <w:rPr>
          <w:rFonts w:hint="eastAsia"/>
        </w:rPr>
        <w:t>（以下简称</w:t>
      </w:r>
      <w:r>
        <w:rPr>
          <w:rFonts w:hint="eastAsia"/>
        </w:rPr>
        <w:t>FMC</w:t>
      </w:r>
      <w:r>
        <w:rPr>
          <w:rFonts w:hint="eastAsia"/>
        </w:rPr>
        <w:t>）与南京技术开发区签定战略合作协议。据悉，</w:t>
      </w:r>
      <w:r>
        <w:rPr>
          <w:rFonts w:hint="eastAsia"/>
        </w:rPr>
        <w:t>FMC</w:t>
      </w:r>
      <w:r>
        <w:rPr>
          <w:rFonts w:hint="eastAsia"/>
        </w:rPr>
        <w:t>计划投资</w:t>
      </w:r>
      <w:r>
        <w:rPr>
          <w:rFonts w:hint="eastAsia"/>
        </w:rPr>
        <w:t>116.4</w:t>
      </w:r>
      <w:r>
        <w:rPr>
          <w:rFonts w:hint="eastAsia"/>
        </w:rPr>
        <w:t>亿人民币在南京建设电动汽车生产工厂。</w:t>
      </w:r>
    </w:p>
    <w:p w:rsidR="006A7B0C" w:rsidRDefault="006A7B0C" w:rsidP="006A7B0C">
      <w:r>
        <w:rPr>
          <w:rFonts w:hint="eastAsia"/>
        </w:rPr>
        <w:t>新厂最终建成后，年产能达</w:t>
      </w:r>
      <w:r>
        <w:rPr>
          <w:rFonts w:hint="eastAsia"/>
        </w:rPr>
        <w:t>30</w:t>
      </w:r>
      <w:r>
        <w:rPr>
          <w:rFonts w:hint="eastAsia"/>
        </w:rPr>
        <w:t>万辆。</w:t>
      </w:r>
      <w:r>
        <w:rPr>
          <w:rFonts w:hint="eastAsia"/>
        </w:rPr>
        <w:t>FMC</w:t>
      </w:r>
      <w:r>
        <w:rPr>
          <w:rFonts w:hint="eastAsia"/>
        </w:rPr>
        <w:t>并未给出工厂建设的预期速度，但是表示工厂第一阶段的建设工作将于</w:t>
      </w:r>
      <w:r>
        <w:rPr>
          <w:rFonts w:hint="eastAsia"/>
        </w:rPr>
        <w:t>2019</w:t>
      </w:r>
      <w:r>
        <w:rPr>
          <w:rFonts w:hint="eastAsia"/>
        </w:rPr>
        <w:t>年完成。初期建设完工后，工厂的年产能约为</w:t>
      </w:r>
      <w:r>
        <w:rPr>
          <w:rFonts w:hint="eastAsia"/>
        </w:rPr>
        <w:t>150,000</w:t>
      </w:r>
      <w:r>
        <w:rPr>
          <w:rFonts w:hint="eastAsia"/>
        </w:rPr>
        <w:t>辆。</w:t>
      </w:r>
      <w:r>
        <w:rPr>
          <w:rFonts w:hint="eastAsia"/>
        </w:rPr>
        <w:t>FMC</w:t>
      </w:r>
      <w:r>
        <w:rPr>
          <w:rFonts w:hint="eastAsia"/>
        </w:rPr>
        <w:t>表示，新工厂生产的第一款产品将是一款纯电动中型</w:t>
      </w:r>
      <w:r>
        <w:rPr>
          <w:rFonts w:hint="eastAsia"/>
        </w:rPr>
        <w:t>SUV</w:t>
      </w:r>
      <w:r>
        <w:rPr>
          <w:rFonts w:hint="eastAsia"/>
        </w:rPr>
        <w:t>。</w:t>
      </w:r>
    </w:p>
    <w:p w:rsidR="006A7B0C" w:rsidRDefault="006A7B0C" w:rsidP="006A7B0C">
      <w:r>
        <w:rPr>
          <w:rFonts w:hint="eastAsia"/>
        </w:rPr>
        <w:t>FMC</w:t>
      </w:r>
      <w:r>
        <w:rPr>
          <w:rFonts w:hint="eastAsia"/>
        </w:rPr>
        <w:t>公司的一位发言人表示，首款车的价位很有可能在</w:t>
      </w:r>
      <w:r>
        <w:rPr>
          <w:rFonts w:hint="eastAsia"/>
        </w:rPr>
        <w:t>300,000</w:t>
      </w:r>
      <w:r>
        <w:rPr>
          <w:rFonts w:hint="eastAsia"/>
        </w:rPr>
        <w:t>人民币左右，预计将于</w:t>
      </w:r>
      <w:r>
        <w:rPr>
          <w:rFonts w:hint="eastAsia"/>
        </w:rPr>
        <w:t>2019</w:t>
      </w:r>
      <w:r>
        <w:rPr>
          <w:rFonts w:hint="eastAsia"/>
        </w:rPr>
        <w:t>年在中国上市。此外，</w:t>
      </w:r>
      <w:r>
        <w:rPr>
          <w:rFonts w:hint="eastAsia"/>
        </w:rPr>
        <w:t>FMC</w:t>
      </w:r>
      <w:r>
        <w:rPr>
          <w:rFonts w:hint="eastAsia"/>
        </w:rPr>
        <w:t>还指出，南京工厂的产品将销往全球。</w:t>
      </w:r>
      <w:r>
        <w:rPr>
          <w:rFonts w:hint="eastAsia"/>
        </w:rPr>
        <w:t>FMC</w:t>
      </w:r>
      <w:r>
        <w:rPr>
          <w:rFonts w:hint="eastAsia"/>
        </w:rPr>
        <w:t>表示，由于中国资金流控制严格，腾讯和富士康的资金未能按计划注入该公司。</w:t>
      </w:r>
    </w:p>
    <w:p w:rsidR="006A7B0C" w:rsidRDefault="006A7B0C" w:rsidP="006A7B0C">
      <w:r>
        <w:rPr>
          <w:rFonts w:hint="eastAsia"/>
        </w:rPr>
        <w:t>此外，</w:t>
      </w:r>
      <w:r>
        <w:rPr>
          <w:rFonts w:hint="eastAsia"/>
        </w:rPr>
        <w:t>FMC</w:t>
      </w:r>
      <w:r>
        <w:rPr>
          <w:rFonts w:hint="eastAsia"/>
        </w:rPr>
        <w:t>首席运营官戴雷还透露，</w:t>
      </w:r>
      <w:r>
        <w:rPr>
          <w:rFonts w:hint="eastAsia"/>
        </w:rPr>
        <w:t>FMC</w:t>
      </w:r>
      <w:r>
        <w:rPr>
          <w:rFonts w:hint="eastAsia"/>
        </w:rPr>
        <w:t>公司的中文名目前确认为“知行”。</w:t>
      </w:r>
    </w:p>
    <w:p w:rsidR="006A7B0C" w:rsidRPr="00D04496" w:rsidRDefault="006A7B0C" w:rsidP="006A7B0C">
      <w:pPr>
        <w:rPr>
          <w:rFonts w:cs="宋体"/>
          <w:b/>
          <w:bCs/>
          <w:i/>
          <w:iCs/>
        </w:rPr>
      </w:pPr>
      <w:r w:rsidRPr="00443FF5">
        <w:rPr>
          <w:rFonts w:cs="宋体" w:hint="eastAsia"/>
          <w:b/>
          <w:bCs/>
          <w:i/>
          <w:iCs/>
        </w:rPr>
        <w:t>分析：</w:t>
      </w:r>
      <w:r>
        <w:rPr>
          <w:rFonts w:cs="宋体" w:hint="eastAsia"/>
          <w:b/>
          <w:bCs/>
          <w:i/>
          <w:iCs/>
        </w:rPr>
        <w:t>。</w:t>
      </w:r>
    </w:p>
    <w:p w:rsidR="00D20978" w:rsidRPr="00A97053" w:rsidRDefault="00D20978" w:rsidP="00D20978">
      <w:pPr>
        <w:pStyle w:val="a4"/>
        <w:numPr>
          <w:ilvl w:val="0"/>
          <w:numId w:val="19"/>
        </w:numPr>
        <w:ind w:firstLineChars="0"/>
        <w:outlineLvl w:val="1"/>
        <w:rPr>
          <w:b/>
        </w:rPr>
      </w:pPr>
      <w:r w:rsidRPr="00A97053">
        <w:rPr>
          <w:rFonts w:hint="eastAsia"/>
          <w:b/>
        </w:rPr>
        <w:t>二线豪华品牌国产化战略的效果正在显现</w:t>
      </w:r>
    </w:p>
    <w:p w:rsidR="00D20978" w:rsidRDefault="00D20978" w:rsidP="00D20978">
      <w:r>
        <w:rPr>
          <w:rFonts w:hint="eastAsia"/>
        </w:rPr>
        <w:t>2016</w:t>
      </w:r>
      <w:r>
        <w:rPr>
          <w:rFonts w:hint="eastAsia"/>
        </w:rPr>
        <w:t>年，一线豪华车阵营的增长逐渐放缓。多个二线豪华品牌已经感受国产的紧迫性，正在加入国产的大军。然而，国产是否就能保证高增长呢？</w:t>
      </w:r>
    </w:p>
    <w:p w:rsidR="00D20978" w:rsidRDefault="00D20978" w:rsidP="00D20978">
      <w:r>
        <w:rPr>
          <w:rFonts w:hint="eastAsia"/>
        </w:rPr>
        <w:t>一直坚持进口模式的雷克萨斯也是唯一还没有国产却仍然保持良好增长势头的二线豪华品牌。福特看到了林肯是其在华的潜力，根据外媒消息，已与长安商谈国产化事宜，并有望在重庆投产。因此国产还是不国产并不重要，重要的是车企找对最适合自己发展的路，国产并不见得就能实现高销量高增长。</w:t>
      </w:r>
    </w:p>
    <w:p w:rsidR="00D20978" w:rsidRDefault="00D20978" w:rsidP="00D20978">
      <w:pPr>
        <w:rPr>
          <w:rFonts w:cs="宋体"/>
          <w:b/>
          <w:bCs/>
          <w:i/>
          <w:iCs/>
        </w:rPr>
      </w:pPr>
      <w:r w:rsidRPr="004A2F60">
        <w:rPr>
          <w:rFonts w:cs="宋体" w:hint="eastAsia"/>
          <w:b/>
          <w:bCs/>
          <w:i/>
          <w:iCs/>
        </w:rPr>
        <w:t>分析：。</w:t>
      </w:r>
    </w:p>
    <w:p w:rsidR="00D20978" w:rsidRPr="00360CF4" w:rsidRDefault="00D20978" w:rsidP="00D20978">
      <w:pPr>
        <w:pStyle w:val="a4"/>
        <w:numPr>
          <w:ilvl w:val="0"/>
          <w:numId w:val="19"/>
        </w:numPr>
        <w:ind w:firstLineChars="0"/>
        <w:outlineLvl w:val="1"/>
        <w:rPr>
          <w:b/>
        </w:rPr>
      </w:pPr>
      <w:r w:rsidRPr="00360CF4">
        <w:rPr>
          <w:rFonts w:hint="eastAsia"/>
          <w:b/>
        </w:rPr>
        <w:t>中石油报告：国际油价将实质性回升</w:t>
      </w:r>
    </w:p>
    <w:p w:rsidR="00D20978" w:rsidRDefault="00D20978" w:rsidP="00D20978">
      <w:r>
        <w:rPr>
          <w:rFonts w:hint="eastAsia"/>
        </w:rPr>
        <w:t>2016</w:t>
      </w:r>
      <w:r>
        <w:rPr>
          <w:rFonts w:hint="eastAsia"/>
        </w:rPr>
        <w:t>年全年成品油表观消费量为</w:t>
      </w:r>
      <w:r>
        <w:rPr>
          <w:rFonts w:hint="eastAsia"/>
        </w:rPr>
        <w:t>3.13</w:t>
      </w:r>
      <w:r>
        <w:rPr>
          <w:rFonts w:hint="eastAsia"/>
        </w:rPr>
        <w:t>亿吨，较上年下降</w:t>
      </w:r>
      <w:r>
        <w:rPr>
          <w:rFonts w:hint="eastAsia"/>
        </w:rPr>
        <w:t>1%</w:t>
      </w:r>
      <w:r>
        <w:rPr>
          <w:rFonts w:hint="eastAsia"/>
        </w:rPr>
        <w:t>，成品油消费首次出现萎缩。其中，汽油表观消费量为</w:t>
      </w:r>
      <w:r>
        <w:rPr>
          <w:rFonts w:hint="eastAsia"/>
        </w:rPr>
        <w:t>11,899</w:t>
      </w:r>
      <w:r>
        <w:rPr>
          <w:rFonts w:hint="eastAsia"/>
        </w:rPr>
        <w:t>万吨，同比增长</w:t>
      </w:r>
      <w:r>
        <w:rPr>
          <w:rFonts w:hint="eastAsia"/>
        </w:rPr>
        <w:t>3.1%</w:t>
      </w:r>
      <w:r>
        <w:rPr>
          <w:rFonts w:hint="eastAsia"/>
        </w:rPr>
        <w:t>，增速较上年放缓</w:t>
      </w:r>
      <w:r>
        <w:rPr>
          <w:rFonts w:hint="eastAsia"/>
        </w:rPr>
        <w:t>7.9%</w:t>
      </w:r>
      <w:r>
        <w:rPr>
          <w:rFonts w:hint="eastAsia"/>
        </w:rPr>
        <w:t>；柴油表观消费量首次出现负增长，估计全年柴油表观消费量为</w:t>
      </w:r>
      <w:r>
        <w:rPr>
          <w:rFonts w:hint="eastAsia"/>
        </w:rPr>
        <w:t>16,330</w:t>
      </w:r>
      <w:r>
        <w:rPr>
          <w:rFonts w:hint="eastAsia"/>
        </w:rPr>
        <w:t>万吨，同比下降</w:t>
      </w:r>
      <w:r>
        <w:rPr>
          <w:rFonts w:hint="eastAsia"/>
        </w:rPr>
        <w:t>5.6%</w:t>
      </w:r>
      <w:r>
        <w:rPr>
          <w:rFonts w:hint="eastAsia"/>
        </w:rPr>
        <w:t>，增速较上年减少</w:t>
      </w:r>
      <w:r>
        <w:rPr>
          <w:rFonts w:hint="eastAsia"/>
        </w:rPr>
        <w:t>5.7%</w:t>
      </w:r>
      <w:r>
        <w:rPr>
          <w:rFonts w:hint="eastAsia"/>
        </w:rPr>
        <w:t>；煤油表观消费量</w:t>
      </w:r>
      <w:r>
        <w:rPr>
          <w:rFonts w:hint="eastAsia"/>
        </w:rPr>
        <w:t>3,058</w:t>
      </w:r>
      <w:r>
        <w:rPr>
          <w:rFonts w:hint="eastAsia"/>
        </w:rPr>
        <w:t>万吨，增长</w:t>
      </w:r>
      <w:r>
        <w:rPr>
          <w:rFonts w:hint="eastAsia"/>
        </w:rPr>
        <w:t>10.4%</w:t>
      </w:r>
      <w:r>
        <w:rPr>
          <w:rFonts w:hint="eastAsia"/>
        </w:rPr>
        <w:t>。预计</w:t>
      </w:r>
      <w:r>
        <w:rPr>
          <w:rFonts w:hint="eastAsia"/>
        </w:rPr>
        <w:t>2017</w:t>
      </w:r>
      <w:r>
        <w:rPr>
          <w:rFonts w:hint="eastAsia"/>
        </w:rPr>
        <w:t>年布伦特年均价为</w:t>
      </w:r>
      <w:r>
        <w:rPr>
          <w:rFonts w:hint="eastAsia"/>
        </w:rPr>
        <w:t>53</w:t>
      </w:r>
      <w:r>
        <w:rPr>
          <w:rFonts w:hint="eastAsia"/>
        </w:rPr>
        <w:t>美元</w:t>
      </w:r>
      <w:r>
        <w:rPr>
          <w:rFonts w:hint="eastAsia"/>
        </w:rPr>
        <w:t>/</w:t>
      </w:r>
      <w:r>
        <w:rPr>
          <w:rFonts w:hint="eastAsia"/>
        </w:rPr>
        <w:t>桶至</w:t>
      </w:r>
      <w:r>
        <w:rPr>
          <w:rFonts w:hint="eastAsia"/>
        </w:rPr>
        <w:t>58</w:t>
      </w:r>
      <w:r>
        <w:rPr>
          <w:rFonts w:hint="eastAsia"/>
        </w:rPr>
        <w:t>美元</w:t>
      </w:r>
      <w:r>
        <w:rPr>
          <w:rFonts w:hint="eastAsia"/>
        </w:rPr>
        <w:t>/</w:t>
      </w:r>
      <w:r>
        <w:rPr>
          <w:rFonts w:hint="eastAsia"/>
        </w:rPr>
        <w:t>桶，布伦特与</w:t>
      </w:r>
      <w:r>
        <w:rPr>
          <w:rFonts w:hint="eastAsia"/>
        </w:rPr>
        <w:t>WTI</w:t>
      </w:r>
      <w:r>
        <w:rPr>
          <w:rFonts w:hint="eastAsia"/>
        </w:rPr>
        <w:t>价差可能有所扩大。</w:t>
      </w:r>
      <w:r>
        <w:rPr>
          <w:rFonts w:hint="eastAsia"/>
        </w:rPr>
        <w:t>2017</w:t>
      </w:r>
      <w:r>
        <w:rPr>
          <w:rFonts w:hint="eastAsia"/>
        </w:rPr>
        <w:t>年，中国石油消费低速增长，对外依存度可能突破</w:t>
      </w:r>
      <w:r>
        <w:rPr>
          <w:rFonts w:hint="eastAsia"/>
        </w:rPr>
        <w:t>65%</w:t>
      </w:r>
      <w:r>
        <w:rPr>
          <w:rFonts w:hint="eastAsia"/>
        </w:rPr>
        <w:t>；炼油能力将重回增长轨道，产能过剩形势更加严峻，成品油供应过剩加剧。</w:t>
      </w:r>
    </w:p>
    <w:p w:rsidR="00D20978" w:rsidRDefault="00D20978" w:rsidP="00D20978">
      <w:pPr>
        <w:rPr>
          <w:rFonts w:cs="宋体"/>
          <w:b/>
          <w:bCs/>
          <w:i/>
          <w:iCs/>
        </w:rPr>
      </w:pPr>
      <w:r w:rsidRPr="004A2F60">
        <w:rPr>
          <w:rFonts w:cs="宋体" w:hint="eastAsia"/>
          <w:b/>
          <w:bCs/>
          <w:i/>
          <w:iCs/>
        </w:rPr>
        <w:t>分析：。</w:t>
      </w:r>
    </w:p>
    <w:p w:rsidR="006A7B0C" w:rsidRPr="00C829FB" w:rsidRDefault="006A7B0C" w:rsidP="006A7B0C">
      <w:pPr>
        <w:pStyle w:val="a4"/>
        <w:numPr>
          <w:ilvl w:val="0"/>
          <w:numId w:val="19"/>
        </w:numPr>
        <w:ind w:firstLineChars="0"/>
        <w:outlineLvl w:val="1"/>
        <w:rPr>
          <w:b/>
        </w:rPr>
      </w:pPr>
      <w:r w:rsidRPr="00C829FB">
        <w:rPr>
          <w:rFonts w:hint="eastAsia"/>
          <w:b/>
        </w:rPr>
        <w:t>2017</w:t>
      </w:r>
      <w:r w:rsidRPr="00C829FB">
        <w:rPr>
          <w:rFonts w:hint="eastAsia"/>
          <w:b/>
        </w:rPr>
        <w:t>年四川现代以多元化产品战略占据行业制高点</w:t>
      </w:r>
    </w:p>
    <w:p w:rsidR="006A7B0C" w:rsidRDefault="006A7B0C" w:rsidP="006A7B0C">
      <w:r>
        <w:rPr>
          <w:rFonts w:hint="eastAsia"/>
        </w:rPr>
        <w:t>高性能、高性价比的商用车占据大部分江山，</w:t>
      </w:r>
      <w:r>
        <w:rPr>
          <w:rFonts w:hint="eastAsia"/>
        </w:rPr>
        <w:t>2016</w:t>
      </w:r>
      <w:r>
        <w:rPr>
          <w:rFonts w:hint="eastAsia"/>
        </w:rPr>
        <w:t>年，四川现代推出了创虎危化品运输车、渣土车和</w:t>
      </w:r>
      <w:r>
        <w:rPr>
          <w:rFonts w:hint="eastAsia"/>
        </w:rPr>
        <w:t>6X2</w:t>
      </w:r>
      <w:r>
        <w:rPr>
          <w:rFonts w:hint="eastAsia"/>
        </w:rPr>
        <w:t>甩挂运输车三款细分产品，使得高端重卡产品线更为丰富。而在中高端市场方面，四川现代亦展开了全新战略布局，推出了全新品牌致道，旗下致道</w:t>
      </w:r>
      <w:r>
        <w:rPr>
          <w:rFonts w:hint="eastAsia"/>
        </w:rPr>
        <w:t>e-COUNTY</w:t>
      </w:r>
      <w:r>
        <w:rPr>
          <w:rFonts w:hint="eastAsia"/>
        </w:rPr>
        <w:t>、致道</w:t>
      </w:r>
      <w:r>
        <w:rPr>
          <w:rFonts w:hint="eastAsia"/>
        </w:rPr>
        <w:t>800W</w:t>
      </w:r>
      <w:r>
        <w:rPr>
          <w:rFonts w:hint="eastAsia"/>
        </w:rPr>
        <w:t>重卡和致道</w:t>
      </w:r>
      <w:r>
        <w:rPr>
          <w:rFonts w:hint="eastAsia"/>
        </w:rPr>
        <w:t>300M</w:t>
      </w:r>
      <w:r>
        <w:rPr>
          <w:rFonts w:hint="eastAsia"/>
        </w:rPr>
        <w:t>轻卡三款新品陆续上市，形成了布局较为完整的中高端产品线。过去的一年里，四川现代产品线大幅扩容，定位精准，占据了各层级、各细分市场，最终</w:t>
      </w:r>
      <w:r>
        <w:rPr>
          <w:rFonts w:hint="eastAsia"/>
        </w:rPr>
        <w:t>2016</w:t>
      </w:r>
      <w:r>
        <w:rPr>
          <w:rFonts w:hint="eastAsia"/>
        </w:rPr>
        <w:t>年同比</w:t>
      </w:r>
      <w:r>
        <w:rPr>
          <w:rFonts w:hint="eastAsia"/>
        </w:rPr>
        <w:t>2015</w:t>
      </w:r>
      <w:r>
        <w:rPr>
          <w:rFonts w:hint="eastAsia"/>
        </w:rPr>
        <w:t>年实现了销售量</w:t>
      </w:r>
      <w:r>
        <w:rPr>
          <w:rFonts w:hint="eastAsia"/>
        </w:rPr>
        <w:t>33.67%</w:t>
      </w:r>
      <w:r>
        <w:rPr>
          <w:rFonts w:hint="eastAsia"/>
        </w:rPr>
        <w:t>的增长。</w:t>
      </w:r>
    </w:p>
    <w:p w:rsidR="006A7B0C" w:rsidRDefault="006A7B0C" w:rsidP="006A7B0C">
      <w:r>
        <w:rPr>
          <w:rFonts w:hint="eastAsia"/>
        </w:rPr>
        <w:t>面对当前大吨位、高端化、新能源等行业趋势，四川现代</w:t>
      </w:r>
      <w:r>
        <w:rPr>
          <w:rFonts w:hint="eastAsia"/>
        </w:rPr>
        <w:t>2017</w:t>
      </w:r>
      <w:r>
        <w:rPr>
          <w:rFonts w:hint="eastAsia"/>
        </w:rPr>
        <w:t>年的产品规划，除在年会上亮相的创虎新产品和康恩迪电动款车型之外，四川现代还将推出</w:t>
      </w:r>
      <w:r>
        <w:rPr>
          <w:rFonts w:hint="eastAsia"/>
        </w:rPr>
        <w:t>QTc</w:t>
      </w:r>
      <w:r>
        <w:rPr>
          <w:rFonts w:hint="eastAsia"/>
        </w:rPr>
        <w:t>高端轻卡、致道</w:t>
      </w:r>
      <w:r>
        <w:rPr>
          <w:rFonts w:hint="eastAsia"/>
        </w:rPr>
        <w:t>300N</w:t>
      </w:r>
      <w:r>
        <w:rPr>
          <w:rFonts w:hint="eastAsia"/>
        </w:rPr>
        <w:t>窄体轻卡和致道</w:t>
      </w:r>
      <w:r>
        <w:rPr>
          <w:rFonts w:hint="eastAsia"/>
        </w:rPr>
        <w:t>500M</w:t>
      </w:r>
      <w:r>
        <w:rPr>
          <w:rFonts w:hint="eastAsia"/>
        </w:rPr>
        <w:t>宽体轻卡车型。</w:t>
      </w:r>
    </w:p>
    <w:p w:rsidR="006A7B0C" w:rsidRDefault="006A7B0C" w:rsidP="006A7B0C">
      <w:pPr>
        <w:rPr>
          <w:rFonts w:cs="宋体"/>
          <w:b/>
          <w:bCs/>
          <w:i/>
          <w:iCs/>
        </w:rPr>
      </w:pPr>
      <w:r w:rsidRPr="004A2F60">
        <w:rPr>
          <w:rFonts w:cs="宋体" w:hint="eastAsia"/>
          <w:b/>
          <w:bCs/>
          <w:i/>
          <w:iCs/>
        </w:rPr>
        <w:t>分析：。</w:t>
      </w:r>
    </w:p>
    <w:p w:rsidR="006A7B0C" w:rsidRPr="008F450E" w:rsidRDefault="006A7B0C" w:rsidP="006A7B0C">
      <w:pPr>
        <w:pStyle w:val="a4"/>
        <w:numPr>
          <w:ilvl w:val="0"/>
          <w:numId w:val="19"/>
        </w:numPr>
        <w:ind w:firstLineChars="0"/>
        <w:outlineLvl w:val="1"/>
        <w:rPr>
          <w:b/>
        </w:rPr>
      </w:pPr>
      <w:r w:rsidRPr="008F450E">
        <w:rPr>
          <w:rFonts w:hint="eastAsia"/>
          <w:b/>
        </w:rPr>
        <w:t>2017</w:t>
      </w:r>
      <w:r w:rsidRPr="008F450E">
        <w:rPr>
          <w:rFonts w:hint="eastAsia"/>
          <w:b/>
        </w:rPr>
        <w:t>重汽多款新品发力渣土车和专用车市场</w:t>
      </w:r>
    </w:p>
    <w:p w:rsidR="006A7B0C" w:rsidRDefault="006A7B0C" w:rsidP="006A7B0C">
      <w:r>
        <w:rPr>
          <w:rFonts w:hint="eastAsia"/>
        </w:rPr>
        <w:t>1</w:t>
      </w:r>
      <w:r>
        <w:rPr>
          <w:rFonts w:hint="eastAsia"/>
        </w:rPr>
        <w:t>月</w:t>
      </w:r>
      <w:r>
        <w:rPr>
          <w:rFonts w:hint="eastAsia"/>
        </w:rPr>
        <w:t>20</w:t>
      </w:r>
      <w:r>
        <w:rPr>
          <w:rFonts w:hint="eastAsia"/>
        </w:rPr>
        <w:t>日消息，重汽集团表示，</w:t>
      </w:r>
      <w:r>
        <w:rPr>
          <w:rFonts w:hint="eastAsia"/>
        </w:rPr>
        <w:t>2017</w:t>
      </w:r>
      <w:r>
        <w:rPr>
          <w:rFonts w:hint="eastAsia"/>
        </w:rPr>
        <w:t>年要在渣土车领域继续做第一，同时通过注入多款产品，培育专用车新势力。在环卫车，冷藏车，危化品等专用车领域，重汽预备多款产品集中发力。在一直处于领先地位的消防车领域，重汽也最新研发了四开门驾驶室产品。</w:t>
      </w:r>
    </w:p>
    <w:p w:rsidR="006A7B0C" w:rsidRDefault="006A7B0C" w:rsidP="006A7B0C">
      <w:pPr>
        <w:rPr>
          <w:rFonts w:cs="宋体"/>
          <w:b/>
          <w:bCs/>
          <w:i/>
          <w:iCs/>
        </w:rPr>
      </w:pPr>
      <w:r w:rsidRPr="004A2F60">
        <w:rPr>
          <w:rFonts w:cs="宋体" w:hint="eastAsia"/>
          <w:b/>
          <w:bCs/>
          <w:i/>
          <w:iCs/>
        </w:rPr>
        <w:t>分析：。</w:t>
      </w:r>
    </w:p>
    <w:p w:rsidR="006A7B0C" w:rsidRPr="008F450E" w:rsidRDefault="006A7B0C" w:rsidP="006A7B0C">
      <w:pPr>
        <w:pStyle w:val="a4"/>
        <w:numPr>
          <w:ilvl w:val="0"/>
          <w:numId w:val="19"/>
        </w:numPr>
        <w:ind w:firstLineChars="0"/>
        <w:outlineLvl w:val="1"/>
        <w:rPr>
          <w:b/>
        </w:rPr>
      </w:pPr>
      <w:r w:rsidRPr="008F450E">
        <w:rPr>
          <w:rFonts w:hint="eastAsia"/>
          <w:b/>
        </w:rPr>
        <w:t>奥迪国内首发</w:t>
      </w:r>
      <w:r w:rsidRPr="008F450E">
        <w:rPr>
          <w:rFonts w:hint="eastAsia"/>
          <w:b/>
        </w:rPr>
        <w:t>2.0T</w:t>
      </w:r>
      <w:r w:rsidRPr="008F450E">
        <w:rPr>
          <w:rFonts w:hint="eastAsia"/>
          <w:b/>
        </w:rPr>
        <w:t>发动机</w:t>
      </w:r>
    </w:p>
    <w:p w:rsidR="006A7B0C" w:rsidRDefault="006A7B0C" w:rsidP="006A7B0C">
      <w:r>
        <w:rPr>
          <w:rFonts w:hint="eastAsia"/>
        </w:rPr>
        <w:t>1</w:t>
      </w:r>
      <w:r>
        <w:rPr>
          <w:rFonts w:hint="eastAsia"/>
        </w:rPr>
        <w:t>月</w:t>
      </w:r>
      <w:r>
        <w:rPr>
          <w:rFonts w:hint="eastAsia"/>
        </w:rPr>
        <w:t>20</w:t>
      </w:r>
      <w:r>
        <w:rPr>
          <w:rFonts w:hint="eastAsia"/>
        </w:rPr>
        <w:t>日悉，一汽</w:t>
      </w:r>
      <w:r>
        <w:rPr>
          <w:rFonts w:hint="eastAsia"/>
        </w:rPr>
        <w:t>-</w:t>
      </w:r>
      <w:r>
        <w:rPr>
          <w:rFonts w:hint="eastAsia"/>
        </w:rPr>
        <w:t>奥迪新款</w:t>
      </w:r>
      <w:r>
        <w:rPr>
          <w:rFonts w:hint="eastAsia"/>
        </w:rPr>
        <w:t>A3</w:t>
      </w:r>
      <w:r>
        <w:rPr>
          <w:rFonts w:hint="eastAsia"/>
        </w:rPr>
        <w:t>及进口新款</w:t>
      </w:r>
      <w:r>
        <w:rPr>
          <w:rFonts w:hint="eastAsia"/>
        </w:rPr>
        <w:t>A3e-tron</w:t>
      </w:r>
      <w:r>
        <w:rPr>
          <w:rFonts w:hint="eastAsia"/>
        </w:rPr>
        <w:t>车型在一次媒体试驾活动中实现了国内首次亮相。其中国产新款</w:t>
      </w:r>
      <w:r>
        <w:rPr>
          <w:rFonts w:hint="eastAsia"/>
        </w:rPr>
        <w:t>A3</w:t>
      </w:r>
      <w:r>
        <w:rPr>
          <w:rFonts w:hint="eastAsia"/>
        </w:rPr>
        <w:t>车型除采用了升级后的外观之外，还换装了新的</w:t>
      </w:r>
      <w:r>
        <w:rPr>
          <w:rFonts w:hint="eastAsia"/>
        </w:rPr>
        <w:t>2.0T</w:t>
      </w:r>
      <w:r>
        <w:rPr>
          <w:rFonts w:hint="eastAsia"/>
        </w:rPr>
        <w:t>，以取代现款车型的</w:t>
      </w:r>
      <w:r>
        <w:rPr>
          <w:rFonts w:hint="eastAsia"/>
        </w:rPr>
        <w:t>1.8T</w:t>
      </w:r>
      <w:r>
        <w:rPr>
          <w:rFonts w:hint="eastAsia"/>
        </w:rPr>
        <w:t>发动机。</w:t>
      </w:r>
    </w:p>
    <w:p w:rsidR="006A7B0C" w:rsidRDefault="006A7B0C" w:rsidP="006A7B0C">
      <w:pPr>
        <w:rPr>
          <w:rFonts w:cs="宋体"/>
          <w:b/>
          <w:bCs/>
          <w:i/>
          <w:iCs/>
        </w:rPr>
      </w:pPr>
      <w:r w:rsidRPr="00443FF5">
        <w:rPr>
          <w:rFonts w:cs="宋体" w:hint="eastAsia"/>
          <w:b/>
          <w:bCs/>
          <w:i/>
          <w:iCs/>
        </w:rPr>
        <w:t>分析：</w:t>
      </w:r>
      <w:r>
        <w:rPr>
          <w:rFonts w:cs="宋体" w:hint="eastAsia"/>
          <w:b/>
          <w:bCs/>
          <w:i/>
          <w:iCs/>
        </w:rPr>
        <w:t>。</w:t>
      </w:r>
    </w:p>
    <w:p w:rsidR="006A7B0C" w:rsidRPr="00B24B41" w:rsidRDefault="006A7B0C" w:rsidP="006A7B0C">
      <w:pPr>
        <w:pStyle w:val="a4"/>
        <w:numPr>
          <w:ilvl w:val="0"/>
          <w:numId w:val="19"/>
        </w:numPr>
        <w:ind w:firstLineChars="0"/>
        <w:outlineLvl w:val="1"/>
        <w:rPr>
          <w:b/>
        </w:rPr>
      </w:pPr>
      <w:r w:rsidRPr="00B24B41">
        <w:rPr>
          <w:rFonts w:hint="eastAsia"/>
          <w:b/>
        </w:rPr>
        <w:t>通用</w:t>
      </w:r>
      <w:r w:rsidRPr="00B24B41">
        <w:rPr>
          <w:rFonts w:hint="eastAsia"/>
          <w:b/>
        </w:rPr>
        <w:t>1.0T</w:t>
      </w:r>
      <w:r w:rsidRPr="00B24B41">
        <w:rPr>
          <w:rFonts w:hint="eastAsia"/>
          <w:b/>
        </w:rPr>
        <w:t>发动机年内将于武汉投产</w:t>
      </w:r>
    </w:p>
    <w:p w:rsidR="006A7B0C" w:rsidRDefault="006A7B0C" w:rsidP="006A7B0C">
      <w:r>
        <w:rPr>
          <w:rFonts w:hint="eastAsia"/>
        </w:rPr>
        <w:t>从武汉市环保局获悉：上汽通用斥资</w:t>
      </w:r>
      <w:r>
        <w:rPr>
          <w:rFonts w:hint="eastAsia"/>
        </w:rPr>
        <w:t>19.06</w:t>
      </w:r>
      <w:r>
        <w:rPr>
          <w:rFonts w:hint="eastAsia"/>
        </w:rPr>
        <w:t>亿元在武汉工厂开展了</w:t>
      </w:r>
      <w:r>
        <w:rPr>
          <w:rFonts w:hint="eastAsia"/>
        </w:rPr>
        <w:t>1.0T</w:t>
      </w:r>
      <w:r>
        <w:rPr>
          <w:rFonts w:hint="eastAsia"/>
        </w:rPr>
        <w:t>发动机建设项目。</w:t>
      </w:r>
    </w:p>
    <w:p w:rsidR="006A7B0C" w:rsidRDefault="006A7B0C" w:rsidP="006A7B0C">
      <w:r>
        <w:rPr>
          <w:rFonts w:hint="eastAsia"/>
        </w:rPr>
        <w:t>通用目前正在华普及小排量</w:t>
      </w:r>
      <w:r>
        <w:rPr>
          <w:rFonts w:hint="eastAsia"/>
        </w:rPr>
        <w:t>Ecotec</w:t>
      </w:r>
      <w:r>
        <w:rPr>
          <w:rFonts w:hint="eastAsia"/>
        </w:rPr>
        <w:t>涡轮增压发动机，此前已经推出了</w:t>
      </w:r>
      <w:r>
        <w:rPr>
          <w:rFonts w:hint="eastAsia"/>
        </w:rPr>
        <w:t>1.4T</w:t>
      </w:r>
      <w:r>
        <w:rPr>
          <w:rFonts w:hint="eastAsia"/>
        </w:rPr>
        <w:t>等多款引擎。根据通用最新规划，今年将在华推广全新一代</w:t>
      </w:r>
      <w:r>
        <w:rPr>
          <w:rFonts w:hint="eastAsia"/>
        </w:rPr>
        <w:t>Ecotec1.0T</w:t>
      </w:r>
      <w:r>
        <w:rPr>
          <w:rFonts w:hint="eastAsia"/>
        </w:rPr>
        <w:t>发动机。这台</w:t>
      </w:r>
      <w:r>
        <w:rPr>
          <w:rFonts w:hint="eastAsia"/>
        </w:rPr>
        <w:t>1.0T</w:t>
      </w:r>
      <w:r>
        <w:rPr>
          <w:rFonts w:hint="eastAsia"/>
        </w:rPr>
        <w:t>发动机是一台全新的三缸涡轮增压发动机，升功率达到了</w:t>
      </w:r>
      <w:r>
        <w:rPr>
          <w:rFonts w:hint="eastAsia"/>
        </w:rPr>
        <w:t>82kW/L</w:t>
      </w:r>
      <w:r>
        <w:rPr>
          <w:rFonts w:hint="eastAsia"/>
        </w:rPr>
        <w:t>。它不仅拥有缸内直喷技术，同时还配备有</w:t>
      </w:r>
      <w:r>
        <w:rPr>
          <w:rFonts w:hint="eastAsia"/>
        </w:rPr>
        <w:t>VVT</w:t>
      </w:r>
      <w:r>
        <w:rPr>
          <w:rFonts w:hint="eastAsia"/>
        </w:rPr>
        <w:t>可变正时系统，在保证了动力输出的同时，兼顾了良好的燃油经济性。</w:t>
      </w:r>
    </w:p>
    <w:p w:rsidR="006A7B0C" w:rsidRDefault="006A7B0C" w:rsidP="006A7B0C">
      <w:r>
        <w:rPr>
          <w:rFonts w:hint="eastAsia"/>
        </w:rPr>
        <w:t>据悉，上汽通用将在武汉基地建设一座全新的动力总成车间，该项目会在今年正式建成并投入使用，届时会为通用带来每年近</w:t>
      </w:r>
      <w:r>
        <w:rPr>
          <w:rFonts w:hint="eastAsia"/>
        </w:rPr>
        <w:t>30</w:t>
      </w:r>
      <w:r>
        <w:rPr>
          <w:rFonts w:hint="eastAsia"/>
        </w:rPr>
        <w:t>万台的</w:t>
      </w:r>
      <w:r>
        <w:rPr>
          <w:rFonts w:hint="eastAsia"/>
        </w:rPr>
        <w:t>1.0T</w:t>
      </w:r>
      <w:r>
        <w:rPr>
          <w:rFonts w:hint="eastAsia"/>
        </w:rPr>
        <w:t>发动机产能。</w:t>
      </w:r>
    </w:p>
    <w:p w:rsidR="006A7B0C" w:rsidRDefault="006A7B0C" w:rsidP="006A7B0C">
      <w:r>
        <w:rPr>
          <w:rFonts w:hint="eastAsia"/>
        </w:rPr>
        <w:t>目前各大厂商均在华推广小排量涡轮技术，经过投产</w:t>
      </w:r>
      <w:r>
        <w:rPr>
          <w:rFonts w:hint="eastAsia"/>
        </w:rPr>
        <w:t>1.0T</w:t>
      </w:r>
      <w:r>
        <w:rPr>
          <w:rFonts w:hint="eastAsia"/>
        </w:rPr>
        <w:t>涡轮增压发动机，将使通用旗下产品动力类型更加丰富。据了解，这台</w:t>
      </w:r>
      <w:r>
        <w:rPr>
          <w:rFonts w:hint="eastAsia"/>
        </w:rPr>
        <w:t>1.0T</w:t>
      </w:r>
      <w:r>
        <w:rPr>
          <w:rFonts w:hint="eastAsia"/>
        </w:rPr>
        <w:t>发动机将率先搭载在雪佛兰科沃兹之上。未来有望在别克英朗、昂科拉以及雪佛兰赛欧、创酷等入门车型上陆续搭载。</w:t>
      </w:r>
    </w:p>
    <w:p w:rsidR="006A7B0C" w:rsidRDefault="006A7B0C" w:rsidP="006A7B0C">
      <w:pPr>
        <w:rPr>
          <w:rFonts w:cs="宋体"/>
          <w:b/>
          <w:bCs/>
          <w:i/>
          <w:iCs/>
        </w:rPr>
      </w:pPr>
      <w:r w:rsidRPr="00443FF5">
        <w:rPr>
          <w:rFonts w:cs="宋体" w:hint="eastAsia"/>
          <w:b/>
          <w:bCs/>
          <w:i/>
          <w:iCs/>
        </w:rPr>
        <w:t>分析：</w:t>
      </w:r>
      <w:r>
        <w:rPr>
          <w:rFonts w:cs="宋体" w:hint="eastAsia"/>
          <w:b/>
          <w:bCs/>
          <w:i/>
          <w:iCs/>
        </w:rPr>
        <w:t>。</w:t>
      </w:r>
    </w:p>
    <w:p w:rsidR="006A7B0C" w:rsidRPr="00CE083F" w:rsidRDefault="006A7B0C" w:rsidP="006A7B0C">
      <w:pPr>
        <w:pStyle w:val="a4"/>
        <w:numPr>
          <w:ilvl w:val="0"/>
          <w:numId w:val="19"/>
        </w:numPr>
        <w:ind w:firstLineChars="0"/>
        <w:outlineLvl w:val="1"/>
        <w:rPr>
          <w:b/>
        </w:rPr>
      </w:pPr>
      <w:r w:rsidRPr="00CE083F">
        <w:rPr>
          <w:rFonts w:hint="eastAsia"/>
          <w:b/>
        </w:rPr>
        <w:t>ST</w:t>
      </w:r>
      <w:r w:rsidRPr="00CE083F">
        <w:rPr>
          <w:rFonts w:hint="eastAsia"/>
          <w:b/>
        </w:rPr>
        <w:t>诸葛被收购估值从</w:t>
      </w:r>
      <w:r w:rsidRPr="00CE083F">
        <w:rPr>
          <w:rFonts w:hint="eastAsia"/>
          <w:b/>
        </w:rPr>
        <w:t>60</w:t>
      </w:r>
      <w:r w:rsidRPr="00CE083F">
        <w:rPr>
          <w:rFonts w:hint="eastAsia"/>
          <w:b/>
        </w:rPr>
        <w:t>亿跌至</w:t>
      </w:r>
      <w:r w:rsidRPr="00CE083F">
        <w:rPr>
          <w:rFonts w:hint="eastAsia"/>
          <w:b/>
        </w:rPr>
        <w:t>1225</w:t>
      </w:r>
      <w:r w:rsidRPr="00CE083F">
        <w:rPr>
          <w:rFonts w:hint="eastAsia"/>
          <w:b/>
        </w:rPr>
        <w:t>万</w:t>
      </w:r>
    </w:p>
    <w:p w:rsidR="006A7B0C" w:rsidRDefault="006A7B0C" w:rsidP="006A7B0C">
      <w:r>
        <w:rPr>
          <w:rFonts w:hint="eastAsia"/>
        </w:rPr>
        <w:t>1</w:t>
      </w:r>
      <w:r>
        <w:rPr>
          <w:rFonts w:hint="eastAsia"/>
        </w:rPr>
        <w:t>月</w:t>
      </w:r>
      <w:r>
        <w:rPr>
          <w:rFonts w:hint="eastAsia"/>
        </w:rPr>
        <w:t>18</w:t>
      </w:r>
      <w:r>
        <w:rPr>
          <w:rFonts w:hint="eastAsia"/>
        </w:rPr>
        <w:t>日悉，</w:t>
      </w:r>
      <w:r>
        <w:rPr>
          <w:rFonts w:hint="eastAsia"/>
        </w:rPr>
        <w:t>ST</w:t>
      </w:r>
      <w:r>
        <w:rPr>
          <w:rFonts w:hint="eastAsia"/>
        </w:rPr>
        <w:t>诸葛</w:t>
      </w:r>
      <w:r>
        <w:rPr>
          <w:rFonts w:hint="eastAsia"/>
        </w:rPr>
        <w:t>(833933)</w:t>
      </w:r>
      <w:r>
        <w:rPr>
          <w:rFonts w:hint="eastAsia"/>
        </w:rPr>
        <w:t>公告，</w:t>
      </w:r>
      <w:r>
        <w:rPr>
          <w:rFonts w:hint="eastAsia"/>
        </w:rPr>
        <w:t>1</w:t>
      </w:r>
      <w:r>
        <w:rPr>
          <w:rFonts w:hint="eastAsia"/>
        </w:rPr>
        <w:t>月</w:t>
      </w:r>
      <w:r>
        <w:rPr>
          <w:rFonts w:hint="eastAsia"/>
        </w:rPr>
        <w:t>15</w:t>
      </w:r>
      <w:r>
        <w:rPr>
          <w:rFonts w:hint="eastAsia"/>
        </w:rPr>
        <w:t>日，原实际控制人祁庆与吴让生签订《股权转让协议》，协议约定，祁庆将其持有的和创万通</w:t>
      </w:r>
      <w:r>
        <w:rPr>
          <w:rFonts w:hint="eastAsia"/>
        </w:rPr>
        <w:t>46%</w:t>
      </w:r>
      <w:r>
        <w:rPr>
          <w:rFonts w:hint="eastAsia"/>
        </w:rPr>
        <w:t>股权转让给吴让生，转让价格为</w:t>
      </w:r>
      <w:r>
        <w:rPr>
          <w:rFonts w:hint="eastAsia"/>
        </w:rPr>
        <w:t>230</w:t>
      </w:r>
      <w:r>
        <w:rPr>
          <w:rFonts w:hint="eastAsia"/>
        </w:rPr>
        <w:t>万元。按这一成交价格，</w:t>
      </w:r>
      <w:r>
        <w:rPr>
          <w:rFonts w:hint="eastAsia"/>
        </w:rPr>
        <w:t>ST</w:t>
      </w:r>
      <w:r>
        <w:rPr>
          <w:rFonts w:hint="eastAsia"/>
        </w:rPr>
        <w:t>诸葛的估值仅为</w:t>
      </w:r>
      <w:r>
        <w:rPr>
          <w:rFonts w:hint="eastAsia"/>
        </w:rPr>
        <w:t>1,225</w:t>
      </w:r>
      <w:r>
        <w:rPr>
          <w:rFonts w:hint="eastAsia"/>
        </w:rPr>
        <w:t>万；而在一年前</w:t>
      </w:r>
      <w:r>
        <w:rPr>
          <w:rFonts w:hint="eastAsia"/>
        </w:rPr>
        <w:t>D</w:t>
      </w:r>
      <w:r>
        <w:rPr>
          <w:rFonts w:hint="eastAsia"/>
        </w:rPr>
        <w:t>轮融资时，估值曾高达</w:t>
      </w:r>
      <w:r>
        <w:rPr>
          <w:rFonts w:hint="eastAsia"/>
        </w:rPr>
        <w:t>60</w:t>
      </w:r>
      <w:r>
        <w:rPr>
          <w:rFonts w:hint="eastAsia"/>
        </w:rPr>
        <w:t>亿元。</w:t>
      </w:r>
    </w:p>
    <w:p w:rsidR="006A7B0C" w:rsidRDefault="006A7B0C" w:rsidP="006A7B0C">
      <w:pPr>
        <w:rPr>
          <w:rFonts w:cs="宋体"/>
          <w:b/>
          <w:bCs/>
          <w:i/>
          <w:iCs/>
        </w:rPr>
      </w:pPr>
      <w:r w:rsidRPr="004A2F60">
        <w:rPr>
          <w:rFonts w:cs="宋体" w:hint="eastAsia"/>
          <w:b/>
          <w:bCs/>
          <w:i/>
          <w:iCs/>
        </w:rPr>
        <w:t>分析：。</w:t>
      </w:r>
    </w:p>
    <w:p w:rsidR="006A7B0C" w:rsidRPr="000050D7" w:rsidRDefault="006A7B0C" w:rsidP="006A7B0C">
      <w:pPr>
        <w:pStyle w:val="a4"/>
        <w:numPr>
          <w:ilvl w:val="0"/>
          <w:numId w:val="19"/>
        </w:numPr>
        <w:ind w:firstLineChars="0"/>
        <w:outlineLvl w:val="1"/>
        <w:rPr>
          <w:b/>
        </w:rPr>
      </w:pPr>
      <w:r w:rsidRPr="000050D7">
        <w:rPr>
          <w:rFonts w:hint="eastAsia"/>
          <w:b/>
        </w:rPr>
        <w:t>优信获</w:t>
      </w:r>
      <w:r w:rsidRPr="000050D7">
        <w:rPr>
          <w:rFonts w:hint="eastAsia"/>
          <w:b/>
        </w:rPr>
        <w:t>5</w:t>
      </w:r>
      <w:r w:rsidRPr="000050D7">
        <w:rPr>
          <w:rFonts w:hint="eastAsia"/>
          <w:b/>
        </w:rPr>
        <w:t>亿美元融资</w:t>
      </w:r>
    </w:p>
    <w:p w:rsidR="006A7B0C" w:rsidRDefault="006A7B0C" w:rsidP="006A7B0C">
      <w:r>
        <w:rPr>
          <w:rFonts w:hint="eastAsia"/>
        </w:rPr>
        <w:t>1</w:t>
      </w:r>
      <w:r>
        <w:rPr>
          <w:rFonts w:hint="eastAsia"/>
        </w:rPr>
        <w:t>月</w:t>
      </w:r>
      <w:r>
        <w:rPr>
          <w:rFonts w:hint="eastAsia"/>
        </w:rPr>
        <w:t>19</w:t>
      </w:r>
      <w:r>
        <w:rPr>
          <w:rFonts w:hint="eastAsia"/>
        </w:rPr>
        <w:t>日悉，国内领先二手车电商优信集团正式宣布完成了新一轮</w:t>
      </w:r>
      <w:r>
        <w:rPr>
          <w:rFonts w:hint="eastAsia"/>
        </w:rPr>
        <w:t>5</w:t>
      </w:r>
      <w:r>
        <w:rPr>
          <w:rFonts w:hint="eastAsia"/>
        </w:rPr>
        <w:t>亿美元融资，领投方为</w:t>
      </w:r>
      <w:r>
        <w:rPr>
          <w:rFonts w:hint="eastAsia"/>
        </w:rPr>
        <w:t>TPG</w:t>
      </w:r>
      <w:r>
        <w:rPr>
          <w:rFonts w:hint="eastAsia"/>
        </w:rPr>
        <w:t>、</w:t>
      </w:r>
      <w:r>
        <w:rPr>
          <w:rFonts w:hint="eastAsia"/>
        </w:rPr>
        <w:t>JenerationCapital</w:t>
      </w:r>
      <w:r>
        <w:rPr>
          <w:rFonts w:hint="eastAsia"/>
        </w:rPr>
        <w:t>、华新资本，并由华平、老虎环球基金、高瓶资本、</w:t>
      </w:r>
      <w:r>
        <w:rPr>
          <w:rFonts w:hint="eastAsia"/>
        </w:rPr>
        <w:t>KKR</w:t>
      </w:r>
      <w:r>
        <w:rPr>
          <w:rFonts w:hint="eastAsia"/>
        </w:rPr>
        <w:t>等跟投，而这也是截至目前业内融资额最高的一笔融资。</w:t>
      </w:r>
    </w:p>
    <w:p w:rsidR="006A7B0C" w:rsidRDefault="006A7B0C" w:rsidP="006A7B0C">
      <w:pPr>
        <w:rPr>
          <w:rFonts w:cs="宋体"/>
          <w:b/>
          <w:bCs/>
          <w:i/>
          <w:iCs/>
        </w:rPr>
      </w:pPr>
      <w:r w:rsidRPr="004A2F60">
        <w:rPr>
          <w:rFonts w:cs="宋体" w:hint="eastAsia"/>
          <w:b/>
          <w:bCs/>
          <w:i/>
          <w:iCs/>
        </w:rPr>
        <w:t>分析：。</w:t>
      </w:r>
    </w:p>
    <w:p w:rsidR="006A7B0C" w:rsidRPr="006854FF" w:rsidRDefault="006A7B0C" w:rsidP="006A7B0C">
      <w:pPr>
        <w:pStyle w:val="a4"/>
        <w:numPr>
          <w:ilvl w:val="0"/>
          <w:numId w:val="19"/>
        </w:numPr>
        <w:ind w:firstLineChars="0"/>
        <w:outlineLvl w:val="1"/>
        <w:rPr>
          <w:b/>
        </w:rPr>
      </w:pPr>
      <w:r w:rsidRPr="006854FF">
        <w:rPr>
          <w:rFonts w:hint="eastAsia"/>
          <w:b/>
        </w:rPr>
        <w:t>原东风雪铁龙部长孙亦文将加盟沃尔沃</w:t>
      </w:r>
    </w:p>
    <w:p w:rsidR="006A7B0C" w:rsidRDefault="006A7B0C" w:rsidP="006A7B0C">
      <w:r>
        <w:rPr>
          <w:rFonts w:hint="eastAsia"/>
        </w:rPr>
        <w:t>1</w:t>
      </w:r>
      <w:r>
        <w:rPr>
          <w:rFonts w:hint="eastAsia"/>
        </w:rPr>
        <w:t>月</w:t>
      </w:r>
      <w:r>
        <w:rPr>
          <w:rFonts w:hint="eastAsia"/>
        </w:rPr>
        <w:t>17</w:t>
      </w:r>
      <w:r>
        <w:rPr>
          <w:rFonts w:hint="eastAsia"/>
        </w:rPr>
        <w:t>日消息，原东风雪铁龙市场部部长孙亦文将加盟沃尔沃，接替两个月前离职的文飞，担任沃尔沃汽车中国销售公司市场传播高级总监。</w:t>
      </w:r>
    </w:p>
    <w:p w:rsidR="006A7B0C" w:rsidRDefault="006A7B0C" w:rsidP="006A7B0C">
      <w:pPr>
        <w:rPr>
          <w:rFonts w:cs="宋体"/>
          <w:b/>
          <w:bCs/>
          <w:i/>
          <w:iCs/>
        </w:rPr>
      </w:pPr>
      <w:r w:rsidRPr="004A2F60">
        <w:rPr>
          <w:rFonts w:cs="宋体" w:hint="eastAsia"/>
          <w:b/>
          <w:bCs/>
          <w:i/>
          <w:iCs/>
        </w:rPr>
        <w:t>分析：。</w:t>
      </w:r>
    </w:p>
    <w:p w:rsidR="006A7B0C" w:rsidRPr="006A7B0C" w:rsidRDefault="006A7B0C" w:rsidP="006A7B0C">
      <w:pPr>
        <w:pStyle w:val="a4"/>
        <w:numPr>
          <w:ilvl w:val="0"/>
          <w:numId w:val="19"/>
        </w:numPr>
        <w:ind w:firstLineChars="0"/>
        <w:outlineLvl w:val="1"/>
        <w:rPr>
          <w:b/>
        </w:rPr>
      </w:pPr>
      <w:r w:rsidRPr="00CE083F">
        <w:rPr>
          <w:rFonts w:hint="eastAsia"/>
          <w:b/>
        </w:rPr>
        <w:t>百度</w:t>
      </w:r>
      <w:r w:rsidRPr="00CE083F">
        <w:rPr>
          <w:rFonts w:hint="eastAsia"/>
          <w:b/>
        </w:rPr>
        <w:t>&amp;</w:t>
      </w:r>
      <w:r w:rsidRPr="00CE083F">
        <w:rPr>
          <w:rFonts w:hint="eastAsia"/>
          <w:b/>
        </w:rPr>
        <w:t>图森争最早商用无人驾驶</w:t>
      </w:r>
    </w:p>
    <w:p w:rsidR="006A7B0C" w:rsidRDefault="006A7B0C" w:rsidP="006A7B0C">
      <w:r>
        <w:rPr>
          <w:rFonts w:hint="eastAsia"/>
        </w:rPr>
        <w:t>1</w:t>
      </w:r>
      <w:r>
        <w:rPr>
          <w:rFonts w:hint="eastAsia"/>
        </w:rPr>
        <w:t>月</w:t>
      </w:r>
      <w:r>
        <w:rPr>
          <w:rFonts w:hint="eastAsia"/>
        </w:rPr>
        <w:t>19</w:t>
      </w:r>
      <w:r>
        <w:rPr>
          <w:rFonts w:hint="eastAsia"/>
        </w:rPr>
        <w:t>日悉，百度投资上百亿做无人车，并宣称将在三年内商用、五年内量产，而创业团队图森互联计划在</w:t>
      </w:r>
      <w:r>
        <w:rPr>
          <w:rFonts w:hint="eastAsia"/>
        </w:rPr>
        <w:t>2017</w:t>
      </w:r>
      <w:r>
        <w:rPr>
          <w:rFonts w:hint="eastAsia"/>
        </w:rPr>
        <w:t>年底推出自动驾驶车并开展路测，再用一到两年的时间实现商业化。</w:t>
      </w:r>
    </w:p>
    <w:p w:rsidR="006A7B0C" w:rsidRDefault="006A7B0C" w:rsidP="006A7B0C">
      <w:pPr>
        <w:rPr>
          <w:rFonts w:cs="宋体"/>
          <w:b/>
          <w:bCs/>
          <w:i/>
          <w:iCs/>
        </w:rPr>
      </w:pPr>
      <w:r w:rsidRPr="004A2F60">
        <w:rPr>
          <w:rFonts w:cs="宋体" w:hint="eastAsia"/>
          <w:b/>
          <w:bCs/>
          <w:i/>
          <w:iCs/>
        </w:rPr>
        <w:t>分析：。</w:t>
      </w:r>
    </w:p>
    <w:p w:rsidR="004B1915" w:rsidRPr="000B4D04" w:rsidRDefault="004B1915" w:rsidP="006A7B0C">
      <w:pPr>
        <w:pStyle w:val="a4"/>
        <w:numPr>
          <w:ilvl w:val="0"/>
          <w:numId w:val="19"/>
        </w:numPr>
        <w:ind w:firstLineChars="0"/>
        <w:outlineLvl w:val="1"/>
        <w:rPr>
          <w:b/>
        </w:rPr>
      </w:pPr>
      <w:r w:rsidRPr="000B4D04">
        <w:rPr>
          <w:rFonts w:hint="eastAsia"/>
          <w:b/>
        </w:rPr>
        <w:t>中国最大规模新能源汽车直流快充站投入运行</w:t>
      </w:r>
    </w:p>
    <w:p w:rsidR="004B1915" w:rsidRDefault="004B1915" w:rsidP="000B4D04">
      <w:r>
        <w:rPr>
          <w:rFonts w:hint="eastAsia"/>
        </w:rPr>
        <w:t>近日，中国最大规模的新能源汽车直流快充站在北京正式投入运行。该快充站运用最新技术，一次充电仅需</w:t>
      </w:r>
      <w:r>
        <w:rPr>
          <w:rFonts w:hint="eastAsia"/>
        </w:rPr>
        <w:t>15</w:t>
      </w:r>
      <w:r>
        <w:rPr>
          <w:rFonts w:hint="eastAsia"/>
        </w:rPr>
        <w:t>至</w:t>
      </w:r>
      <w:r>
        <w:rPr>
          <w:rFonts w:hint="eastAsia"/>
        </w:rPr>
        <w:t>20</w:t>
      </w:r>
      <w:r>
        <w:rPr>
          <w:rFonts w:hint="eastAsia"/>
        </w:rPr>
        <w:t>分钟。</w:t>
      </w:r>
    </w:p>
    <w:p w:rsidR="004B1915" w:rsidRDefault="004B1915" w:rsidP="000B4D04">
      <w:r>
        <w:rPr>
          <w:rFonts w:hint="eastAsia"/>
        </w:rPr>
        <w:t>据国家电网北京市电力公司营销部主任史景坚介绍，该快充站共配置</w:t>
      </w:r>
      <w:r>
        <w:rPr>
          <w:rFonts w:hint="eastAsia"/>
        </w:rPr>
        <w:t>100</w:t>
      </w:r>
      <w:r>
        <w:rPr>
          <w:rFonts w:hint="eastAsia"/>
        </w:rPr>
        <w:t>台直流快速充电桩，均采用最新</w:t>
      </w:r>
      <w:r>
        <w:rPr>
          <w:rFonts w:hint="eastAsia"/>
        </w:rPr>
        <w:t>60</w:t>
      </w:r>
      <w:r>
        <w:rPr>
          <w:rFonts w:hint="eastAsia"/>
        </w:rPr>
        <w:t>千瓦快充技术，充电能力更强，充电效率比以前的快充桩提高近</w:t>
      </w:r>
      <w:r>
        <w:rPr>
          <w:rFonts w:hint="eastAsia"/>
        </w:rPr>
        <w:t>1</w:t>
      </w:r>
      <w:r>
        <w:rPr>
          <w:rFonts w:hint="eastAsia"/>
        </w:rPr>
        <w:t>倍，仅需要</w:t>
      </w:r>
      <w:r>
        <w:rPr>
          <w:rFonts w:hint="eastAsia"/>
        </w:rPr>
        <w:t>15</w:t>
      </w:r>
      <w:r>
        <w:rPr>
          <w:rFonts w:hint="eastAsia"/>
        </w:rPr>
        <w:t>至</w:t>
      </w:r>
      <w:r>
        <w:rPr>
          <w:rFonts w:hint="eastAsia"/>
        </w:rPr>
        <w:t>20</w:t>
      </w:r>
      <w:r>
        <w:rPr>
          <w:rFonts w:hint="eastAsia"/>
        </w:rPr>
        <w:t>分钟即可完成普通电动乘用车的电量补给。</w:t>
      </w:r>
    </w:p>
    <w:p w:rsidR="004B1915" w:rsidRDefault="004B1915" w:rsidP="000B4D04">
      <w:r>
        <w:rPr>
          <w:rFonts w:hint="eastAsia"/>
        </w:rPr>
        <w:t>近年来，国家电网北京市电力公司加大北京市范围内的充电设施建设力度，截至</w:t>
      </w:r>
      <w:r>
        <w:rPr>
          <w:rFonts w:hint="eastAsia"/>
        </w:rPr>
        <w:t>2016</w:t>
      </w:r>
      <w:r>
        <w:rPr>
          <w:rFonts w:hint="eastAsia"/>
        </w:rPr>
        <w:t>年</w:t>
      </w:r>
      <w:r>
        <w:rPr>
          <w:rFonts w:hint="eastAsia"/>
        </w:rPr>
        <w:t>12</w:t>
      </w:r>
      <w:r>
        <w:rPr>
          <w:rFonts w:hint="eastAsia"/>
        </w:rPr>
        <w:t>月，共建成各类充换电站点</w:t>
      </w:r>
      <w:r>
        <w:rPr>
          <w:rFonts w:hint="eastAsia"/>
        </w:rPr>
        <w:t>800</w:t>
      </w:r>
      <w:r>
        <w:rPr>
          <w:rFonts w:hint="eastAsia"/>
        </w:rPr>
        <w:t>余处、充电桩</w:t>
      </w:r>
      <w:r>
        <w:rPr>
          <w:rFonts w:hint="eastAsia"/>
        </w:rPr>
        <w:t>1</w:t>
      </w:r>
      <w:r>
        <w:rPr>
          <w:rFonts w:hint="eastAsia"/>
        </w:rPr>
        <w:t>万余台。</w:t>
      </w:r>
    </w:p>
    <w:p w:rsidR="004B1915" w:rsidRDefault="004B1915" w:rsidP="000B4D04">
      <w:r>
        <w:rPr>
          <w:rFonts w:hint="eastAsia"/>
        </w:rPr>
        <w:t>在公共领域充电设施建设方面，该公司共建设充电站点</w:t>
      </w:r>
      <w:r>
        <w:rPr>
          <w:rFonts w:hint="eastAsia"/>
        </w:rPr>
        <w:t>700</w:t>
      </w:r>
      <w:r>
        <w:rPr>
          <w:rFonts w:hint="eastAsia"/>
        </w:rPr>
        <w:t>余个，充电桩近</w:t>
      </w:r>
      <w:r>
        <w:rPr>
          <w:rFonts w:hint="eastAsia"/>
        </w:rPr>
        <w:t>6,600</w:t>
      </w:r>
      <w:r>
        <w:rPr>
          <w:rFonts w:hint="eastAsia"/>
        </w:rPr>
        <w:t>台，服务私人电动汽车车主。其中</w:t>
      </w:r>
      <w:r>
        <w:rPr>
          <w:rFonts w:hint="eastAsia"/>
        </w:rPr>
        <w:t>5</w:t>
      </w:r>
      <w:r>
        <w:rPr>
          <w:rFonts w:hint="eastAsia"/>
        </w:rPr>
        <w:t>环以内的核心城区充电站达到</w:t>
      </w:r>
      <w:r>
        <w:rPr>
          <w:rFonts w:hint="eastAsia"/>
        </w:rPr>
        <w:t>300</w:t>
      </w:r>
      <w:r>
        <w:rPr>
          <w:rFonts w:hint="eastAsia"/>
        </w:rPr>
        <w:t>座，占比接近</w:t>
      </w:r>
      <w:r>
        <w:rPr>
          <w:rFonts w:hint="eastAsia"/>
        </w:rPr>
        <w:t>40%</w:t>
      </w:r>
      <w:r>
        <w:rPr>
          <w:rFonts w:hint="eastAsia"/>
        </w:rPr>
        <w:t>，基本形成服务半径</w:t>
      </w:r>
      <w:r>
        <w:rPr>
          <w:rFonts w:hint="eastAsia"/>
        </w:rPr>
        <w:t>1</w:t>
      </w:r>
      <w:r>
        <w:rPr>
          <w:rFonts w:hint="eastAsia"/>
        </w:rPr>
        <w:t>公里的充电网络。</w:t>
      </w:r>
    </w:p>
    <w:p w:rsidR="004B1915" w:rsidRDefault="004B1915" w:rsidP="000B4D04">
      <w:pPr>
        <w:rPr>
          <w:rFonts w:cs="宋体"/>
          <w:b/>
          <w:bCs/>
          <w:i/>
          <w:iCs/>
        </w:rPr>
      </w:pPr>
      <w:r w:rsidRPr="004A2F60">
        <w:rPr>
          <w:rFonts w:cs="宋体" w:hint="eastAsia"/>
          <w:b/>
          <w:bCs/>
          <w:i/>
          <w:iCs/>
        </w:rPr>
        <w:t>分析：。</w:t>
      </w:r>
    </w:p>
    <w:p w:rsidR="004B1915" w:rsidRPr="00360CF4" w:rsidRDefault="004B1915" w:rsidP="00360CF4">
      <w:pPr>
        <w:pStyle w:val="a4"/>
        <w:numPr>
          <w:ilvl w:val="0"/>
          <w:numId w:val="19"/>
        </w:numPr>
        <w:ind w:firstLineChars="0"/>
        <w:outlineLvl w:val="1"/>
        <w:rPr>
          <w:b/>
        </w:rPr>
      </w:pPr>
      <w:r w:rsidRPr="00360CF4">
        <w:rPr>
          <w:rFonts w:hint="eastAsia"/>
          <w:b/>
        </w:rPr>
        <w:t>中石油报告：国际油价将实质性回升</w:t>
      </w:r>
    </w:p>
    <w:p w:rsidR="004B1915" w:rsidRDefault="004B1915" w:rsidP="00360CF4">
      <w:r>
        <w:rPr>
          <w:rFonts w:hint="eastAsia"/>
        </w:rPr>
        <w:t>中石油经济技术研究院日前在北京发布《国内外油气行业发展报告》。报告显示，</w:t>
      </w:r>
      <w:r>
        <w:rPr>
          <w:rFonts w:hint="eastAsia"/>
        </w:rPr>
        <w:t>2016</w:t>
      </w:r>
      <w:r>
        <w:rPr>
          <w:rFonts w:hint="eastAsia"/>
        </w:rPr>
        <w:t>年中国石油表观消费量为</w:t>
      </w:r>
      <w:r>
        <w:rPr>
          <w:rFonts w:hint="eastAsia"/>
        </w:rPr>
        <w:t>5.56</w:t>
      </w:r>
      <w:r>
        <w:rPr>
          <w:rFonts w:hint="eastAsia"/>
        </w:rPr>
        <w:t>亿吨，同比增长</w:t>
      </w:r>
      <w:r>
        <w:rPr>
          <w:rFonts w:hint="eastAsia"/>
        </w:rPr>
        <w:t>2.8%</w:t>
      </w:r>
      <w:r>
        <w:rPr>
          <w:rFonts w:hint="eastAsia"/>
        </w:rPr>
        <w:t>，增速较上年下降</w:t>
      </w:r>
      <w:r>
        <w:rPr>
          <w:rFonts w:hint="eastAsia"/>
        </w:rPr>
        <w:t>1.5%</w:t>
      </w:r>
      <w:r>
        <w:rPr>
          <w:rFonts w:hint="eastAsia"/>
        </w:rPr>
        <w:t>。剔除原油库存变动因素，实际消费增速约为</w:t>
      </w:r>
      <w:r>
        <w:rPr>
          <w:rFonts w:hint="eastAsia"/>
        </w:rPr>
        <w:t>0.7%</w:t>
      </w:r>
      <w:r>
        <w:rPr>
          <w:rFonts w:hint="eastAsia"/>
        </w:rPr>
        <w:t>，消费增速大幅放缓。与此同时，中国原油产量跌破</w:t>
      </w:r>
      <w:r>
        <w:rPr>
          <w:rFonts w:hint="eastAsia"/>
        </w:rPr>
        <w:t>2</w:t>
      </w:r>
      <w:r>
        <w:rPr>
          <w:rFonts w:hint="eastAsia"/>
        </w:rPr>
        <w:t>亿吨，原油对外依存度超过</w:t>
      </w:r>
      <w:r>
        <w:rPr>
          <w:rFonts w:hint="eastAsia"/>
        </w:rPr>
        <w:t>65%</w:t>
      </w:r>
      <w:r>
        <w:rPr>
          <w:rFonts w:hint="eastAsia"/>
        </w:rPr>
        <w:t>。</w:t>
      </w:r>
    </w:p>
    <w:p w:rsidR="004B1915" w:rsidRDefault="004B1915" w:rsidP="00360CF4">
      <w:r>
        <w:rPr>
          <w:rFonts w:hint="eastAsia"/>
        </w:rPr>
        <w:t>《报告》指出，</w:t>
      </w:r>
      <w:r>
        <w:rPr>
          <w:rFonts w:hint="eastAsia"/>
        </w:rPr>
        <w:t>2016</w:t>
      </w:r>
      <w:r>
        <w:rPr>
          <w:rFonts w:hint="eastAsia"/>
        </w:rPr>
        <w:t>年全年成品油表观消费量为</w:t>
      </w:r>
      <w:r>
        <w:rPr>
          <w:rFonts w:hint="eastAsia"/>
        </w:rPr>
        <w:t>3.13</w:t>
      </w:r>
      <w:r>
        <w:rPr>
          <w:rFonts w:hint="eastAsia"/>
        </w:rPr>
        <w:t>亿吨，较上年下降</w:t>
      </w:r>
      <w:r>
        <w:rPr>
          <w:rFonts w:hint="eastAsia"/>
        </w:rPr>
        <w:t>1%</w:t>
      </w:r>
      <w:r>
        <w:rPr>
          <w:rFonts w:hint="eastAsia"/>
        </w:rPr>
        <w:t>，成品油消费首次出现萎缩。其中，汽油表观消费量为</w:t>
      </w:r>
      <w:r>
        <w:rPr>
          <w:rFonts w:hint="eastAsia"/>
        </w:rPr>
        <w:t>11,899</w:t>
      </w:r>
      <w:r>
        <w:rPr>
          <w:rFonts w:hint="eastAsia"/>
        </w:rPr>
        <w:t>万吨，同比增长</w:t>
      </w:r>
      <w:r>
        <w:rPr>
          <w:rFonts w:hint="eastAsia"/>
        </w:rPr>
        <w:t>3.1%</w:t>
      </w:r>
      <w:r>
        <w:rPr>
          <w:rFonts w:hint="eastAsia"/>
        </w:rPr>
        <w:t>，增速较上年放缓</w:t>
      </w:r>
      <w:r>
        <w:rPr>
          <w:rFonts w:hint="eastAsia"/>
        </w:rPr>
        <w:t>7.9%</w:t>
      </w:r>
      <w:r>
        <w:rPr>
          <w:rFonts w:hint="eastAsia"/>
        </w:rPr>
        <w:t>；柴油表观消费量首次出现负增长，估计全年柴油表观消费量为</w:t>
      </w:r>
      <w:r>
        <w:rPr>
          <w:rFonts w:hint="eastAsia"/>
        </w:rPr>
        <w:t>16,330</w:t>
      </w:r>
      <w:r>
        <w:rPr>
          <w:rFonts w:hint="eastAsia"/>
        </w:rPr>
        <w:t>万吨，同比下降</w:t>
      </w:r>
      <w:r>
        <w:rPr>
          <w:rFonts w:hint="eastAsia"/>
        </w:rPr>
        <w:t>5.6%</w:t>
      </w:r>
      <w:r>
        <w:rPr>
          <w:rFonts w:hint="eastAsia"/>
        </w:rPr>
        <w:t>，增速较上年减少</w:t>
      </w:r>
      <w:r>
        <w:rPr>
          <w:rFonts w:hint="eastAsia"/>
        </w:rPr>
        <w:t>5.7%</w:t>
      </w:r>
      <w:r>
        <w:rPr>
          <w:rFonts w:hint="eastAsia"/>
        </w:rPr>
        <w:t>；煤油表观消费量</w:t>
      </w:r>
      <w:r>
        <w:rPr>
          <w:rFonts w:hint="eastAsia"/>
        </w:rPr>
        <w:t>3,058</w:t>
      </w:r>
      <w:r>
        <w:rPr>
          <w:rFonts w:hint="eastAsia"/>
        </w:rPr>
        <w:t>万吨，增长</w:t>
      </w:r>
      <w:r>
        <w:rPr>
          <w:rFonts w:hint="eastAsia"/>
        </w:rPr>
        <w:t>10.4%</w:t>
      </w:r>
      <w:r>
        <w:rPr>
          <w:rFonts w:hint="eastAsia"/>
        </w:rPr>
        <w:t>。</w:t>
      </w:r>
    </w:p>
    <w:p w:rsidR="004B1915" w:rsidRDefault="004B1915" w:rsidP="00360CF4">
      <w:r>
        <w:rPr>
          <w:rFonts w:hint="eastAsia"/>
        </w:rPr>
        <w:t>经研院副院长姜学峰预测，</w:t>
      </w:r>
      <w:r>
        <w:rPr>
          <w:rFonts w:hint="eastAsia"/>
        </w:rPr>
        <w:t>2017</w:t>
      </w:r>
      <w:r>
        <w:rPr>
          <w:rFonts w:hint="eastAsia"/>
        </w:rPr>
        <w:t>年，世界石油市场将重归平衡，国际油价将实质性回升。预计</w:t>
      </w:r>
      <w:r>
        <w:rPr>
          <w:rFonts w:hint="eastAsia"/>
        </w:rPr>
        <w:t>2017</w:t>
      </w:r>
      <w:r>
        <w:rPr>
          <w:rFonts w:hint="eastAsia"/>
        </w:rPr>
        <w:t>年布伦特年均价为</w:t>
      </w:r>
      <w:r>
        <w:rPr>
          <w:rFonts w:hint="eastAsia"/>
        </w:rPr>
        <w:t>53</w:t>
      </w:r>
      <w:r>
        <w:rPr>
          <w:rFonts w:hint="eastAsia"/>
        </w:rPr>
        <w:t>美元</w:t>
      </w:r>
      <w:r>
        <w:rPr>
          <w:rFonts w:hint="eastAsia"/>
        </w:rPr>
        <w:t>/</w:t>
      </w:r>
      <w:r>
        <w:rPr>
          <w:rFonts w:hint="eastAsia"/>
        </w:rPr>
        <w:t>桶至</w:t>
      </w:r>
      <w:r>
        <w:rPr>
          <w:rFonts w:hint="eastAsia"/>
        </w:rPr>
        <w:t>58</w:t>
      </w:r>
      <w:r>
        <w:rPr>
          <w:rFonts w:hint="eastAsia"/>
        </w:rPr>
        <w:t>美元</w:t>
      </w:r>
      <w:r>
        <w:rPr>
          <w:rFonts w:hint="eastAsia"/>
        </w:rPr>
        <w:t>/</w:t>
      </w:r>
      <w:r>
        <w:rPr>
          <w:rFonts w:hint="eastAsia"/>
        </w:rPr>
        <w:t>桶，布伦特与</w:t>
      </w:r>
      <w:r>
        <w:rPr>
          <w:rFonts w:hint="eastAsia"/>
        </w:rPr>
        <w:t>WTI</w:t>
      </w:r>
      <w:r>
        <w:rPr>
          <w:rFonts w:hint="eastAsia"/>
        </w:rPr>
        <w:t>价差可能有所扩大。</w:t>
      </w:r>
      <w:r>
        <w:rPr>
          <w:rFonts w:hint="eastAsia"/>
        </w:rPr>
        <w:t>2017</w:t>
      </w:r>
      <w:r>
        <w:rPr>
          <w:rFonts w:hint="eastAsia"/>
        </w:rPr>
        <w:t>年，中国石油消费低速增长，对外依存度可能突破</w:t>
      </w:r>
      <w:r>
        <w:rPr>
          <w:rFonts w:hint="eastAsia"/>
        </w:rPr>
        <w:t>65%</w:t>
      </w:r>
      <w:r>
        <w:rPr>
          <w:rFonts w:hint="eastAsia"/>
        </w:rPr>
        <w:t>；炼油能力将重回增长轨道，产能过剩形势更加严峻，成品油供应过剩加剧。</w:t>
      </w:r>
    </w:p>
    <w:p w:rsidR="004B1915" w:rsidRDefault="004B1915" w:rsidP="00360CF4">
      <w:r>
        <w:rPr>
          <w:rFonts w:hint="eastAsia"/>
        </w:rPr>
        <w:t>《报告》预测，到</w:t>
      </w:r>
      <w:r>
        <w:rPr>
          <w:rFonts w:hint="eastAsia"/>
        </w:rPr>
        <w:t>2020</w:t>
      </w:r>
      <w:r>
        <w:rPr>
          <w:rFonts w:hint="eastAsia"/>
        </w:rPr>
        <w:t>年，全球清洁能源消费比重将达到</w:t>
      </w:r>
      <w:r>
        <w:rPr>
          <w:rFonts w:hint="eastAsia"/>
        </w:rPr>
        <w:t>41.3%</w:t>
      </w:r>
      <w:r>
        <w:rPr>
          <w:rFonts w:hint="eastAsia"/>
        </w:rPr>
        <w:t>，比</w:t>
      </w:r>
      <w:r>
        <w:rPr>
          <w:rFonts w:hint="eastAsia"/>
        </w:rPr>
        <w:t>2016</w:t>
      </w:r>
      <w:r>
        <w:rPr>
          <w:rFonts w:hint="eastAsia"/>
        </w:rPr>
        <w:t>年上升</w:t>
      </w:r>
      <w:r>
        <w:rPr>
          <w:rFonts w:hint="eastAsia"/>
        </w:rPr>
        <w:t>1.7%</w:t>
      </w:r>
      <w:r>
        <w:rPr>
          <w:rFonts w:hint="eastAsia"/>
        </w:rPr>
        <w:t>。随着中国经济转型升级、高耗能行业进入平台期以及能源供给侧改革的推进，中国煤炭消费将进入下滑通道。</w:t>
      </w:r>
    </w:p>
    <w:p w:rsidR="004B1915" w:rsidRDefault="004B1915" w:rsidP="00360CF4">
      <w:pPr>
        <w:rPr>
          <w:rFonts w:cs="宋体"/>
          <w:b/>
          <w:bCs/>
          <w:i/>
          <w:iCs/>
        </w:rPr>
      </w:pPr>
      <w:r w:rsidRPr="004A2F60">
        <w:rPr>
          <w:rFonts w:cs="宋体" w:hint="eastAsia"/>
          <w:b/>
          <w:bCs/>
          <w:i/>
          <w:iCs/>
        </w:rPr>
        <w:t>分析：。</w:t>
      </w:r>
    </w:p>
    <w:p w:rsidR="00DD6B34" w:rsidRPr="004A2F60" w:rsidRDefault="00DE2D01" w:rsidP="00E65B91">
      <w:pPr>
        <w:pStyle w:val="a4"/>
        <w:numPr>
          <w:ilvl w:val="0"/>
          <w:numId w:val="10"/>
        </w:numPr>
        <w:ind w:firstLineChars="0"/>
        <w:outlineLvl w:val="0"/>
        <w:rPr>
          <w:b/>
        </w:rPr>
      </w:pPr>
      <w:r w:rsidRPr="004A2F60">
        <w:rPr>
          <w:rFonts w:cs="宋体" w:hint="eastAsia"/>
          <w:b/>
          <w:bCs/>
        </w:rPr>
        <w:t>跨国集团和国际市场</w:t>
      </w:r>
    </w:p>
    <w:p w:rsidR="006A7B0C" w:rsidRPr="00643959" w:rsidRDefault="006A7B0C" w:rsidP="006A7B0C">
      <w:pPr>
        <w:pStyle w:val="a4"/>
        <w:numPr>
          <w:ilvl w:val="0"/>
          <w:numId w:val="38"/>
        </w:numPr>
        <w:ind w:firstLineChars="0"/>
        <w:outlineLvl w:val="1"/>
        <w:rPr>
          <w:b/>
        </w:rPr>
      </w:pPr>
      <w:r w:rsidRPr="00643959">
        <w:rPr>
          <w:rFonts w:hint="eastAsia"/>
          <w:b/>
        </w:rPr>
        <w:t>美国环保署敲定</w:t>
      </w:r>
      <w:r w:rsidRPr="00643959">
        <w:rPr>
          <w:rFonts w:hint="eastAsia"/>
          <w:b/>
        </w:rPr>
        <w:t>2025</w:t>
      </w:r>
      <w:r w:rsidRPr="00643959">
        <w:rPr>
          <w:rFonts w:hint="eastAsia"/>
          <w:b/>
        </w:rPr>
        <w:t>年燃效标准</w:t>
      </w:r>
    </w:p>
    <w:p w:rsidR="006A7B0C" w:rsidRDefault="006A7B0C" w:rsidP="006A7B0C">
      <w:r>
        <w:rPr>
          <w:rFonts w:hint="eastAsia"/>
        </w:rPr>
        <w:t>1</w:t>
      </w:r>
      <w:r>
        <w:rPr>
          <w:rFonts w:hint="eastAsia"/>
        </w:rPr>
        <w:t>月</w:t>
      </w:r>
      <w:r>
        <w:rPr>
          <w:rFonts w:hint="eastAsia"/>
        </w:rPr>
        <w:t>16</w:t>
      </w:r>
      <w:r>
        <w:rPr>
          <w:rFonts w:hint="eastAsia"/>
        </w:rPr>
        <w:t>日消息，美国环境保护署（</w:t>
      </w:r>
      <w:r>
        <w:rPr>
          <w:rFonts w:hint="eastAsia"/>
        </w:rPr>
        <w:t>EPA</w:t>
      </w:r>
      <w:r>
        <w:rPr>
          <w:rFonts w:hint="eastAsia"/>
        </w:rPr>
        <w:t>）署长</w:t>
      </w:r>
      <w:r>
        <w:rPr>
          <w:rFonts w:hint="eastAsia"/>
        </w:rPr>
        <w:t>GinaMcCarthy</w:t>
      </w:r>
      <w:r>
        <w:rPr>
          <w:rFonts w:hint="eastAsia"/>
        </w:rPr>
        <w:t>表示最终决定确定奥巴马政府设立的</w:t>
      </w:r>
      <w:r>
        <w:rPr>
          <w:rFonts w:hint="eastAsia"/>
        </w:rPr>
        <w:t>2025</w:t>
      </w:r>
      <w:r>
        <w:rPr>
          <w:rFonts w:hint="eastAsia"/>
        </w:rPr>
        <w:t>燃效标准。在美大型车企已经向美国总统当选人特朗普呼吁修改</w:t>
      </w:r>
      <w:r>
        <w:rPr>
          <w:rFonts w:hint="eastAsia"/>
        </w:rPr>
        <w:t>2025</w:t>
      </w:r>
      <w:r>
        <w:rPr>
          <w:rFonts w:hint="eastAsia"/>
        </w:rPr>
        <w:t>年燃效标准，车企纷纷表示过于严苛的燃效标准致使其成本攀升同时又无法满足消费者喜好。</w:t>
      </w:r>
    </w:p>
    <w:p w:rsidR="006A7B0C" w:rsidRPr="00D373DB" w:rsidRDefault="006A7B0C" w:rsidP="006A7B0C">
      <w:pPr>
        <w:rPr>
          <w:rFonts w:cs="宋体"/>
          <w:b/>
          <w:bCs/>
          <w:i/>
          <w:iCs/>
        </w:rPr>
      </w:pPr>
      <w:r w:rsidRPr="00443FF5">
        <w:rPr>
          <w:rFonts w:cs="宋体" w:hint="eastAsia"/>
          <w:b/>
          <w:bCs/>
          <w:i/>
          <w:iCs/>
        </w:rPr>
        <w:t>分析：。</w:t>
      </w:r>
    </w:p>
    <w:p w:rsidR="004B1915" w:rsidRPr="00F35D78" w:rsidRDefault="004B1915" w:rsidP="006A7B0C">
      <w:pPr>
        <w:pStyle w:val="a4"/>
        <w:numPr>
          <w:ilvl w:val="0"/>
          <w:numId w:val="38"/>
        </w:numPr>
        <w:ind w:firstLineChars="0"/>
        <w:outlineLvl w:val="1"/>
        <w:rPr>
          <w:b/>
        </w:rPr>
      </w:pPr>
      <w:r w:rsidRPr="00F35D78">
        <w:rPr>
          <w:rFonts w:hint="eastAsia"/>
          <w:b/>
        </w:rPr>
        <w:t>Bolt</w:t>
      </w:r>
      <w:r w:rsidRPr="00F35D78">
        <w:rPr>
          <w:rFonts w:hint="eastAsia"/>
          <w:b/>
        </w:rPr>
        <w:t>电动车紧俏拟于今年</w:t>
      </w:r>
      <w:r w:rsidRPr="00F35D78">
        <w:rPr>
          <w:rFonts w:hint="eastAsia"/>
          <w:b/>
        </w:rPr>
        <w:t>9</w:t>
      </w:r>
      <w:r w:rsidRPr="00F35D78">
        <w:rPr>
          <w:rFonts w:hint="eastAsia"/>
          <w:b/>
        </w:rPr>
        <w:t>月实现全美车辆交付</w:t>
      </w:r>
    </w:p>
    <w:p w:rsidR="004B1915" w:rsidRDefault="004B1915" w:rsidP="00F35D78">
      <w:r>
        <w:rPr>
          <w:rFonts w:hint="eastAsia"/>
        </w:rPr>
        <w:t>1</w:t>
      </w:r>
      <w:r>
        <w:rPr>
          <w:rFonts w:hint="eastAsia"/>
        </w:rPr>
        <w:t>月</w:t>
      </w:r>
      <w:r>
        <w:rPr>
          <w:rFonts w:hint="eastAsia"/>
        </w:rPr>
        <w:t>18</w:t>
      </w:r>
      <w:r>
        <w:rPr>
          <w:rFonts w:hint="eastAsia"/>
        </w:rPr>
        <w:t>日消息，通用计划在今年</w:t>
      </w:r>
      <w:r>
        <w:rPr>
          <w:rFonts w:hint="eastAsia"/>
        </w:rPr>
        <w:t>9</w:t>
      </w:r>
      <w:r>
        <w:rPr>
          <w:rFonts w:hint="eastAsia"/>
        </w:rPr>
        <w:t>月向美国各州交付旗下雪佛兰</w:t>
      </w:r>
      <w:r>
        <w:rPr>
          <w:rFonts w:hint="eastAsia"/>
        </w:rPr>
        <w:t>Bolt</w:t>
      </w:r>
      <w:r>
        <w:rPr>
          <w:rFonts w:hint="eastAsia"/>
        </w:rPr>
        <w:t>电动车，比此前公布的原定计划晚了整整一年。通用在去年</w:t>
      </w:r>
      <w:r>
        <w:rPr>
          <w:rFonts w:hint="eastAsia"/>
        </w:rPr>
        <w:t>12</w:t>
      </w:r>
      <w:r>
        <w:rPr>
          <w:rFonts w:hint="eastAsia"/>
        </w:rPr>
        <w:t>月才开始交付在美车辆，</w:t>
      </w:r>
      <w:r>
        <w:rPr>
          <w:rFonts w:hint="eastAsia"/>
        </w:rPr>
        <w:t>2016</w:t>
      </w:r>
      <w:r>
        <w:rPr>
          <w:rFonts w:hint="eastAsia"/>
        </w:rPr>
        <w:t>年整年才交付了</w:t>
      </w:r>
      <w:r>
        <w:rPr>
          <w:rFonts w:hint="eastAsia"/>
        </w:rPr>
        <w:t>579</w:t>
      </w:r>
      <w:r>
        <w:rPr>
          <w:rFonts w:hint="eastAsia"/>
        </w:rPr>
        <w:t>辆雪佛兰</w:t>
      </w:r>
      <w:r>
        <w:rPr>
          <w:rFonts w:hint="eastAsia"/>
        </w:rPr>
        <w:t>Bolt</w:t>
      </w:r>
      <w:r>
        <w:rPr>
          <w:rFonts w:hint="eastAsia"/>
        </w:rPr>
        <w:t>电动车。</w:t>
      </w:r>
    </w:p>
    <w:p w:rsidR="004B1915" w:rsidRDefault="004B1915" w:rsidP="00F35D78">
      <w:pPr>
        <w:rPr>
          <w:rFonts w:cs="宋体"/>
          <w:b/>
          <w:bCs/>
          <w:i/>
          <w:iCs/>
        </w:rPr>
      </w:pPr>
      <w:r w:rsidRPr="00443FF5">
        <w:rPr>
          <w:rFonts w:cs="宋体" w:hint="eastAsia"/>
          <w:b/>
          <w:bCs/>
          <w:i/>
          <w:iCs/>
        </w:rPr>
        <w:t>分析：</w:t>
      </w:r>
      <w:r>
        <w:rPr>
          <w:rFonts w:cs="宋体" w:hint="eastAsia"/>
          <w:b/>
          <w:bCs/>
          <w:i/>
          <w:iCs/>
        </w:rPr>
        <w:t>。</w:t>
      </w:r>
    </w:p>
    <w:p w:rsidR="004B1915" w:rsidRPr="00986592" w:rsidRDefault="004B1915" w:rsidP="006A7B0C">
      <w:pPr>
        <w:pStyle w:val="a4"/>
        <w:numPr>
          <w:ilvl w:val="0"/>
          <w:numId w:val="38"/>
        </w:numPr>
        <w:ind w:firstLineChars="0"/>
        <w:outlineLvl w:val="1"/>
        <w:rPr>
          <w:b/>
        </w:rPr>
      </w:pPr>
      <w:r w:rsidRPr="00986592">
        <w:rPr>
          <w:rFonts w:hint="eastAsia"/>
          <w:b/>
        </w:rPr>
        <w:t>Google</w:t>
      </w:r>
      <w:r w:rsidRPr="00986592">
        <w:rPr>
          <w:rFonts w:hint="eastAsia"/>
          <w:b/>
        </w:rPr>
        <w:t>提交自动驾驶新专利车辆全自动接客</w:t>
      </w:r>
    </w:p>
    <w:p w:rsidR="004B1915" w:rsidRDefault="004B1915" w:rsidP="00986592">
      <w:r>
        <w:rPr>
          <w:rFonts w:hint="eastAsia"/>
        </w:rPr>
        <w:t>1</w:t>
      </w:r>
      <w:r>
        <w:rPr>
          <w:rFonts w:hint="eastAsia"/>
        </w:rPr>
        <w:t>月</w:t>
      </w:r>
      <w:r>
        <w:rPr>
          <w:rFonts w:hint="eastAsia"/>
        </w:rPr>
        <w:t>19</w:t>
      </w:r>
      <w:r>
        <w:rPr>
          <w:rFonts w:hint="eastAsia"/>
        </w:rPr>
        <w:t>日悉，专注于挖掘专利二十年的</w:t>
      </w:r>
      <w:r>
        <w:rPr>
          <w:rFonts w:hint="eastAsia"/>
        </w:rPr>
        <w:t>PatentYogi</w:t>
      </w:r>
      <w:r>
        <w:rPr>
          <w:rFonts w:hint="eastAsia"/>
        </w:rPr>
        <w:t>披露了</w:t>
      </w:r>
      <w:r>
        <w:rPr>
          <w:rFonts w:hint="eastAsia"/>
        </w:rPr>
        <w:t>Google</w:t>
      </w:r>
      <w:r>
        <w:rPr>
          <w:rFonts w:hint="eastAsia"/>
        </w:rPr>
        <w:t>最近提交的一个专利，内容主要为自动驾驶车辆自动前往乘客所在地接客并将其送至目的地，注意，整个过程车辆都是处于全自动模式的。</w:t>
      </w:r>
    </w:p>
    <w:p w:rsidR="004B1915" w:rsidRDefault="004B1915" w:rsidP="00986592">
      <w:pPr>
        <w:rPr>
          <w:rFonts w:cs="宋体"/>
          <w:b/>
          <w:bCs/>
          <w:i/>
          <w:iCs/>
        </w:rPr>
      </w:pPr>
      <w:r w:rsidRPr="00443FF5">
        <w:rPr>
          <w:rFonts w:cs="宋体" w:hint="eastAsia"/>
          <w:b/>
          <w:bCs/>
          <w:i/>
          <w:iCs/>
        </w:rPr>
        <w:t>分析：</w:t>
      </w:r>
      <w:r>
        <w:rPr>
          <w:rFonts w:cs="宋体" w:hint="eastAsia"/>
          <w:b/>
          <w:bCs/>
          <w:i/>
          <w:iCs/>
        </w:rPr>
        <w:t>。</w:t>
      </w:r>
    </w:p>
    <w:p w:rsidR="004B1915" w:rsidRPr="001D3844" w:rsidRDefault="004B1915" w:rsidP="006A7B0C">
      <w:pPr>
        <w:pStyle w:val="a4"/>
        <w:numPr>
          <w:ilvl w:val="0"/>
          <w:numId w:val="38"/>
        </w:numPr>
        <w:ind w:firstLineChars="0"/>
        <w:outlineLvl w:val="1"/>
        <w:rPr>
          <w:b/>
        </w:rPr>
      </w:pPr>
      <w:r w:rsidRPr="001D3844">
        <w:rPr>
          <w:rFonts w:hint="eastAsia"/>
          <w:b/>
        </w:rPr>
        <w:t>奥迪与上汽的合作</w:t>
      </w:r>
      <w:r w:rsidRPr="001D3844">
        <w:rPr>
          <w:rFonts w:hint="eastAsia"/>
          <w:b/>
        </w:rPr>
        <w:t>2018</w:t>
      </w:r>
      <w:r w:rsidRPr="001D3844">
        <w:rPr>
          <w:rFonts w:hint="eastAsia"/>
          <w:b/>
        </w:rPr>
        <w:t>年前不会有结果</w:t>
      </w:r>
    </w:p>
    <w:p w:rsidR="004B1915" w:rsidRDefault="004B1915" w:rsidP="001D3844">
      <w:r>
        <w:rPr>
          <w:rFonts w:hint="eastAsia"/>
        </w:rPr>
        <w:t>1</w:t>
      </w:r>
      <w:r>
        <w:rPr>
          <w:rFonts w:hint="eastAsia"/>
        </w:rPr>
        <w:t>月</w:t>
      </w:r>
      <w:r>
        <w:rPr>
          <w:rFonts w:hint="eastAsia"/>
        </w:rPr>
        <w:t>18</w:t>
      </w:r>
      <w:r>
        <w:rPr>
          <w:rFonts w:hint="eastAsia"/>
        </w:rPr>
        <w:t>日消息，大众汽车集团（中国）总裁兼</w:t>
      </w:r>
      <w:r>
        <w:rPr>
          <w:rFonts w:hint="eastAsia"/>
        </w:rPr>
        <w:t>CEO</w:t>
      </w:r>
      <w:r>
        <w:rPr>
          <w:rFonts w:hint="eastAsia"/>
        </w:rPr>
        <w:t>海兹曼教授认为奥迪经销商的问题是有关盈利的问题，与奥迪是否和上汽合作无关，他认为目前在</w:t>
      </w:r>
      <w:r>
        <w:rPr>
          <w:rFonts w:hint="eastAsia"/>
        </w:rPr>
        <w:t>2017</w:t>
      </w:r>
      <w:r>
        <w:rPr>
          <w:rFonts w:hint="eastAsia"/>
        </w:rPr>
        <w:t>年内，与上汽的合作不会有任何操作层面的结果，最早也要在</w:t>
      </w:r>
      <w:r>
        <w:rPr>
          <w:rFonts w:hint="eastAsia"/>
        </w:rPr>
        <w:t>2018</w:t>
      </w:r>
      <w:r>
        <w:rPr>
          <w:rFonts w:hint="eastAsia"/>
        </w:rPr>
        <w:t>年。</w:t>
      </w:r>
    </w:p>
    <w:p w:rsidR="004B1915" w:rsidRDefault="004B1915" w:rsidP="001D3844">
      <w:pPr>
        <w:rPr>
          <w:rFonts w:cs="宋体"/>
          <w:b/>
          <w:bCs/>
          <w:i/>
          <w:iCs/>
        </w:rPr>
      </w:pPr>
      <w:r w:rsidRPr="00443FF5">
        <w:rPr>
          <w:rFonts w:cs="宋体" w:hint="eastAsia"/>
          <w:b/>
          <w:bCs/>
          <w:i/>
          <w:iCs/>
        </w:rPr>
        <w:t>分析：</w:t>
      </w:r>
      <w:r>
        <w:rPr>
          <w:rFonts w:cs="宋体" w:hint="eastAsia"/>
          <w:b/>
          <w:bCs/>
          <w:i/>
          <w:iCs/>
        </w:rPr>
        <w:t>。</w:t>
      </w:r>
    </w:p>
    <w:p w:rsidR="004B1915" w:rsidRPr="00F43664" w:rsidRDefault="004B1915" w:rsidP="006A7B0C">
      <w:pPr>
        <w:pStyle w:val="a4"/>
        <w:numPr>
          <w:ilvl w:val="0"/>
          <w:numId w:val="38"/>
        </w:numPr>
        <w:ind w:firstLineChars="0"/>
        <w:outlineLvl w:val="1"/>
        <w:rPr>
          <w:b/>
        </w:rPr>
      </w:pPr>
      <w:r w:rsidRPr="00F43664">
        <w:rPr>
          <w:rFonts w:hint="eastAsia"/>
          <w:b/>
        </w:rPr>
        <w:t>宝马等五家车企加入氢能源委员会推动氢能源应用</w:t>
      </w:r>
    </w:p>
    <w:p w:rsidR="004B1915" w:rsidRDefault="004B1915" w:rsidP="00F43664">
      <w:r>
        <w:rPr>
          <w:rFonts w:hint="eastAsia"/>
        </w:rPr>
        <w:t>1</w:t>
      </w:r>
      <w:r>
        <w:rPr>
          <w:rFonts w:hint="eastAsia"/>
        </w:rPr>
        <w:t>月</w:t>
      </w:r>
      <w:r>
        <w:rPr>
          <w:rFonts w:hint="eastAsia"/>
        </w:rPr>
        <w:t>19</w:t>
      </w:r>
      <w:r>
        <w:rPr>
          <w:rFonts w:hint="eastAsia"/>
        </w:rPr>
        <w:t>日消息，</w:t>
      </w:r>
      <w:r>
        <w:rPr>
          <w:rFonts w:hint="eastAsia"/>
        </w:rPr>
        <w:t>13</w:t>
      </w:r>
      <w:r>
        <w:rPr>
          <w:rFonts w:hint="eastAsia"/>
        </w:rPr>
        <w:t>家全球大公司在达沃斯发起倡议，成立氢能委员会，旨在长期推动氢能源的使用，实现能源转型，其中包括宝马、戴姆勒、本田、现代、和丰田</w:t>
      </w:r>
      <w:r>
        <w:rPr>
          <w:rFonts w:hint="eastAsia"/>
        </w:rPr>
        <w:t>5</w:t>
      </w:r>
      <w:r>
        <w:rPr>
          <w:rFonts w:hint="eastAsia"/>
        </w:rPr>
        <w:t>家车企。与会成员表示将加速对氢气和燃料电池领域的巨额投资，致力于该领域的发展和商业化运作。</w:t>
      </w:r>
    </w:p>
    <w:p w:rsidR="004B1915" w:rsidRDefault="004B1915" w:rsidP="00F43664">
      <w:pPr>
        <w:rPr>
          <w:rFonts w:cs="宋体"/>
          <w:b/>
          <w:bCs/>
          <w:i/>
          <w:iCs/>
        </w:rPr>
      </w:pPr>
      <w:r w:rsidRPr="00443FF5">
        <w:rPr>
          <w:rFonts w:cs="宋体" w:hint="eastAsia"/>
          <w:b/>
          <w:bCs/>
          <w:i/>
          <w:iCs/>
        </w:rPr>
        <w:t>分析：</w:t>
      </w:r>
      <w:r>
        <w:rPr>
          <w:rFonts w:cs="宋体" w:hint="eastAsia"/>
          <w:b/>
          <w:bCs/>
          <w:i/>
          <w:iCs/>
        </w:rPr>
        <w:t>。</w:t>
      </w:r>
    </w:p>
    <w:p w:rsidR="004B1915" w:rsidRPr="00F35D78" w:rsidRDefault="004B1915" w:rsidP="006A7B0C">
      <w:pPr>
        <w:pStyle w:val="a4"/>
        <w:numPr>
          <w:ilvl w:val="0"/>
          <w:numId w:val="38"/>
        </w:numPr>
        <w:ind w:firstLineChars="0"/>
        <w:outlineLvl w:val="1"/>
        <w:rPr>
          <w:b/>
        </w:rPr>
      </w:pPr>
      <w:r w:rsidRPr="00F35D78">
        <w:rPr>
          <w:rFonts w:hint="eastAsia"/>
          <w:b/>
        </w:rPr>
        <w:t>奔驰宝马将增产跨界车深入美国市场</w:t>
      </w:r>
    </w:p>
    <w:p w:rsidR="004B1915" w:rsidRDefault="004B1915" w:rsidP="00F35D78">
      <w:r>
        <w:rPr>
          <w:rFonts w:hint="eastAsia"/>
        </w:rPr>
        <w:t>1</w:t>
      </w:r>
      <w:r>
        <w:rPr>
          <w:rFonts w:hint="eastAsia"/>
        </w:rPr>
        <w:t>月</w:t>
      </w:r>
      <w:r>
        <w:rPr>
          <w:rFonts w:hint="eastAsia"/>
        </w:rPr>
        <w:t>18</w:t>
      </w:r>
      <w:r>
        <w:rPr>
          <w:rFonts w:hint="eastAsia"/>
        </w:rPr>
        <w:t>日消息，宝马和奔驰的官员都表示未来希望在美国推出更多的跨界车。宝马明年将增加斯帕坦堡工厂的产能，计划将生产</w:t>
      </w:r>
      <w:r>
        <w:rPr>
          <w:rFonts w:hint="eastAsia"/>
        </w:rPr>
        <w:t>X7</w:t>
      </w:r>
      <w:r>
        <w:rPr>
          <w:rFonts w:hint="eastAsia"/>
        </w:rPr>
        <w:t>大型跨界车。奔驰美国</w:t>
      </w:r>
      <w:r>
        <w:rPr>
          <w:rFonts w:hint="eastAsia"/>
        </w:rPr>
        <w:t>CEO</w:t>
      </w:r>
      <w:r>
        <w:rPr>
          <w:rFonts w:hint="eastAsia"/>
        </w:rPr>
        <w:t>表示，奔驰跨界车今年在全球的销售规划在一定程度上将增加美国经销商的供应。</w:t>
      </w:r>
    </w:p>
    <w:p w:rsidR="004B1915" w:rsidRDefault="004B1915" w:rsidP="00F35D78">
      <w:pPr>
        <w:rPr>
          <w:rFonts w:cs="宋体"/>
          <w:b/>
          <w:bCs/>
          <w:i/>
          <w:iCs/>
        </w:rPr>
      </w:pPr>
      <w:r w:rsidRPr="00443FF5">
        <w:rPr>
          <w:rFonts w:cs="宋体" w:hint="eastAsia"/>
          <w:b/>
          <w:bCs/>
          <w:i/>
          <w:iCs/>
        </w:rPr>
        <w:t>分析：</w:t>
      </w:r>
      <w:r>
        <w:rPr>
          <w:rFonts w:cs="宋体" w:hint="eastAsia"/>
          <w:b/>
          <w:bCs/>
          <w:i/>
          <w:iCs/>
        </w:rPr>
        <w:t>。</w:t>
      </w:r>
    </w:p>
    <w:p w:rsidR="004B1915" w:rsidRDefault="004B1915" w:rsidP="006A7B0C">
      <w:pPr>
        <w:pStyle w:val="a4"/>
        <w:numPr>
          <w:ilvl w:val="0"/>
          <w:numId w:val="38"/>
        </w:numPr>
        <w:ind w:firstLineChars="0"/>
        <w:outlineLvl w:val="1"/>
      </w:pPr>
      <w:r w:rsidRPr="006250AF">
        <w:rPr>
          <w:rFonts w:hint="eastAsia"/>
          <w:b/>
        </w:rPr>
        <w:t>奔驰</w:t>
      </w:r>
      <w:r w:rsidRPr="006250AF">
        <w:rPr>
          <w:rFonts w:hint="eastAsia"/>
          <w:b/>
        </w:rPr>
        <w:t>2017</w:t>
      </w:r>
      <w:r w:rsidRPr="006250AF">
        <w:rPr>
          <w:rFonts w:hint="eastAsia"/>
          <w:b/>
        </w:rPr>
        <w:t>年新车计划曝光</w:t>
      </w:r>
    </w:p>
    <w:p w:rsidR="004B1915" w:rsidRDefault="004B1915" w:rsidP="006250AF">
      <w:r>
        <w:rPr>
          <w:rFonts w:hint="eastAsia"/>
        </w:rPr>
        <w:t>据悉，奔驰</w:t>
      </w:r>
      <w:r>
        <w:rPr>
          <w:rFonts w:hint="eastAsia"/>
        </w:rPr>
        <w:t>2016</w:t>
      </w:r>
      <w:r>
        <w:rPr>
          <w:rFonts w:hint="eastAsia"/>
        </w:rPr>
        <w:t>年在中国销售</w:t>
      </w:r>
      <w:r>
        <w:rPr>
          <w:rFonts w:hint="eastAsia"/>
        </w:rPr>
        <w:t>48</w:t>
      </w:r>
      <w:r>
        <w:rPr>
          <w:rFonts w:hint="eastAsia"/>
        </w:rPr>
        <w:t>万辆，同比增长</w:t>
      </w:r>
      <w:r>
        <w:rPr>
          <w:rFonts w:hint="eastAsia"/>
        </w:rPr>
        <w:t>28%</w:t>
      </w:r>
      <w:r>
        <w:rPr>
          <w:rFonts w:hint="eastAsia"/>
        </w:rPr>
        <w:t>，</w:t>
      </w:r>
      <w:r>
        <w:rPr>
          <w:rFonts w:hint="eastAsia"/>
        </w:rPr>
        <w:t>2017</w:t>
      </w:r>
      <w:r>
        <w:rPr>
          <w:rFonts w:hint="eastAsia"/>
        </w:rPr>
        <w:t>年，奔驰在华将推出</w:t>
      </w:r>
      <w:r>
        <w:rPr>
          <w:rFonts w:hint="eastAsia"/>
        </w:rPr>
        <w:t>15</w:t>
      </w:r>
      <w:r>
        <w:rPr>
          <w:rFonts w:hint="eastAsia"/>
        </w:rPr>
        <w:t>款新车。”其中包括两款入门级产品。奔驰</w:t>
      </w:r>
      <w:r>
        <w:rPr>
          <w:rFonts w:hint="eastAsia"/>
        </w:rPr>
        <w:t>E180L</w:t>
      </w:r>
      <w:r>
        <w:rPr>
          <w:rFonts w:hint="eastAsia"/>
        </w:rPr>
        <w:t>和</w:t>
      </w:r>
      <w:r>
        <w:rPr>
          <w:rFonts w:hint="eastAsia"/>
        </w:rPr>
        <w:t>GLC200</w:t>
      </w:r>
      <w:r>
        <w:rPr>
          <w:rFonts w:hint="eastAsia"/>
        </w:rPr>
        <w:t>两驱版是该车系中最新的入门车型，使该车系的售价门槛进一步下探。两款新车预计分别搭载</w:t>
      </w:r>
      <w:r>
        <w:rPr>
          <w:rFonts w:hint="eastAsia"/>
        </w:rPr>
        <w:t>1.6T</w:t>
      </w:r>
      <w:r>
        <w:rPr>
          <w:rFonts w:hint="eastAsia"/>
        </w:rPr>
        <w:t>和</w:t>
      </w:r>
      <w:r>
        <w:rPr>
          <w:rFonts w:hint="eastAsia"/>
        </w:rPr>
        <w:t>2.0T</w:t>
      </w:r>
      <w:r>
        <w:rPr>
          <w:rFonts w:hint="eastAsia"/>
        </w:rPr>
        <w:t>低功版发动机。</w:t>
      </w:r>
    </w:p>
    <w:p w:rsidR="004B1915" w:rsidRDefault="004B1915" w:rsidP="006250AF">
      <w:r>
        <w:rPr>
          <w:rFonts w:hint="eastAsia"/>
        </w:rPr>
        <w:t>此外，奔驰还将推出新</w:t>
      </w:r>
      <w:r>
        <w:rPr>
          <w:rFonts w:hint="eastAsia"/>
        </w:rPr>
        <w:t>GLA</w:t>
      </w:r>
      <w:r>
        <w:rPr>
          <w:rFonts w:hint="eastAsia"/>
        </w:rPr>
        <w:t>和</w:t>
      </w:r>
      <w:r>
        <w:rPr>
          <w:rFonts w:hint="eastAsia"/>
        </w:rPr>
        <w:t>C450AMGSport</w:t>
      </w:r>
      <w:r>
        <w:rPr>
          <w:rFonts w:hint="eastAsia"/>
        </w:rPr>
        <w:t>。其中</w:t>
      </w:r>
      <w:r>
        <w:rPr>
          <w:rFonts w:hint="eastAsia"/>
        </w:rPr>
        <w:t>C450AMGSport</w:t>
      </w:r>
      <w:r>
        <w:rPr>
          <w:rFonts w:hint="eastAsia"/>
        </w:rPr>
        <w:t>定位于</w:t>
      </w:r>
      <w:r>
        <w:rPr>
          <w:rFonts w:hint="eastAsia"/>
        </w:rPr>
        <w:t>AMGSport</w:t>
      </w:r>
      <w:r>
        <w:rPr>
          <w:rFonts w:hint="eastAsia"/>
        </w:rPr>
        <w:t>系列，这款产品是北京奔驰首次将性能车进行国产。新车搭载</w:t>
      </w:r>
      <w:r>
        <w:rPr>
          <w:rFonts w:hint="eastAsia"/>
        </w:rPr>
        <w:t>3.0L</w:t>
      </w:r>
      <w:r>
        <w:rPr>
          <w:rFonts w:hint="eastAsia"/>
        </w:rPr>
        <w:t>涡轮增压</w:t>
      </w:r>
      <w:r>
        <w:rPr>
          <w:rFonts w:hint="eastAsia"/>
        </w:rPr>
        <w:t>V6</w:t>
      </w:r>
      <w:r>
        <w:rPr>
          <w:rFonts w:hint="eastAsia"/>
        </w:rPr>
        <w:t>发动机，最大输出</w:t>
      </w:r>
      <w:r>
        <w:rPr>
          <w:rFonts w:hint="eastAsia"/>
        </w:rPr>
        <w:t>270kW</w:t>
      </w:r>
      <w:r>
        <w:rPr>
          <w:rFonts w:hint="eastAsia"/>
        </w:rPr>
        <w:t>，峰值扭矩</w:t>
      </w:r>
      <w:r>
        <w:rPr>
          <w:rFonts w:hint="eastAsia"/>
        </w:rPr>
        <w:t>517Nm</w:t>
      </w:r>
      <w:r>
        <w:rPr>
          <w:rFonts w:hint="eastAsia"/>
        </w:rPr>
        <w:t>，新车推出后将成为现款国产奔驰</w:t>
      </w:r>
      <w:r>
        <w:rPr>
          <w:rFonts w:hint="eastAsia"/>
        </w:rPr>
        <w:t>C</w:t>
      </w:r>
      <w:r>
        <w:rPr>
          <w:rFonts w:hint="eastAsia"/>
        </w:rPr>
        <w:t>级的旗舰级车型。奔驰还将推出一款全新</w:t>
      </w:r>
      <w:r>
        <w:rPr>
          <w:rFonts w:hint="eastAsia"/>
        </w:rPr>
        <w:t>E</w:t>
      </w:r>
      <w:r>
        <w:rPr>
          <w:rFonts w:hint="eastAsia"/>
        </w:rPr>
        <w:t>级插电混动车“</w:t>
      </w:r>
      <w:r>
        <w:rPr>
          <w:rFonts w:hint="eastAsia"/>
        </w:rPr>
        <w:t>E350e</w:t>
      </w:r>
      <w:r>
        <w:rPr>
          <w:rFonts w:hint="eastAsia"/>
        </w:rPr>
        <w:t>”，目前已经登陆海外市场。新车基于</w:t>
      </w:r>
      <w:r>
        <w:rPr>
          <w:rFonts w:hint="eastAsia"/>
        </w:rPr>
        <w:t>E</w:t>
      </w:r>
      <w:r>
        <w:rPr>
          <w:rFonts w:hint="eastAsia"/>
        </w:rPr>
        <w:t>级长轴车打造，上市之后或命名为“</w:t>
      </w:r>
      <w:r>
        <w:rPr>
          <w:rFonts w:hint="eastAsia"/>
        </w:rPr>
        <w:t>E350eL</w:t>
      </w:r>
      <w:r>
        <w:rPr>
          <w:rFonts w:hint="eastAsia"/>
        </w:rPr>
        <w:t>”。动力方面，这款北京奔驰全新</w:t>
      </w:r>
      <w:r>
        <w:rPr>
          <w:rFonts w:hint="eastAsia"/>
        </w:rPr>
        <w:t>E</w:t>
      </w:r>
      <w:r>
        <w:rPr>
          <w:rFonts w:hint="eastAsia"/>
        </w:rPr>
        <w:t>级插混版有望沿用移植车型的动力总成，这套系统由</w:t>
      </w:r>
      <w:r>
        <w:rPr>
          <w:rFonts w:hint="eastAsia"/>
        </w:rPr>
        <w:t>2.0L</w:t>
      </w:r>
      <w:r>
        <w:rPr>
          <w:rFonts w:hint="eastAsia"/>
        </w:rPr>
        <w:t>涡轮增压发动机与电动机组成的插混系统，综合最大功率</w:t>
      </w:r>
      <w:r>
        <w:rPr>
          <w:rFonts w:hint="eastAsia"/>
        </w:rPr>
        <w:t>210kW</w:t>
      </w:r>
      <w:r>
        <w:rPr>
          <w:rFonts w:hint="eastAsia"/>
        </w:rPr>
        <w:t>，峰值扭矩</w:t>
      </w:r>
      <w:r>
        <w:rPr>
          <w:rFonts w:hint="eastAsia"/>
        </w:rPr>
        <w:t>549Nm</w:t>
      </w:r>
      <w:r>
        <w:rPr>
          <w:rFonts w:hint="eastAsia"/>
        </w:rPr>
        <w:t>，纯电动续航里程将达</w:t>
      </w:r>
      <w:r>
        <w:rPr>
          <w:rFonts w:hint="eastAsia"/>
        </w:rPr>
        <w:t>32km</w:t>
      </w:r>
      <w:r>
        <w:rPr>
          <w:rFonts w:hint="eastAsia"/>
        </w:rPr>
        <w:t>。</w:t>
      </w:r>
    </w:p>
    <w:p w:rsidR="004B1915" w:rsidRDefault="004B1915" w:rsidP="006250AF">
      <w:pPr>
        <w:rPr>
          <w:rFonts w:cs="宋体"/>
          <w:b/>
          <w:bCs/>
          <w:i/>
          <w:iCs/>
        </w:rPr>
      </w:pPr>
      <w:r w:rsidRPr="00443FF5">
        <w:rPr>
          <w:rFonts w:cs="宋体" w:hint="eastAsia"/>
          <w:b/>
          <w:bCs/>
          <w:i/>
          <w:iCs/>
        </w:rPr>
        <w:t>分析：</w:t>
      </w:r>
      <w:r>
        <w:rPr>
          <w:rFonts w:cs="宋体" w:hint="eastAsia"/>
          <w:b/>
          <w:bCs/>
          <w:i/>
          <w:iCs/>
        </w:rPr>
        <w:t>。</w:t>
      </w:r>
    </w:p>
    <w:p w:rsidR="004B1915" w:rsidRPr="00986592" w:rsidRDefault="004B1915" w:rsidP="006A7B0C">
      <w:pPr>
        <w:pStyle w:val="a4"/>
        <w:numPr>
          <w:ilvl w:val="0"/>
          <w:numId w:val="38"/>
        </w:numPr>
        <w:ind w:firstLineChars="0"/>
        <w:outlineLvl w:val="1"/>
        <w:rPr>
          <w:b/>
        </w:rPr>
      </w:pPr>
      <w:r w:rsidRPr="00986592">
        <w:rPr>
          <w:rFonts w:hint="eastAsia"/>
          <w:b/>
        </w:rPr>
        <w:t>奔驰推全新大灯技术</w:t>
      </w:r>
    </w:p>
    <w:p w:rsidR="004B1915" w:rsidRDefault="004B1915" w:rsidP="00986592">
      <w:r>
        <w:rPr>
          <w:rFonts w:hint="eastAsia"/>
        </w:rPr>
        <w:t>1</w:t>
      </w:r>
      <w:r>
        <w:rPr>
          <w:rFonts w:hint="eastAsia"/>
        </w:rPr>
        <w:t>月</w:t>
      </w:r>
      <w:r>
        <w:rPr>
          <w:rFonts w:hint="eastAsia"/>
        </w:rPr>
        <w:t>19</w:t>
      </w:r>
      <w:r>
        <w:rPr>
          <w:rFonts w:hint="eastAsia"/>
        </w:rPr>
        <w:t>日悉，奔驰在</w:t>
      </w:r>
      <w:r>
        <w:rPr>
          <w:rFonts w:hint="eastAsia"/>
        </w:rPr>
        <w:t>F015</w:t>
      </w:r>
      <w:r>
        <w:rPr>
          <w:rFonts w:hint="eastAsia"/>
        </w:rPr>
        <w:t>试验车上搭载了全新的大灯技术，能够在路面上投射出比如斑马线、指示信号等多种图案，这套系统被称为数字大灯（</w:t>
      </w:r>
      <w:r>
        <w:rPr>
          <w:rFonts w:hint="eastAsia"/>
        </w:rPr>
        <w:t>DigitalLight</w:t>
      </w:r>
      <w:r>
        <w:rPr>
          <w:rFonts w:hint="eastAsia"/>
        </w:rPr>
        <w:t>），采用了先进的高清投影技术，在每盏大灯中嵌入了超过</w:t>
      </w:r>
      <w:r>
        <w:rPr>
          <w:rFonts w:hint="eastAsia"/>
        </w:rPr>
        <w:t>100</w:t>
      </w:r>
      <w:r>
        <w:rPr>
          <w:rFonts w:hint="eastAsia"/>
        </w:rPr>
        <w:t>万个可以操控的微型镜片。</w:t>
      </w:r>
    </w:p>
    <w:p w:rsidR="004B1915" w:rsidRDefault="004B1915" w:rsidP="00986592">
      <w:pPr>
        <w:rPr>
          <w:rFonts w:cs="宋体"/>
          <w:b/>
          <w:bCs/>
          <w:i/>
          <w:iCs/>
        </w:rPr>
      </w:pPr>
      <w:r w:rsidRPr="00443FF5">
        <w:rPr>
          <w:rFonts w:cs="宋体" w:hint="eastAsia"/>
          <w:b/>
          <w:bCs/>
          <w:i/>
          <w:iCs/>
        </w:rPr>
        <w:t>分析：</w:t>
      </w:r>
      <w:r>
        <w:rPr>
          <w:rFonts w:cs="宋体" w:hint="eastAsia"/>
          <w:b/>
          <w:bCs/>
          <w:i/>
          <w:iCs/>
        </w:rPr>
        <w:t>。</w:t>
      </w:r>
    </w:p>
    <w:p w:rsidR="004B1915" w:rsidRPr="00C22C19" w:rsidRDefault="004B1915" w:rsidP="006A7B0C">
      <w:pPr>
        <w:pStyle w:val="a4"/>
        <w:numPr>
          <w:ilvl w:val="0"/>
          <w:numId w:val="38"/>
        </w:numPr>
        <w:ind w:firstLineChars="0"/>
        <w:outlineLvl w:val="1"/>
        <w:rPr>
          <w:b/>
        </w:rPr>
      </w:pPr>
      <w:r w:rsidRPr="00C22C19">
        <w:rPr>
          <w:rFonts w:hint="eastAsia"/>
          <w:b/>
        </w:rPr>
        <w:t>本田推出自主研发</w:t>
      </w:r>
      <w:r w:rsidRPr="00C22C19">
        <w:rPr>
          <w:rFonts w:hint="eastAsia"/>
          <w:b/>
        </w:rPr>
        <w:t>10</w:t>
      </w:r>
      <w:r w:rsidRPr="00C22C19">
        <w:rPr>
          <w:rFonts w:hint="eastAsia"/>
          <w:b/>
        </w:rPr>
        <w:t>速变速箱</w:t>
      </w:r>
    </w:p>
    <w:p w:rsidR="004B1915" w:rsidRDefault="004B1915" w:rsidP="00C22C19">
      <w:r>
        <w:rPr>
          <w:rFonts w:hint="eastAsia"/>
        </w:rPr>
        <w:t>1</w:t>
      </w:r>
      <w:r>
        <w:rPr>
          <w:rFonts w:hint="eastAsia"/>
        </w:rPr>
        <w:t>月</w:t>
      </w:r>
      <w:r>
        <w:rPr>
          <w:rFonts w:hint="eastAsia"/>
        </w:rPr>
        <w:t>16</w:t>
      </w:r>
      <w:r>
        <w:rPr>
          <w:rFonts w:hint="eastAsia"/>
        </w:rPr>
        <w:t>日悉，在近日开幕的底特律车展上，本田公司发布了最新款奥德赛</w:t>
      </w:r>
      <w:r>
        <w:rPr>
          <w:rFonts w:hint="eastAsia"/>
        </w:rPr>
        <w:t>MPV</w:t>
      </w:r>
      <w:r>
        <w:rPr>
          <w:rFonts w:hint="eastAsia"/>
        </w:rPr>
        <w:t>，率先采用本田最新研发的</w:t>
      </w:r>
      <w:r>
        <w:rPr>
          <w:rFonts w:hint="eastAsia"/>
        </w:rPr>
        <w:t>10</w:t>
      </w:r>
      <w:r>
        <w:rPr>
          <w:rFonts w:hint="eastAsia"/>
        </w:rPr>
        <w:t>速自动变速箱，有望在本田多款车型中推广，或取代现款</w:t>
      </w:r>
      <w:r>
        <w:rPr>
          <w:rFonts w:hint="eastAsia"/>
        </w:rPr>
        <w:t>NSX</w:t>
      </w:r>
      <w:r>
        <w:rPr>
          <w:rFonts w:hint="eastAsia"/>
        </w:rPr>
        <w:t>及</w:t>
      </w:r>
      <w:r>
        <w:rPr>
          <w:rFonts w:hint="eastAsia"/>
        </w:rPr>
        <w:t>CR-V</w:t>
      </w:r>
      <w:r>
        <w:rPr>
          <w:rFonts w:hint="eastAsia"/>
        </w:rPr>
        <w:t>的</w:t>
      </w:r>
      <w:r>
        <w:rPr>
          <w:rFonts w:hint="eastAsia"/>
        </w:rPr>
        <w:t>9</w:t>
      </w:r>
      <w:r>
        <w:rPr>
          <w:rFonts w:hint="eastAsia"/>
        </w:rPr>
        <w:t>速</w:t>
      </w:r>
      <w:r>
        <w:rPr>
          <w:rFonts w:hint="eastAsia"/>
        </w:rPr>
        <w:t>ZF</w:t>
      </w:r>
      <w:r>
        <w:rPr>
          <w:rFonts w:hint="eastAsia"/>
        </w:rPr>
        <w:t>变速箱。</w:t>
      </w:r>
    </w:p>
    <w:p w:rsidR="004B1915" w:rsidRPr="00D373DB" w:rsidRDefault="004B1915" w:rsidP="00C22C19">
      <w:pPr>
        <w:rPr>
          <w:rFonts w:cs="宋体"/>
          <w:b/>
          <w:bCs/>
          <w:i/>
          <w:iCs/>
        </w:rPr>
      </w:pPr>
      <w:r w:rsidRPr="00443FF5">
        <w:rPr>
          <w:rFonts w:cs="宋体" w:hint="eastAsia"/>
          <w:b/>
          <w:bCs/>
          <w:i/>
          <w:iCs/>
        </w:rPr>
        <w:t>分析：。</w:t>
      </w:r>
    </w:p>
    <w:p w:rsidR="004B1915" w:rsidRPr="0027563E" w:rsidRDefault="004B1915" w:rsidP="006A7B0C">
      <w:pPr>
        <w:pStyle w:val="a4"/>
        <w:numPr>
          <w:ilvl w:val="0"/>
          <w:numId w:val="38"/>
        </w:numPr>
        <w:ind w:firstLineChars="0"/>
        <w:outlineLvl w:val="1"/>
        <w:rPr>
          <w:b/>
        </w:rPr>
      </w:pPr>
      <w:r w:rsidRPr="0027563E">
        <w:rPr>
          <w:rFonts w:hint="eastAsia"/>
          <w:b/>
        </w:rPr>
        <w:t>大众集团</w:t>
      </w:r>
      <w:r w:rsidRPr="0027563E">
        <w:rPr>
          <w:rFonts w:hint="eastAsia"/>
          <w:b/>
        </w:rPr>
        <w:t>2017</w:t>
      </w:r>
      <w:r w:rsidRPr="0027563E">
        <w:rPr>
          <w:rFonts w:hint="eastAsia"/>
          <w:b/>
        </w:rPr>
        <w:t>年在华战略规划曝光</w:t>
      </w:r>
    </w:p>
    <w:p w:rsidR="004B1915" w:rsidRDefault="004B1915" w:rsidP="0027563E">
      <w:r>
        <w:rPr>
          <w:rFonts w:hint="eastAsia"/>
        </w:rPr>
        <w:t>中国作为大众集团全球最重要的单一市场，</w:t>
      </w:r>
      <w:r>
        <w:rPr>
          <w:rFonts w:hint="eastAsia"/>
        </w:rPr>
        <w:t>2016</w:t>
      </w:r>
      <w:r>
        <w:rPr>
          <w:rFonts w:hint="eastAsia"/>
        </w:rPr>
        <w:t>年在华新车交付量达到</w:t>
      </w:r>
      <w:r>
        <w:rPr>
          <w:rFonts w:hint="eastAsia"/>
        </w:rPr>
        <w:t>398</w:t>
      </w:r>
      <w:r>
        <w:rPr>
          <w:rFonts w:hint="eastAsia"/>
        </w:rPr>
        <w:t>万辆，同比增长</w:t>
      </w:r>
      <w:r>
        <w:rPr>
          <w:rFonts w:hint="eastAsia"/>
        </w:rPr>
        <w:t>12.2%</w:t>
      </w:r>
      <w:r>
        <w:rPr>
          <w:rFonts w:hint="eastAsia"/>
        </w:rPr>
        <w:t>，这一数据在全球市场中占比接近</w:t>
      </w:r>
      <w:r>
        <w:rPr>
          <w:rFonts w:hint="eastAsia"/>
        </w:rPr>
        <w:t>40%</w:t>
      </w:r>
      <w:r>
        <w:rPr>
          <w:rFonts w:hint="eastAsia"/>
        </w:rPr>
        <w:t>。</w:t>
      </w:r>
      <w:r>
        <w:rPr>
          <w:rFonts w:hint="eastAsia"/>
        </w:rPr>
        <w:t>2020</w:t>
      </w:r>
      <w:r>
        <w:rPr>
          <w:rFonts w:hint="eastAsia"/>
        </w:rPr>
        <w:t>年，大众汽车在中国的新能源车年销量将达到</w:t>
      </w:r>
      <w:r>
        <w:rPr>
          <w:rFonts w:hint="eastAsia"/>
        </w:rPr>
        <w:t>40</w:t>
      </w:r>
      <w:r>
        <w:rPr>
          <w:rFonts w:hint="eastAsia"/>
        </w:rPr>
        <w:t>万辆，其中包括纯电动车和插电混动车；在</w:t>
      </w:r>
      <w:r>
        <w:rPr>
          <w:rFonts w:hint="eastAsia"/>
        </w:rPr>
        <w:t>SUV</w:t>
      </w:r>
      <w:r>
        <w:rPr>
          <w:rFonts w:hint="eastAsia"/>
        </w:rPr>
        <w:t>市场，我们将会提供插电式混合动力汽车以及纯电动汽车。到</w:t>
      </w:r>
      <w:r>
        <w:rPr>
          <w:rFonts w:hint="eastAsia"/>
        </w:rPr>
        <w:t>2025</w:t>
      </w:r>
      <w:r>
        <w:rPr>
          <w:rFonts w:hint="eastAsia"/>
        </w:rPr>
        <w:t>年新能源车销量将达</w:t>
      </w:r>
      <w:r>
        <w:rPr>
          <w:rFonts w:hint="eastAsia"/>
        </w:rPr>
        <w:t>150</w:t>
      </w:r>
      <w:r>
        <w:rPr>
          <w:rFonts w:hint="eastAsia"/>
        </w:rPr>
        <w:t>万辆，其中多数是以本地化生产的纯电动车为主。”</w:t>
      </w:r>
    </w:p>
    <w:p w:rsidR="004B1915" w:rsidRDefault="004B1915" w:rsidP="0027563E">
      <w:r>
        <w:rPr>
          <w:rFonts w:hint="eastAsia"/>
        </w:rPr>
        <w:t>此外，大众官方表示与江淮的合作，目前确定是打造经济型电动轿车，前期规划包括两款新车，主要竞争国内部分自主品牌的电动车型。</w:t>
      </w:r>
    </w:p>
    <w:p w:rsidR="004B1915" w:rsidRDefault="004B1915" w:rsidP="0027563E">
      <w:r>
        <w:rPr>
          <w:rFonts w:hint="eastAsia"/>
        </w:rPr>
        <w:t>同时，大众集团（中国）在华将涉足移动出行领域。大众汽车与首汽集团合作，发力快速增长的汽车共享（分时租赁）领域；与滴滴出行合作是为客户提供高质量的智能网络约车服务；与优信的合作将携手两家合资企业在二手车市场共同打造虚拟平台，在整个汽车产品的生命周期中全方位服务消费者。</w:t>
      </w:r>
    </w:p>
    <w:p w:rsidR="004B1915" w:rsidRDefault="004B1915" w:rsidP="0027563E">
      <w:pPr>
        <w:rPr>
          <w:rFonts w:cs="宋体"/>
          <w:b/>
          <w:bCs/>
          <w:i/>
          <w:iCs/>
        </w:rPr>
      </w:pPr>
      <w:r w:rsidRPr="00443FF5">
        <w:rPr>
          <w:rFonts w:cs="宋体" w:hint="eastAsia"/>
          <w:b/>
          <w:bCs/>
          <w:i/>
          <w:iCs/>
        </w:rPr>
        <w:t>分析：</w:t>
      </w:r>
      <w:r>
        <w:rPr>
          <w:rFonts w:cs="宋体" w:hint="eastAsia"/>
          <w:b/>
          <w:bCs/>
          <w:i/>
          <w:iCs/>
        </w:rPr>
        <w:t>。</w:t>
      </w:r>
    </w:p>
    <w:p w:rsidR="004B1915" w:rsidRPr="00B24B41" w:rsidRDefault="004B1915" w:rsidP="006A7B0C">
      <w:pPr>
        <w:pStyle w:val="a4"/>
        <w:numPr>
          <w:ilvl w:val="0"/>
          <w:numId w:val="38"/>
        </w:numPr>
        <w:ind w:firstLineChars="0"/>
        <w:outlineLvl w:val="1"/>
        <w:rPr>
          <w:b/>
        </w:rPr>
      </w:pPr>
      <w:r w:rsidRPr="00B24B41">
        <w:rPr>
          <w:rFonts w:hint="eastAsia"/>
          <w:b/>
        </w:rPr>
        <w:t>大众在华新能源汽车规划曝光</w:t>
      </w:r>
    </w:p>
    <w:p w:rsidR="004B1915" w:rsidRDefault="004B1915" w:rsidP="00B24B41">
      <w:r>
        <w:rPr>
          <w:rFonts w:hint="eastAsia"/>
        </w:rPr>
        <w:t>日前，获得了大众集团未来在中国的新能源汽车规划，未来大众将在中国推出</w:t>
      </w:r>
      <w:r>
        <w:rPr>
          <w:rFonts w:hint="eastAsia"/>
        </w:rPr>
        <w:t>8</w:t>
      </w:r>
      <w:r>
        <w:rPr>
          <w:rFonts w:hint="eastAsia"/>
        </w:rPr>
        <w:t>款新能源车型。</w:t>
      </w:r>
    </w:p>
    <w:p w:rsidR="004B1915" w:rsidRDefault="004B1915" w:rsidP="005D4175">
      <w:r>
        <w:rPr>
          <w:rFonts w:hint="eastAsia"/>
        </w:rPr>
        <w:t>其中包括基于</w:t>
      </w:r>
      <w:r>
        <w:rPr>
          <w:rFonts w:hint="eastAsia"/>
        </w:rPr>
        <w:t>MQB</w:t>
      </w:r>
      <w:r>
        <w:rPr>
          <w:rFonts w:hint="eastAsia"/>
        </w:rPr>
        <w:t>平台的</w:t>
      </w:r>
      <w:r>
        <w:rPr>
          <w:rFonts w:hint="eastAsia"/>
        </w:rPr>
        <w:t>e-Golf</w:t>
      </w:r>
      <w:r>
        <w:rPr>
          <w:rFonts w:hint="eastAsia"/>
        </w:rPr>
        <w:t>和全新途观</w:t>
      </w:r>
      <w:r>
        <w:rPr>
          <w:rFonts w:hint="eastAsia"/>
        </w:rPr>
        <w:t>LPHEV</w:t>
      </w:r>
      <w:r>
        <w:rPr>
          <w:rFonts w:hint="eastAsia"/>
        </w:rPr>
        <w:t>；基于</w:t>
      </w:r>
      <w:r>
        <w:rPr>
          <w:rFonts w:hint="eastAsia"/>
        </w:rPr>
        <w:t>MLB</w:t>
      </w:r>
      <w:r>
        <w:rPr>
          <w:rFonts w:hint="eastAsia"/>
        </w:rPr>
        <w:t>平台的奥迪</w:t>
      </w:r>
      <w:r>
        <w:rPr>
          <w:rFonts w:hint="eastAsia"/>
        </w:rPr>
        <w:t>A6Le-tron</w:t>
      </w:r>
      <w:r>
        <w:rPr>
          <w:rFonts w:hint="eastAsia"/>
        </w:rPr>
        <w:t>和大众辉昂</w:t>
      </w:r>
      <w:r>
        <w:rPr>
          <w:rFonts w:hint="eastAsia"/>
        </w:rPr>
        <w:t>GTE</w:t>
      </w:r>
      <w:r>
        <w:rPr>
          <w:rFonts w:hint="eastAsia"/>
        </w:rPr>
        <w:t>，其中奥迪</w:t>
      </w:r>
      <w:r>
        <w:rPr>
          <w:rFonts w:hint="eastAsia"/>
        </w:rPr>
        <w:t>A6Le-tron</w:t>
      </w:r>
      <w:r>
        <w:rPr>
          <w:rFonts w:hint="eastAsia"/>
        </w:rPr>
        <w:t>将于</w:t>
      </w:r>
      <w:r>
        <w:rPr>
          <w:rFonts w:hint="eastAsia"/>
        </w:rPr>
        <w:t>2017</w:t>
      </w:r>
      <w:r>
        <w:rPr>
          <w:rFonts w:hint="eastAsia"/>
        </w:rPr>
        <w:t>年年初上市，是奥迪首款国产的插电混动版车型。大众还将发布基于全新</w:t>
      </w:r>
      <w:r>
        <w:rPr>
          <w:rFonts w:hint="eastAsia"/>
        </w:rPr>
        <w:t>MEB</w:t>
      </w:r>
      <w:r>
        <w:rPr>
          <w:rFonts w:hint="eastAsia"/>
        </w:rPr>
        <w:t>平台的大众</w:t>
      </w:r>
      <w:r>
        <w:rPr>
          <w:rFonts w:hint="eastAsia"/>
        </w:rPr>
        <w:t>I.D.</w:t>
      </w:r>
      <w:r>
        <w:rPr>
          <w:rFonts w:hint="eastAsia"/>
        </w:rPr>
        <w:t>量产车型和奥迪</w:t>
      </w:r>
      <w:r>
        <w:rPr>
          <w:rFonts w:hint="eastAsia"/>
        </w:rPr>
        <w:t>e-tronquattro</w:t>
      </w:r>
      <w:r>
        <w:rPr>
          <w:rFonts w:hint="eastAsia"/>
        </w:rPr>
        <w:t>量产车型。大众汽车（中国）投资有限公司和安徽江淮汽车股份有限公司将以新能源汽车产品为基础，成立一家研产销一体的合资公司，在新能源汽车整车及零部件的研发、生产、销售、出行方案等领域开展全方位合作，实现双方共同合作开发新能源汽车。未来，大众集团与江淮汽车集团将合作开发两款新能源车型。</w:t>
      </w:r>
    </w:p>
    <w:p w:rsidR="004B1915" w:rsidRDefault="004B1915" w:rsidP="00B24B41">
      <w:pPr>
        <w:rPr>
          <w:rFonts w:cs="宋体"/>
          <w:b/>
          <w:bCs/>
          <w:i/>
          <w:iCs/>
        </w:rPr>
      </w:pPr>
      <w:r w:rsidRPr="00443FF5">
        <w:rPr>
          <w:rFonts w:cs="宋体" w:hint="eastAsia"/>
          <w:b/>
          <w:bCs/>
          <w:i/>
          <w:iCs/>
        </w:rPr>
        <w:t>分析：</w:t>
      </w:r>
      <w:r>
        <w:rPr>
          <w:rFonts w:cs="宋体" w:hint="eastAsia"/>
          <w:b/>
          <w:bCs/>
          <w:i/>
          <w:iCs/>
        </w:rPr>
        <w:t>。</w:t>
      </w:r>
    </w:p>
    <w:p w:rsidR="004B1915" w:rsidRPr="00F35D78" w:rsidRDefault="004B1915" w:rsidP="006A7B0C">
      <w:pPr>
        <w:pStyle w:val="a4"/>
        <w:numPr>
          <w:ilvl w:val="0"/>
          <w:numId w:val="38"/>
        </w:numPr>
        <w:ind w:firstLineChars="0"/>
        <w:outlineLvl w:val="1"/>
        <w:rPr>
          <w:b/>
        </w:rPr>
      </w:pPr>
      <w:r w:rsidRPr="00F35D78">
        <w:rPr>
          <w:rFonts w:hint="eastAsia"/>
          <w:b/>
        </w:rPr>
        <w:t>丰田设科技基金专注投资人工智能机器人等领域</w:t>
      </w:r>
    </w:p>
    <w:p w:rsidR="004B1915" w:rsidRDefault="004B1915" w:rsidP="00F35D78">
      <w:r>
        <w:rPr>
          <w:rFonts w:hint="eastAsia"/>
        </w:rPr>
        <w:t>1</w:t>
      </w:r>
      <w:r>
        <w:rPr>
          <w:rFonts w:hint="eastAsia"/>
        </w:rPr>
        <w:t>月</w:t>
      </w:r>
      <w:r>
        <w:rPr>
          <w:rFonts w:hint="eastAsia"/>
        </w:rPr>
        <w:t>18</w:t>
      </w:r>
      <w:r>
        <w:rPr>
          <w:rFonts w:hint="eastAsia"/>
        </w:rPr>
        <w:t>日消息，丰田在全球范围投资了</w:t>
      </w:r>
      <w:r>
        <w:rPr>
          <w:rFonts w:hint="eastAsia"/>
        </w:rPr>
        <w:t>15</w:t>
      </w:r>
      <w:r>
        <w:rPr>
          <w:rFonts w:hint="eastAsia"/>
        </w:rPr>
        <w:t>家科技初创公司，进入联网汽车和机器人技术领域。丰田与其联合创办者创建的科技基金同丰田在硅谷的人工智能和机器人研究室密切合作，丰田承诺将为新研究部门投资</w:t>
      </w:r>
      <w:r>
        <w:rPr>
          <w:rFonts w:hint="eastAsia"/>
        </w:rPr>
        <w:t>10</w:t>
      </w:r>
      <w:r>
        <w:rPr>
          <w:rFonts w:hint="eastAsia"/>
        </w:rPr>
        <w:t>亿美元。</w:t>
      </w:r>
    </w:p>
    <w:p w:rsidR="004B1915" w:rsidRDefault="004B1915" w:rsidP="00F35D78">
      <w:pPr>
        <w:rPr>
          <w:rFonts w:cs="宋体"/>
          <w:b/>
          <w:bCs/>
          <w:i/>
          <w:iCs/>
        </w:rPr>
      </w:pPr>
      <w:r w:rsidRPr="00443FF5">
        <w:rPr>
          <w:rFonts w:cs="宋体" w:hint="eastAsia"/>
          <w:b/>
          <w:bCs/>
          <w:i/>
          <w:iCs/>
        </w:rPr>
        <w:t>分析：</w:t>
      </w:r>
      <w:r>
        <w:rPr>
          <w:rFonts w:cs="宋体" w:hint="eastAsia"/>
          <w:b/>
          <w:bCs/>
          <w:i/>
          <w:iCs/>
        </w:rPr>
        <w:t>。</w:t>
      </w:r>
    </w:p>
    <w:p w:rsidR="004B1915" w:rsidRDefault="004B1915" w:rsidP="006A7B0C">
      <w:pPr>
        <w:pStyle w:val="a4"/>
        <w:numPr>
          <w:ilvl w:val="0"/>
          <w:numId w:val="38"/>
        </w:numPr>
        <w:ind w:firstLineChars="0"/>
        <w:outlineLvl w:val="1"/>
      </w:pPr>
      <w:r w:rsidRPr="00C22C19">
        <w:rPr>
          <w:rFonts w:hint="eastAsia"/>
          <w:b/>
        </w:rPr>
        <w:t>谷歌无人车传感器成本大降</w:t>
      </w:r>
      <w:r w:rsidRPr="00C22C19">
        <w:rPr>
          <w:rFonts w:hint="eastAsia"/>
          <w:b/>
        </w:rPr>
        <w:t>90%</w:t>
      </w:r>
    </w:p>
    <w:p w:rsidR="004B1915" w:rsidRDefault="004B1915" w:rsidP="00C22C19">
      <w:r>
        <w:rPr>
          <w:rFonts w:hint="eastAsia"/>
        </w:rPr>
        <w:t>1</w:t>
      </w:r>
      <w:r>
        <w:rPr>
          <w:rFonts w:hint="eastAsia"/>
        </w:rPr>
        <w:t>月</w:t>
      </w:r>
      <w:r>
        <w:rPr>
          <w:rFonts w:hint="eastAsia"/>
        </w:rPr>
        <w:t>16</w:t>
      </w:r>
      <w:r>
        <w:rPr>
          <w:rFonts w:hint="eastAsia"/>
        </w:rPr>
        <w:t>日悉，</w:t>
      </w:r>
      <w:r>
        <w:rPr>
          <w:rFonts w:hint="eastAsia"/>
        </w:rPr>
        <w:t>Waymo</w:t>
      </w:r>
      <w:r>
        <w:rPr>
          <w:rFonts w:hint="eastAsia"/>
        </w:rPr>
        <w:t>的首席执行官</w:t>
      </w:r>
      <w:r>
        <w:rPr>
          <w:rFonts w:hint="eastAsia"/>
        </w:rPr>
        <w:t>JohnKrafcik</w:t>
      </w:r>
      <w:r>
        <w:rPr>
          <w:rFonts w:hint="eastAsia"/>
        </w:rPr>
        <w:t>在北美汽车展上宣布，目前</w:t>
      </w:r>
      <w:r>
        <w:rPr>
          <w:rFonts w:hint="eastAsia"/>
        </w:rPr>
        <w:t>Waymo</w:t>
      </w:r>
      <w:r>
        <w:rPr>
          <w:rFonts w:hint="eastAsia"/>
        </w:rPr>
        <w:t>旗下激光雷达价格相比七年前下降了</w:t>
      </w:r>
      <w:r>
        <w:rPr>
          <w:rFonts w:hint="eastAsia"/>
        </w:rPr>
        <w:t>90%</w:t>
      </w:r>
      <w:r>
        <w:rPr>
          <w:rFonts w:hint="eastAsia"/>
        </w:rPr>
        <w:t>。</w:t>
      </w:r>
    </w:p>
    <w:p w:rsidR="004B1915" w:rsidRPr="00D373DB" w:rsidRDefault="004B1915" w:rsidP="00C22C19">
      <w:pPr>
        <w:rPr>
          <w:rFonts w:cs="宋体"/>
          <w:b/>
          <w:bCs/>
          <w:i/>
          <w:iCs/>
        </w:rPr>
      </w:pPr>
      <w:r w:rsidRPr="00443FF5">
        <w:rPr>
          <w:rFonts w:cs="宋体" w:hint="eastAsia"/>
          <w:b/>
          <w:bCs/>
          <w:i/>
          <w:iCs/>
        </w:rPr>
        <w:t>分析：。</w:t>
      </w:r>
    </w:p>
    <w:p w:rsidR="004B1915" w:rsidRPr="00986592" w:rsidRDefault="004B1915" w:rsidP="006A7B0C">
      <w:pPr>
        <w:pStyle w:val="a4"/>
        <w:numPr>
          <w:ilvl w:val="0"/>
          <w:numId w:val="38"/>
        </w:numPr>
        <w:ind w:firstLineChars="0"/>
        <w:outlineLvl w:val="1"/>
        <w:rPr>
          <w:b/>
        </w:rPr>
      </w:pPr>
      <w:r w:rsidRPr="00986592">
        <w:rPr>
          <w:rFonts w:hint="eastAsia"/>
          <w:b/>
        </w:rPr>
        <w:t>雷诺集团</w:t>
      </w:r>
      <w:r w:rsidRPr="00986592">
        <w:rPr>
          <w:rFonts w:hint="eastAsia"/>
          <w:b/>
        </w:rPr>
        <w:t>2016</w:t>
      </w:r>
      <w:r w:rsidRPr="00986592">
        <w:rPr>
          <w:rFonts w:hint="eastAsia"/>
          <w:b/>
        </w:rPr>
        <w:t>年全球销量出炉跻身欧洲第二大品牌</w:t>
      </w:r>
    </w:p>
    <w:p w:rsidR="004B1915" w:rsidRDefault="004B1915" w:rsidP="00986592">
      <w:r>
        <w:rPr>
          <w:rFonts w:hint="eastAsia"/>
        </w:rPr>
        <w:t>1</w:t>
      </w:r>
      <w:r>
        <w:rPr>
          <w:rFonts w:hint="eastAsia"/>
        </w:rPr>
        <w:t>月</w:t>
      </w:r>
      <w:r>
        <w:rPr>
          <w:rFonts w:hint="eastAsia"/>
        </w:rPr>
        <w:t>19</w:t>
      </w:r>
      <w:r>
        <w:rPr>
          <w:rFonts w:hint="eastAsia"/>
        </w:rPr>
        <w:t>日消息，</w:t>
      </w:r>
      <w:r>
        <w:rPr>
          <w:rFonts w:hint="eastAsia"/>
        </w:rPr>
        <w:t>2016</w:t>
      </w:r>
      <w:r>
        <w:rPr>
          <w:rFonts w:hint="eastAsia"/>
        </w:rPr>
        <w:t>年雷诺在全球的新车注册量达到</w:t>
      </w:r>
      <w:r>
        <w:rPr>
          <w:rFonts w:hint="eastAsia"/>
        </w:rPr>
        <w:t>3,182,625</w:t>
      </w:r>
      <w:r>
        <w:rPr>
          <w:rFonts w:hint="eastAsia"/>
        </w:rPr>
        <w:t>辆，其乘用车及轻型商务车在全球的销量上涨了</w:t>
      </w:r>
      <w:r>
        <w:rPr>
          <w:rFonts w:hint="eastAsia"/>
        </w:rPr>
        <w:t>13.3%</w:t>
      </w:r>
      <w:r>
        <w:rPr>
          <w:rFonts w:hint="eastAsia"/>
        </w:rPr>
        <w:t>，占据全球</w:t>
      </w:r>
      <w:r>
        <w:rPr>
          <w:rFonts w:hint="eastAsia"/>
        </w:rPr>
        <w:t>3.5%</w:t>
      </w:r>
      <w:r>
        <w:rPr>
          <w:rFonts w:hint="eastAsia"/>
        </w:rPr>
        <w:t>的市场份额。其在欧洲的销量达到</w:t>
      </w:r>
      <w:r>
        <w:rPr>
          <w:rFonts w:hint="eastAsia"/>
        </w:rPr>
        <w:t>1,805,290</w:t>
      </w:r>
      <w:r>
        <w:rPr>
          <w:rFonts w:hint="eastAsia"/>
        </w:rPr>
        <w:t>辆，同比上涨</w:t>
      </w:r>
      <w:r>
        <w:rPr>
          <w:rFonts w:hint="eastAsia"/>
        </w:rPr>
        <w:t>11.8%</w:t>
      </w:r>
      <w:r>
        <w:rPr>
          <w:rFonts w:hint="eastAsia"/>
        </w:rPr>
        <w:t>，市场份额占到</w:t>
      </w:r>
      <w:r>
        <w:rPr>
          <w:rFonts w:hint="eastAsia"/>
        </w:rPr>
        <w:t>10.6%</w:t>
      </w:r>
      <w:r>
        <w:rPr>
          <w:rFonts w:hint="eastAsia"/>
        </w:rPr>
        <w:t>。</w:t>
      </w:r>
    </w:p>
    <w:p w:rsidR="004B1915" w:rsidRDefault="004B1915" w:rsidP="00986592">
      <w:pPr>
        <w:rPr>
          <w:rFonts w:cs="宋体"/>
          <w:b/>
          <w:bCs/>
          <w:i/>
          <w:iCs/>
        </w:rPr>
      </w:pPr>
      <w:r w:rsidRPr="00443FF5">
        <w:rPr>
          <w:rFonts w:cs="宋体" w:hint="eastAsia"/>
          <w:b/>
          <w:bCs/>
          <w:i/>
          <w:iCs/>
        </w:rPr>
        <w:t>分析：</w:t>
      </w:r>
      <w:r>
        <w:rPr>
          <w:rFonts w:cs="宋体" w:hint="eastAsia"/>
          <w:b/>
          <w:bCs/>
          <w:i/>
          <w:iCs/>
        </w:rPr>
        <w:t>。</w:t>
      </w:r>
    </w:p>
    <w:p w:rsidR="004B1915" w:rsidRPr="008F450E" w:rsidRDefault="004B1915" w:rsidP="006A7B0C">
      <w:pPr>
        <w:pStyle w:val="a4"/>
        <w:numPr>
          <w:ilvl w:val="0"/>
          <w:numId w:val="38"/>
        </w:numPr>
        <w:ind w:firstLineChars="0"/>
        <w:outlineLvl w:val="1"/>
        <w:rPr>
          <w:b/>
        </w:rPr>
      </w:pPr>
      <w:r w:rsidRPr="008F450E">
        <w:rPr>
          <w:rFonts w:hint="eastAsia"/>
          <w:b/>
        </w:rPr>
        <w:t>马自达下一代发动机取消火花塞</w:t>
      </w:r>
    </w:p>
    <w:p w:rsidR="005D4175" w:rsidRDefault="005D4175" w:rsidP="005D4175">
      <w:r>
        <w:rPr>
          <w:rFonts w:hint="eastAsia"/>
        </w:rPr>
        <w:t>1</w:t>
      </w:r>
      <w:r>
        <w:rPr>
          <w:rFonts w:hint="eastAsia"/>
        </w:rPr>
        <w:t>月</w:t>
      </w:r>
      <w:r>
        <w:rPr>
          <w:rFonts w:hint="eastAsia"/>
        </w:rPr>
        <w:t>17</w:t>
      </w:r>
      <w:r>
        <w:rPr>
          <w:rFonts w:hint="eastAsia"/>
        </w:rPr>
        <w:t>日悉，马自达推出新款创驰蓝天（</w:t>
      </w:r>
      <w:r>
        <w:rPr>
          <w:rFonts w:hint="eastAsia"/>
        </w:rPr>
        <w:t>SkyActiv</w:t>
      </w:r>
      <w:r>
        <w:rPr>
          <w:rFonts w:hint="eastAsia"/>
        </w:rPr>
        <w:t>）发动机，将搭载到马自达</w:t>
      </w:r>
      <w:r>
        <w:rPr>
          <w:rFonts w:hint="eastAsia"/>
        </w:rPr>
        <w:t>3</w:t>
      </w:r>
      <w:r>
        <w:rPr>
          <w:rFonts w:hint="eastAsia"/>
        </w:rPr>
        <w:t>车型中，能效提升三成。</w:t>
      </w:r>
    </w:p>
    <w:p w:rsidR="004B1915" w:rsidRDefault="004B1915" w:rsidP="008F450E">
      <w:r>
        <w:rPr>
          <w:rFonts w:hint="eastAsia"/>
        </w:rPr>
        <w:t>1</w:t>
      </w:r>
      <w:r>
        <w:rPr>
          <w:rFonts w:hint="eastAsia"/>
        </w:rPr>
        <w:t>月</w:t>
      </w:r>
      <w:r>
        <w:rPr>
          <w:rFonts w:hint="eastAsia"/>
        </w:rPr>
        <w:t>20</w:t>
      </w:r>
      <w:r>
        <w:rPr>
          <w:rFonts w:hint="eastAsia"/>
        </w:rPr>
        <w:t>日悉，马自达汽车公司日前证实，下一代</w:t>
      </w:r>
      <w:r>
        <w:rPr>
          <w:rFonts w:hint="eastAsia"/>
        </w:rPr>
        <w:t>SkyActiv</w:t>
      </w:r>
      <w:r>
        <w:rPr>
          <w:rFonts w:hint="eastAsia"/>
        </w:rPr>
        <w:t>发动机将采用</w:t>
      </w:r>
      <w:r>
        <w:rPr>
          <w:rFonts w:hint="eastAsia"/>
        </w:rPr>
        <w:t>HCCI</w:t>
      </w:r>
      <w:r>
        <w:rPr>
          <w:rFonts w:hint="eastAsia"/>
        </w:rPr>
        <w:t>技术，使用</w:t>
      </w:r>
      <w:r>
        <w:rPr>
          <w:rFonts w:hint="eastAsia"/>
        </w:rPr>
        <w:t>HCCI</w:t>
      </w:r>
      <w:r>
        <w:rPr>
          <w:rFonts w:hint="eastAsia"/>
        </w:rPr>
        <w:t>技术的发动机在点燃空气</w:t>
      </w:r>
      <w:r>
        <w:rPr>
          <w:rFonts w:hint="eastAsia"/>
        </w:rPr>
        <w:t>/</w:t>
      </w:r>
      <w:r>
        <w:rPr>
          <w:rFonts w:hint="eastAsia"/>
        </w:rPr>
        <w:t>燃料混合物时靠的不是火花塞，而是压力。马自达的汽油发动机已实现最高程度的压缩比——</w:t>
      </w:r>
      <w:r>
        <w:rPr>
          <w:rFonts w:hint="eastAsia"/>
        </w:rPr>
        <w:t>14</w:t>
      </w:r>
      <w:r>
        <w:rPr>
          <w:rFonts w:hint="eastAsia"/>
        </w:rPr>
        <w:t>比</w:t>
      </w:r>
      <w:r>
        <w:rPr>
          <w:rFonts w:hint="eastAsia"/>
        </w:rPr>
        <w:t>1</w:t>
      </w:r>
      <w:r>
        <w:rPr>
          <w:rFonts w:hint="eastAsia"/>
        </w:rPr>
        <w:t>，而在转向</w:t>
      </w:r>
      <w:r>
        <w:rPr>
          <w:rFonts w:hint="eastAsia"/>
        </w:rPr>
        <w:t>HCCI</w:t>
      </w:r>
      <w:r>
        <w:rPr>
          <w:rFonts w:hint="eastAsia"/>
        </w:rPr>
        <w:t>技术后这个比率会进一步提高至</w:t>
      </w:r>
      <w:r>
        <w:rPr>
          <w:rFonts w:hint="eastAsia"/>
        </w:rPr>
        <w:t>18</w:t>
      </w:r>
      <w:r>
        <w:rPr>
          <w:rFonts w:hint="eastAsia"/>
        </w:rPr>
        <w:t>比</w:t>
      </w:r>
      <w:r>
        <w:rPr>
          <w:rFonts w:hint="eastAsia"/>
        </w:rPr>
        <w:t>1</w:t>
      </w:r>
      <w:r>
        <w:rPr>
          <w:rFonts w:hint="eastAsia"/>
        </w:rPr>
        <w:t>。</w:t>
      </w:r>
    </w:p>
    <w:p w:rsidR="004B1915" w:rsidRDefault="004B1915" w:rsidP="008F450E">
      <w:pPr>
        <w:rPr>
          <w:rFonts w:cs="宋体"/>
          <w:b/>
          <w:bCs/>
          <w:i/>
          <w:iCs/>
        </w:rPr>
      </w:pPr>
      <w:r w:rsidRPr="00443FF5">
        <w:rPr>
          <w:rFonts w:cs="宋体" w:hint="eastAsia"/>
          <w:b/>
          <w:bCs/>
          <w:i/>
          <w:iCs/>
        </w:rPr>
        <w:t>分析：</w:t>
      </w:r>
      <w:r>
        <w:rPr>
          <w:rFonts w:cs="宋体" w:hint="eastAsia"/>
          <w:b/>
          <w:bCs/>
          <w:i/>
          <w:iCs/>
        </w:rPr>
        <w:t>。</w:t>
      </w:r>
    </w:p>
    <w:p w:rsidR="004B1915" w:rsidRPr="00B24B41" w:rsidRDefault="004B1915" w:rsidP="006A7B0C">
      <w:pPr>
        <w:pStyle w:val="a4"/>
        <w:numPr>
          <w:ilvl w:val="0"/>
          <w:numId w:val="38"/>
        </w:numPr>
        <w:ind w:firstLineChars="0"/>
        <w:outlineLvl w:val="1"/>
        <w:rPr>
          <w:b/>
        </w:rPr>
      </w:pPr>
      <w:r w:rsidRPr="00B24B41">
        <w:rPr>
          <w:rFonts w:hint="eastAsia"/>
          <w:b/>
        </w:rPr>
        <w:t>三星将推出新电池可支持电动车</w:t>
      </w:r>
      <w:r w:rsidRPr="00B24B41">
        <w:rPr>
          <w:rFonts w:hint="eastAsia"/>
          <w:b/>
        </w:rPr>
        <w:t>600</w:t>
      </w:r>
      <w:r w:rsidRPr="00B24B41">
        <w:rPr>
          <w:rFonts w:hint="eastAsia"/>
          <w:b/>
        </w:rPr>
        <w:t>公里续航</w:t>
      </w:r>
    </w:p>
    <w:p w:rsidR="004B1915" w:rsidRDefault="004B1915" w:rsidP="00B24B41">
      <w:r>
        <w:rPr>
          <w:rFonts w:hint="eastAsia"/>
        </w:rPr>
        <w:t>据了解，韩国电子产业巨头三星公司宣布，其开发的“下一代”电池产品，能够为电动车提供</w:t>
      </w:r>
      <w:r>
        <w:rPr>
          <w:rFonts w:hint="eastAsia"/>
        </w:rPr>
        <w:t>600</w:t>
      </w:r>
      <w:r>
        <w:rPr>
          <w:rFonts w:hint="eastAsia"/>
        </w:rPr>
        <w:t>公里的续航里程，而且新电池拥有的“快速充电”能力，充电</w:t>
      </w:r>
      <w:r>
        <w:rPr>
          <w:rFonts w:hint="eastAsia"/>
        </w:rPr>
        <w:t>20</w:t>
      </w:r>
      <w:r>
        <w:rPr>
          <w:rFonts w:hint="eastAsia"/>
        </w:rPr>
        <w:t>分钟便可充满</w:t>
      </w:r>
      <w:r>
        <w:rPr>
          <w:rFonts w:hint="eastAsia"/>
        </w:rPr>
        <w:t>80%</w:t>
      </w:r>
      <w:r>
        <w:rPr>
          <w:rFonts w:hint="eastAsia"/>
        </w:rPr>
        <w:t>的电量。相比之下，这种电池的性能已经超越特斯拉</w:t>
      </w:r>
      <w:r>
        <w:rPr>
          <w:rFonts w:hint="eastAsia"/>
        </w:rPr>
        <w:t>ModelS</w:t>
      </w:r>
      <w:r>
        <w:rPr>
          <w:rFonts w:hint="eastAsia"/>
        </w:rPr>
        <w:t>电动车所搭载电池的平均充电能力。</w:t>
      </w:r>
    </w:p>
    <w:p w:rsidR="004B1915" w:rsidRDefault="004B1915" w:rsidP="00B24B41">
      <w:r>
        <w:rPr>
          <w:rFonts w:hint="eastAsia"/>
        </w:rPr>
        <w:t>通常情况下，要提高电动车的续航能力，就必须要增加更多的电池数量，从而也造成电动车自重。但三星此次另辟蹊径，希望借助智能手机使用的快充技术来提高电动车电池的效能。而消费者从此也不再受电动车续航里程限制的困扰。在不需要长周期</w:t>
      </w:r>
      <w:r>
        <w:rPr>
          <w:rFonts w:hint="eastAsia"/>
        </w:rPr>
        <w:t>UPS</w:t>
      </w:r>
      <w:r>
        <w:rPr>
          <w:rFonts w:hint="eastAsia"/>
        </w:rPr>
        <w:t>电源帮助的情况下，搭载新电池的电动车可以实现更大的续航里程。</w:t>
      </w:r>
    </w:p>
    <w:p w:rsidR="004B1915" w:rsidRDefault="004B1915" w:rsidP="00B24B41">
      <w:r>
        <w:rPr>
          <w:rFonts w:hint="eastAsia"/>
        </w:rPr>
        <w:t>除了宣布以上电池产品外，三星</w:t>
      </w:r>
      <w:r>
        <w:rPr>
          <w:rFonts w:hint="eastAsia"/>
        </w:rPr>
        <w:t>SDI</w:t>
      </w:r>
      <w:r>
        <w:rPr>
          <w:rFonts w:hint="eastAsia"/>
        </w:rPr>
        <w:t>公司还在北美地区</w:t>
      </w:r>
      <w:r>
        <w:rPr>
          <w:rFonts w:hint="eastAsia"/>
        </w:rPr>
        <w:t>2017</w:t>
      </w:r>
      <w:r>
        <w:rPr>
          <w:rFonts w:hint="eastAsia"/>
        </w:rPr>
        <w:t>国际汽车展（</w:t>
      </w:r>
      <w:r>
        <w:rPr>
          <w:rFonts w:hint="eastAsia"/>
        </w:rPr>
        <w:t>NAIAS</w:t>
      </w:r>
      <w:r>
        <w:rPr>
          <w:rFonts w:hint="eastAsia"/>
        </w:rPr>
        <w:t>）上确认，其已经成功开发出改进后的</w:t>
      </w:r>
      <w:r>
        <w:rPr>
          <w:rFonts w:hint="eastAsia"/>
        </w:rPr>
        <w:t>21700</w:t>
      </w:r>
      <w:r>
        <w:rPr>
          <w:rFonts w:hint="eastAsia"/>
        </w:rPr>
        <w:t>圆柱形电池。这种外形像子弹壳的电池，在能量密度、功率输出和性能表现方面取得了很大进步。传统的电动车电池模块由</w:t>
      </w:r>
      <w:r>
        <w:rPr>
          <w:rFonts w:hint="eastAsia"/>
        </w:rPr>
        <w:t>12</w:t>
      </w:r>
      <w:r>
        <w:rPr>
          <w:rFonts w:hint="eastAsia"/>
        </w:rPr>
        <w:t>个电池电芯组成，每个电芯的储能容量为</w:t>
      </w:r>
      <w:r>
        <w:rPr>
          <w:rFonts w:hint="eastAsia"/>
        </w:rPr>
        <w:t>2-3kWh</w:t>
      </w:r>
      <w:r>
        <w:rPr>
          <w:rFonts w:hint="eastAsia"/>
        </w:rPr>
        <w:t>。相比之下，新“电池集成模块”由</w:t>
      </w:r>
      <w:r>
        <w:rPr>
          <w:rFonts w:hint="eastAsia"/>
        </w:rPr>
        <w:t>24</w:t>
      </w:r>
      <w:r>
        <w:rPr>
          <w:rFonts w:hint="eastAsia"/>
        </w:rPr>
        <w:t>个电芯组成，每个电池电芯的储能容量为</w:t>
      </w:r>
      <w:r>
        <w:rPr>
          <w:rFonts w:hint="eastAsia"/>
        </w:rPr>
        <w:t>6-8kWh</w:t>
      </w:r>
      <w:r>
        <w:rPr>
          <w:rFonts w:hint="eastAsia"/>
        </w:rPr>
        <w:t>。这种电池将会在</w:t>
      </w:r>
      <w:r>
        <w:rPr>
          <w:rFonts w:hint="eastAsia"/>
        </w:rPr>
        <w:t>2021</w:t>
      </w:r>
      <w:r>
        <w:rPr>
          <w:rFonts w:hint="eastAsia"/>
        </w:rPr>
        <w:t>年时进入规模化生产阶段。</w:t>
      </w:r>
    </w:p>
    <w:p w:rsidR="004B1915" w:rsidRDefault="004B1915" w:rsidP="00B24B41">
      <w:pPr>
        <w:rPr>
          <w:rFonts w:cs="宋体"/>
          <w:b/>
          <w:bCs/>
          <w:i/>
          <w:iCs/>
        </w:rPr>
      </w:pPr>
      <w:r w:rsidRPr="00443FF5">
        <w:rPr>
          <w:rFonts w:cs="宋体" w:hint="eastAsia"/>
          <w:b/>
          <w:bCs/>
          <w:i/>
          <w:iCs/>
        </w:rPr>
        <w:t>分析：</w:t>
      </w:r>
      <w:r>
        <w:rPr>
          <w:rFonts w:cs="宋体" w:hint="eastAsia"/>
          <w:b/>
          <w:bCs/>
          <w:i/>
          <w:iCs/>
        </w:rPr>
        <w:t>。</w:t>
      </w:r>
    </w:p>
    <w:p w:rsidR="004B1915" w:rsidRPr="00C22C19" w:rsidRDefault="004B1915" w:rsidP="006A7B0C">
      <w:pPr>
        <w:pStyle w:val="a4"/>
        <w:numPr>
          <w:ilvl w:val="0"/>
          <w:numId w:val="38"/>
        </w:numPr>
        <w:ind w:firstLineChars="0"/>
        <w:outlineLvl w:val="1"/>
        <w:rPr>
          <w:b/>
        </w:rPr>
      </w:pPr>
      <w:r w:rsidRPr="00C22C19">
        <w:rPr>
          <w:rFonts w:hint="eastAsia"/>
          <w:b/>
        </w:rPr>
        <w:t>特斯拉最新五座版</w:t>
      </w:r>
      <w:r w:rsidRPr="00C22C19">
        <w:rPr>
          <w:rFonts w:hint="eastAsia"/>
          <w:b/>
        </w:rPr>
        <w:t>ModelX</w:t>
      </w:r>
      <w:r w:rsidRPr="00C22C19">
        <w:rPr>
          <w:rFonts w:hint="eastAsia"/>
          <w:b/>
        </w:rPr>
        <w:t>可平折座椅</w:t>
      </w:r>
    </w:p>
    <w:p w:rsidR="004B1915" w:rsidRDefault="004B1915" w:rsidP="00C22C19">
      <w:r>
        <w:rPr>
          <w:rFonts w:hint="eastAsia"/>
        </w:rPr>
        <w:t>1</w:t>
      </w:r>
      <w:r>
        <w:rPr>
          <w:rFonts w:hint="eastAsia"/>
        </w:rPr>
        <w:t>月</w:t>
      </w:r>
      <w:r>
        <w:rPr>
          <w:rFonts w:hint="eastAsia"/>
        </w:rPr>
        <w:t>16</w:t>
      </w:r>
      <w:r>
        <w:rPr>
          <w:rFonts w:hint="eastAsia"/>
        </w:rPr>
        <w:t>日悉，特斯拉开始生产全电动</w:t>
      </w:r>
      <w:r>
        <w:rPr>
          <w:rFonts w:hint="eastAsia"/>
        </w:rPr>
        <w:t>5</w:t>
      </w:r>
      <w:r>
        <w:rPr>
          <w:rFonts w:hint="eastAsia"/>
        </w:rPr>
        <w:t>座版</w:t>
      </w:r>
      <w:r>
        <w:rPr>
          <w:rFonts w:hint="eastAsia"/>
        </w:rPr>
        <w:t>ModelX</w:t>
      </w:r>
      <w:r>
        <w:rPr>
          <w:rFonts w:hint="eastAsia"/>
        </w:rPr>
        <w:t>，现在车内第二排的座椅可以选择平折起来，使得</w:t>
      </w:r>
      <w:r>
        <w:rPr>
          <w:rFonts w:hint="eastAsia"/>
        </w:rPr>
        <w:t>ModelX</w:t>
      </w:r>
      <w:r>
        <w:rPr>
          <w:rFonts w:hint="eastAsia"/>
        </w:rPr>
        <w:t>拥有</w:t>
      </w:r>
      <w:r>
        <w:rPr>
          <w:rFonts w:hint="eastAsia"/>
        </w:rPr>
        <w:t>88</w:t>
      </w:r>
      <w:r>
        <w:rPr>
          <w:rFonts w:hint="eastAsia"/>
        </w:rPr>
        <w:t>立方英尺</w:t>
      </w:r>
      <w:r>
        <w:rPr>
          <w:rFonts w:hint="eastAsia"/>
        </w:rPr>
        <w:t>(</w:t>
      </w:r>
      <w:r>
        <w:rPr>
          <w:rFonts w:hint="eastAsia"/>
        </w:rPr>
        <w:t>约</w:t>
      </w:r>
      <w:r>
        <w:rPr>
          <w:rFonts w:hint="eastAsia"/>
        </w:rPr>
        <w:t>2.5</w:t>
      </w:r>
      <w:r>
        <w:rPr>
          <w:rFonts w:hint="eastAsia"/>
        </w:rPr>
        <w:t>立方米</w:t>
      </w:r>
      <w:r>
        <w:rPr>
          <w:rFonts w:hint="eastAsia"/>
        </w:rPr>
        <w:t>)</w:t>
      </w:r>
      <w:r>
        <w:rPr>
          <w:rFonts w:hint="eastAsia"/>
        </w:rPr>
        <w:t>的储物空间，在所有</w:t>
      </w:r>
      <w:r>
        <w:rPr>
          <w:rFonts w:hint="eastAsia"/>
        </w:rPr>
        <w:t>SUV</w:t>
      </w:r>
      <w:r>
        <w:rPr>
          <w:rFonts w:hint="eastAsia"/>
        </w:rPr>
        <w:t>中堪称一流。</w:t>
      </w:r>
    </w:p>
    <w:p w:rsidR="004B1915" w:rsidRPr="00D373DB" w:rsidRDefault="004B1915" w:rsidP="00C22C19">
      <w:pPr>
        <w:rPr>
          <w:rFonts w:cs="宋体"/>
          <w:b/>
          <w:bCs/>
          <w:i/>
          <w:iCs/>
        </w:rPr>
      </w:pPr>
      <w:r w:rsidRPr="00443FF5">
        <w:rPr>
          <w:rFonts w:cs="宋体" w:hint="eastAsia"/>
          <w:b/>
          <w:bCs/>
          <w:i/>
          <w:iCs/>
        </w:rPr>
        <w:t>分析：。</w:t>
      </w:r>
    </w:p>
    <w:p w:rsidR="004B1915" w:rsidRPr="00F35D78" w:rsidRDefault="004B1915" w:rsidP="006A7B0C">
      <w:pPr>
        <w:pStyle w:val="a4"/>
        <w:numPr>
          <w:ilvl w:val="0"/>
          <w:numId w:val="38"/>
        </w:numPr>
        <w:ind w:firstLineChars="0"/>
        <w:outlineLvl w:val="1"/>
        <w:rPr>
          <w:b/>
        </w:rPr>
      </w:pPr>
      <w:r w:rsidRPr="00F35D78">
        <w:rPr>
          <w:rFonts w:hint="eastAsia"/>
          <w:b/>
        </w:rPr>
        <w:t>通用计划对其美国工厂投资</w:t>
      </w:r>
      <w:r w:rsidRPr="00F35D78">
        <w:rPr>
          <w:rFonts w:hint="eastAsia"/>
          <w:b/>
        </w:rPr>
        <w:t>10</w:t>
      </w:r>
      <w:r w:rsidRPr="00F35D78">
        <w:rPr>
          <w:rFonts w:hint="eastAsia"/>
          <w:b/>
        </w:rPr>
        <w:t>亿美元</w:t>
      </w:r>
    </w:p>
    <w:p w:rsidR="004B1915" w:rsidRDefault="004B1915" w:rsidP="00F35D78">
      <w:r>
        <w:rPr>
          <w:rFonts w:hint="eastAsia"/>
        </w:rPr>
        <w:t>1</w:t>
      </w:r>
      <w:r>
        <w:rPr>
          <w:rFonts w:hint="eastAsia"/>
        </w:rPr>
        <w:t>月</w:t>
      </w:r>
      <w:r>
        <w:rPr>
          <w:rFonts w:hint="eastAsia"/>
        </w:rPr>
        <w:t>18</w:t>
      </w:r>
      <w:r>
        <w:rPr>
          <w:rFonts w:hint="eastAsia"/>
        </w:rPr>
        <w:t>日消息，知情人士透露，通用将宣布对旗下多家美国工厂投资共</w:t>
      </w:r>
      <w:r>
        <w:rPr>
          <w:rFonts w:hint="eastAsia"/>
        </w:rPr>
        <w:t>10</w:t>
      </w:r>
      <w:r>
        <w:rPr>
          <w:rFonts w:hint="eastAsia"/>
        </w:rPr>
        <w:t>亿美元的计划，并另增</w:t>
      </w:r>
      <w:r>
        <w:rPr>
          <w:rFonts w:hint="eastAsia"/>
        </w:rPr>
        <w:t>1,000</w:t>
      </w:r>
      <w:r>
        <w:rPr>
          <w:rFonts w:hint="eastAsia"/>
        </w:rPr>
        <w:t>多个工作岗位。通用首席执行官表示，通用的生产计划是早就定下来的，短时间内很难改变，但愿意与政府合作，也将强化其业务，以此带来经济增长和工作岗位。</w:t>
      </w:r>
    </w:p>
    <w:p w:rsidR="004B1915" w:rsidRDefault="004B1915" w:rsidP="00F35D78">
      <w:pPr>
        <w:rPr>
          <w:rFonts w:cs="宋体"/>
          <w:b/>
          <w:bCs/>
          <w:i/>
          <w:iCs/>
        </w:rPr>
      </w:pPr>
      <w:r w:rsidRPr="00443FF5">
        <w:rPr>
          <w:rFonts w:cs="宋体" w:hint="eastAsia"/>
          <w:b/>
          <w:bCs/>
          <w:i/>
          <w:iCs/>
        </w:rPr>
        <w:t>分析：</w:t>
      </w:r>
      <w:r>
        <w:rPr>
          <w:rFonts w:cs="宋体" w:hint="eastAsia"/>
          <w:b/>
          <w:bCs/>
          <w:i/>
          <w:iCs/>
        </w:rPr>
        <w:t>。</w:t>
      </w:r>
    </w:p>
    <w:p w:rsidR="004B1915" w:rsidRPr="006854FF" w:rsidRDefault="004B1915" w:rsidP="006A7B0C">
      <w:pPr>
        <w:pStyle w:val="a4"/>
        <w:numPr>
          <w:ilvl w:val="0"/>
          <w:numId w:val="38"/>
        </w:numPr>
        <w:ind w:firstLineChars="0"/>
        <w:outlineLvl w:val="1"/>
        <w:rPr>
          <w:b/>
        </w:rPr>
      </w:pPr>
      <w:r w:rsidRPr="006854FF">
        <w:rPr>
          <w:rFonts w:hint="eastAsia"/>
          <w:b/>
        </w:rPr>
        <w:t>现代采取冻薪应对销量低迷</w:t>
      </w:r>
    </w:p>
    <w:p w:rsidR="004B1915" w:rsidRDefault="004B1915" w:rsidP="006854FF">
      <w:r>
        <w:rPr>
          <w:rFonts w:hint="eastAsia"/>
        </w:rPr>
        <w:t>1</w:t>
      </w:r>
      <w:r>
        <w:rPr>
          <w:rFonts w:hint="eastAsia"/>
        </w:rPr>
        <w:t>月</w:t>
      </w:r>
      <w:r>
        <w:rPr>
          <w:rFonts w:hint="eastAsia"/>
        </w:rPr>
        <w:t>17</w:t>
      </w:r>
      <w:r>
        <w:rPr>
          <w:rFonts w:hint="eastAsia"/>
        </w:rPr>
        <w:t>日消息，现代汽车决定对旗下身居管理和监督岗位的相关人员执行薪资冻结措施，力图借此在全球经济放缓的大背景下提振其低迷的汽车销量。这次冻薪将从</w:t>
      </w:r>
      <w:r>
        <w:rPr>
          <w:rFonts w:hint="eastAsia"/>
        </w:rPr>
        <w:t>2017</w:t>
      </w:r>
      <w:r>
        <w:rPr>
          <w:rFonts w:hint="eastAsia"/>
        </w:rPr>
        <w:t>年</w:t>
      </w:r>
      <w:r>
        <w:rPr>
          <w:rFonts w:hint="eastAsia"/>
        </w:rPr>
        <w:t>1</w:t>
      </w:r>
      <w:r>
        <w:rPr>
          <w:rFonts w:hint="eastAsia"/>
        </w:rPr>
        <w:t>月起执行，直至本年底，共涉及</w:t>
      </w:r>
      <w:r>
        <w:rPr>
          <w:rFonts w:hint="eastAsia"/>
        </w:rPr>
        <w:t>51</w:t>
      </w:r>
      <w:r>
        <w:rPr>
          <w:rFonts w:hint="eastAsia"/>
        </w:rPr>
        <w:t>个分支机构的</w:t>
      </w:r>
      <w:r>
        <w:rPr>
          <w:rFonts w:hint="eastAsia"/>
        </w:rPr>
        <w:t>3.5</w:t>
      </w:r>
      <w:r>
        <w:rPr>
          <w:rFonts w:hint="eastAsia"/>
        </w:rPr>
        <w:t>万名管理人员。</w:t>
      </w:r>
    </w:p>
    <w:p w:rsidR="004B1915" w:rsidRDefault="004B1915" w:rsidP="002C50C6">
      <w:pPr>
        <w:rPr>
          <w:rFonts w:cs="宋体"/>
          <w:b/>
          <w:bCs/>
          <w:i/>
          <w:iCs/>
        </w:rPr>
      </w:pPr>
      <w:r w:rsidRPr="00443FF5">
        <w:rPr>
          <w:rFonts w:cs="宋体" w:hint="eastAsia"/>
          <w:b/>
          <w:bCs/>
          <w:i/>
          <w:iCs/>
        </w:rPr>
        <w:t>分析：</w:t>
      </w:r>
      <w:r>
        <w:rPr>
          <w:rFonts w:cs="宋体" w:hint="eastAsia"/>
          <w:b/>
          <w:bCs/>
          <w:i/>
          <w:iCs/>
        </w:rPr>
        <w:t>。</w:t>
      </w:r>
    </w:p>
    <w:p w:rsidR="004B1915" w:rsidRPr="00986592" w:rsidRDefault="004B1915" w:rsidP="006A7B0C">
      <w:pPr>
        <w:pStyle w:val="a4"/>
        <w:numPr>
          <w:ilvl w:val="0"/>
          <w:numId w:val="38"/>
        </w:numPr>
        <w:ind w:firstLineChars="0"/>
        <w:outlineLvl w:val="1"/>
        <w:rPr>
          <w:b/>
        </w:rPr>
      </w:pPr>
      <w:r w:rsidRPr="00986592">
        <w:rPr>
          <w:rFonts w:hint="eastAsia"/>
          <w:b/>
        </w:rPr>
        <w:t>现代增加在美投资或迫于特朗普关税压力</w:t>
      </w:r>
    </w:p>
    <w:p w:rsidR="004B1915" w:rsidRDefault="004B1915" w:rsidP="00986592">
      <w:r>
        <w:rPr>
          <w:rFonts w:hint="eastAsia"/>
        </w:rPr>
        <w:t>1</w:t>
      </w:r>
      <w:r>
        <w:rPr>
          <w:rFonts w:hint="eastAsia"/>
        </w:rPr>
        <w:t>月</w:t>
      </w:r>
      <w:r>
        <w:rPr>
          <w:rFonts w:hint="eastAsia"/>
        </w:rPr>
        <w:t>19</w:t>
      </w:r>
      <w:r>
        <w:rPr>
          <w:rFonts w:hint="eastAsia"/>
        </w:rPr>
        <w:t>日消息，现代汽车公司宣布未来五年对美国的投资将增加</w:t>
      </w:r>
      <w:r>
        <w:rPr>
          <w:rFonts w:hint="eastAsia"/>
        </w:rPr>
        <w:t>50%</w:t>
      </w:r>
      <w:r>
        <w:rPr>
          <w:rFonts w:hint="eastAsia"/>
        </w:rPr>
        <w:t>，共计达</w:t>
      </w:r>
      <w:r>
        <w:rPr>
          <w:rFonts w:hint="eastAsia"/>
        </w:rPr>
        <w:t>31</w:t>
      </w:r>
      <w:r>
        <w:rPr>
          <w:rFonts w:hint="eastAsia"/>
        </w:rPr>
        <w:t>亿美元，这些资金或将用于建设新的工厂。现代集团主席表示，该投资计划是希望能够重新架构美国现有的工厂，此外，还要增加无人驾驶，人工智能和其他未来技术领域的投资。</w:t>
      </w:r>
    </w:p>
    <w:p w:rsidR="004B1915" w:rsidRDefault="004B1915" w:rsidP="00986592">
      <w:pPr>
        <w:rPr>
          <w:rFonts w:cs="宋体"/>
          <w:b/>
          <w:bCs/>
          <w:i/>
          <w:iCs/>
        </w:rPr>
      </w:pPr>
      <w:r w:rsidRPr="00443FF5">
        <w:rPr>
          <w:rFonts w:cs="宋体" w:hint="eastAsia"/>
          <w:b/>
          <w:bCs/>
          <w:i/>
          <w:iCs/>
        </w:rPr>
        <w:t>分析：</w:t>
      </w:r>
      <w:r>
        <w:rPr>
          <w:rFonts w:cs="宋体" w:hint="eastAsia"/>
          <w:b/>
          <w:bCs/>
          <w:i/>
          <w:iCs/>
        </w:rPr>
        <w:t>。</w:t>
      </w:r>
    </w:p>
    <w:sectPr w:rsidR="004B191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B1D45" w:rsidRDefault="00CB1D45" w:rsidP="00345AE4">
      <w:r>
        <w:separator/>
      </w:r>
    </w:p>
  </w:endnote>
  <w:endnote w:type="continuationSeparator" w:id="0">
    <w:p w:rsidR="00CB1D45" w:rsidRDefault="00CB1D45" w:rsidP="00345A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B1D45" w:rsidRDefault="00CB1D45" w:rsidP="00345AE4">
      <w:r>
        <w:separator/>
      </w:r>
    </w:p>
  </w:footnote>
  <w:footnote w:type="continuationSeparator" w:id="0">
    <w:p w:rsidR="00CB1D45" w:rsidRDefault="00CB1D45" w:rsidP="00345AE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772368F"/>
    <w:multiLevelType w:val="hybridMultilevel"/>
    <w:tmpl w:val="72DCBEC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A282915"/>
    <w:multiLevelType w:val="hybridMultilevel"/>
    <w:tmpl w:val="F50A2CA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55741539"/>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5794E7AB"/>
    <w:multiLevelType w:val="singleLevel"/>
    <w:tmpl w:val="5794E7AB"/>
    <w:lvl w:ilvl="0">
      <w:start w:val="1"/>
      <w:numFmt w:val="decimal"/>
      <w:lvlText w:val="%1."/>
      <w:lvlJc w:val="left"/>
      <w:pPr>
        <w:ind w:left="420" w:hanging="420"/>
      </w:pPr>
      <w:rPr>
        <w:rFonts w:hint="default"/>
      </w:rPr>
    </w:lvl>
  </w:abstractNum>
  <w:abstractNum w:abstractNumId="26">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27">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28">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29">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1">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2">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5F410542"/>
    <w:multiLevelType w:val="hybridMultilevel"/>
    <w:tmpl w:val="2E20DC1C"/>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5"/>
  </w:num>
  <w:num w:numId="3">
    <w:abstractNumId w:val="26"/>
  </w:num>
  <w:num w:numId="4">
    <w:abstractNumId w:val="27"/>
  </w:num>
  <w:num w:numId="5">
    <w:abstractNumId w:val="28"/>
  </w:num>
  <w:num w:numId="6">
    <w:abstractNumId w:val="29"/>
  </w:num>
  <w:num w:numId="7">
    <w:abstractNumId w:val="30"/>
  </w:num>
  <w:num w:numId="8">
    <w:abstractNumId w:val="31"/>
  </w:num>
  <w:num w:numId="9">
    <w:abstractNumId w:val="14"/>
  </w:num>
  <w:num w:numId="10">
    <w:abstractNumId w:val="33"/>
  </w:num>
  <w:num w:numId="11">
    <w:abstractNumId w:val="35"/>
  </w:num>
  <w:num w:numId="12">
    <w:abstractNumId w:val="1"/>
  </w:num>
  <w:num w:numId="13">
    <w:abstractNumId w:val="10"/>
  </w:num>
  <w:num w:numId="14">
    <w:abstractNumId w:val="13"/>
  </w:num>
  <w:num w:numId="15">
    <w:abstractNumId w:val="32"/>
  </w:num>
  <w:num w:numId="16">
    <w:abstractNumId w:val="11"/>
  </w:num>
  <w:num w:numId="17">
    <w:abstractNumId w:val="22"/>
  </w:num>
  <w:num w:numId="18">
    <w:abstractNumId w:val="2"/>
  </w:num>
  <w:num w:numId="19">
    <w:abstractNumId w:val="19"/>
  </w:num>
  <w:num w:numId="20">
    <w:abstractNumId w:val="18"/>
  </w:num>
  <w:num w:numId="21">
    <w:abstractNumId w:val="6"/>
  </w:num>
  <w:num w:numId="22">
    <w:abstractNumId w:val="5"/>
  </w:num>
  <w:num w:numId="23">
    <w:abstractNumId w:val="20"/>
  </w:num>
  <w:num w:numId="24">
    <w:abstractNumId w:val="9"/>
  </w:num>
  <w:num w:numId="25">
    <w:abstractNumId w:val="12"/>
  </w:num>
  <w:num w:numId="26">
    <w:abstractNumId w:val="36"/>
  </w:num>
  <w:num w:numId="27">
    <w:abstractNumId w:val="4"/>
  </w:num>
  <w:num w:numId="28">
    <w:abstractNumId w:val="16"/>
  </w:num>
  <w:num w:numId="29">
    <w:abstractNumId w:val="17"/>
  </w:num>
  <w:num w:numId="30">
    <w:abstractNumId w:val="7"/>
  </w:num>
  <w:num w:numId="31">
    <w:abstractNumId w:val="0"/>
  </w:num>
  <w:num w:numId="32">
    <w:abstractNumId w:val="8"/>
  </w:num>
  <w:num w:numId="33">
    <w:abstractNumId w:val="23"/>
  </w:num>
  <w:num w:numId="34">
    <w:abstractNumId w:val="15"/>
  </w:num>
  <w:num w:numId="35">
    <w:abstractNumId w:val="37"/>
  </w:num>
  <w:num w:numId="36">
    <w:abstractNumId w:val="21"/>
  </w:num>
  <w:num w:numId="37">
    <w:abstractNumId w:val="34"/>
  </w:num>
  <w:num w:numId="3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embedSystemFonts/>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6B34"/>
    <w:rsid w:val="000004C8"/>
    <w:rsid w:val="000024CC"/>
    <w:rsid w:val="000050D7"/>
    <w:rsid w:val="00012F23"/>
    <w:rsid w:val="00013D9F"/>
    <w:rsid w:val="00014621"/>
    <w:rsid w:val="000179D6"/>
    <w:rsid w:val="00017ACA"/>
    <w:rsid w:val="00017DB1"/>
    <w:rsid w:val="00022A0F"/>
    <w:rsid w:val="00022EDE"/>
    <w:rsid w:val="0002567A"/>
    <w:rsid w:val="00025B3B"/>
    <w:rsid w:val="00026F28"/>
    <w:rsid w:val="0003223C"/>
    <w:rsid w:val="00032754"/>
    <w:rsid w:val="00033CDF"/>
    <w:rsid w:val="000352AA"/>
    <w:rsid w:val="00035745"/>
    <w:rsid w:val="00035FF3"/>
    <w:rsid w:val="00036DA7"/>
    <w:rsid w:val="00036E01"/>
    <w:rsid w:val="00040EBB"/>
    <w:rsid w:val="000412CD"/>
    <w:rsid w:val="00042BE0"/>
    <w:rsid w:val="00045971"/>
    <w:rsid w:val="00046847"/>
    <w:rsid w:val="000474BA"/>
    <w:rsid w:val="00047ED9"/>
    <w:rsid w:val="0005012A"/>
    <w:rsid w:val="000501CB"/>
    <w:rsid w:val="00052EB2"/>
    <w:rsid w:val="00054275"/>
    <w:rsid w:val="00054E5E"/>
    <w:rsid w:val="00055344"/>
    <w:rsid w:val="00056576"/>
    <w:rsid w:val="00056EC7"/>
    <w:rsid w:val="000573AE"/>
    <w:rsid w:val="00060790"/>
    <w:rsid w:val="0006484D"/>
    <w:rsid w:val="00064B6F"/>
    <w:rsid w:val="00067829"/>
    <w:rsid w:val="00070329"/>
    <w:rsid w:val="00070A6F"/>
    <w:rsid w:val="00072949"/>
    <w:rsid w:val="0007548C"/>
    <w:rsid w:val="00075993"/>
    <w:rsid w:val="00081172"/>
    <w:rsid w:val="00081DE4"/>
    <w:rsid w:val="000837AF"/>
    <w:rsid w:val="0008660A"/>
    <w:rsid w:val="00087F71"/>
    <w:rsid w:val="000918BF"/>
    <w:rsid w:val="00091DB6"/>
    <w:rsid w:val="0009261B"/>
    <w:rsid w:val="00092653"/>
    <w:rsid w:val="000927BC"/>
    <w:rsid w:val="00092B37"/>
    <w:rsid w:val="000937CD"/>
    <w:rsid w:val="00093870"/>
    <w:rsid w:val="00094E3F"/>
    <w:rsid w:val="00097B05"/>
    <w:rsid w:val="00097B52"/>
    <w:rsid w:val="00097BA4"/>
    <w:rsid w:val="00097C27"/>
    <w:rsid w:val="00097EE7"/>
    <w:rsid w:val="000A14B0"/>
    <w:rsid w:val="000A27A4"/>
    <w:rsid w:val="000A4B2E"/>
    <w:rsid w:val="000A4F74"/>
    <w:rsid w:val="000A7939"/>
    <w:rsid w:val="000A79B0"/>
    <w:rsid w:val="000B10EC"/>
    <w:rsid w:val="000B233E"/>
    <w:rsid w:val="000B2463"/>
    <w:rsid w:val="000B247E"/>
    <w:rsid w:val="000B3C63"/>
    <w:rsid w:val="000B4D04"/>
    <w:rsid w:val="000B58EB"/>
    <w:rsid w:val="000B5949"/>
    <w:rsid w:val="000B5E27"/>
    <w:rsid w:val="000B6925"/>
    <w:rsid w:val="000B7D02"/>
    <w:rsid w:val="000C0EDB"/>
    <w:rsid w:val="000C1372"/>
    <w:rsid w:val="000C36DF"/>
    <w:rsid w:val="000C5E24"/>
    <w:rsid w:val="000C7329"/>
    <w:rsid w:val="000C7EF9"/>
    <w:rsid w:val="000D0199"/>
    <w:rsid w:val="000D11C1"/>
    <w:rsid w:val="000D19B5"/>
    <w:rsid w:val="000D3A23"/>
    <w:rsid w:val="000D5757"/>
    <w:rsid w:val="000D7311"/>
    <w:rsid w:val="000E0272"/>
    <w:rsid w:val="000E4E81"/>
    <w:rsid w:val="000E5917"/>
    <w:rsid w:val="000F0837"/>
    <w:rsid w:val="000F1ACC"/>
    <w:rsid w:val="000F1CC4"/>
    <w:rsid w:val="000F315A"/>
    <w:rsid w:val="000F45F4"/>
    <w:rsid w:val="000F46DD"/>
    <w:rsid w:val="000F4EE1"/>
    <w:rsid w:val="000F53A8"/>
    <w:rsid w:val="000F6C3C"/>
    <w:rsid w:val="000F7497"/>
    <w:rsid w:val="0010110D"/>
    <w:rsid w:val="00101455"/>
    <w:rsid w:val="00102DF3"/>
    <w:rsid w:val="0011076C"/>
    <w:rsid w:val="001109A3"/>
    <w:rsid w:val="00111AFC"/>
    <w:rsid w:val="00113C15"/>
    <w:rsid w:val="00114DB5"/>
    <w:rsid w:val="001158D4"/>
    <w:rsid w:val="00116548"/>
    <w:rsid w:val="001177D6"/>
    <w:rsid w:val="00120617"/>
    <w:rsid w:val="001231D2"/>
    <w:rsid w:val="001260A5"/>
    <w:rsid w:val="0012700E"/>
    <w:rsid w:val="001276F6"/>
    <w:rsid w:val="00127F2E"/>
    <w:rsid w:val="001311B3"/>
    <w:rsid w:val="00132633"/>
    <w:rsid w:val="00133682"/>
    <w:rsid w:val="00136238"/>
    <w:rsid w:val="00137A56"/>
    <w:rsid w:val="00141382"/>
    <w:rsid w:val="0014224E"/>
    <w:rsid w:val="001473C8"/>
    <w:rsid w:val="00147835"/>
    <w:rsid w:val="0015108F"/>
    <w:rsid w:val="00156BD5"/>
    <w:rsid w:val="0015721A"/>
    <w:rsid w:val="0015779D"/>
    <w:rsid w:val="00161B47"/>
    <w:rsid w:val="00161F37"/>
    <w:rsid w:val="00162B5B"/>
    <w:rsid w:val="001642A4"/>
    <w:rsid w:val="0016485C"/>
    <w:rsid w:val="001654AD"/>
    <w:rsid w:val="00166546"/>
    <w:rsid w:val="00167042"/>
    <w:rsid w:val="001715A5"/>
    <w:rsid w:val="0017291E"/>
    <w:rsid w:val="00173105"/>
    <w:rsid w:val="001734E6"/>
    <w:rsid w:val="00176F92"/>
    <w:rsid w:val="0017742B"/>
    <w:rsid w:val="00180876"/>
    <w:rsid w:val="00183110"/>
    <w:rsid w:val="00183A8A"/>
    <w:rsid w:val="00183B35"/>
    <w:rsid w:val="00184E31"/>
    <w:rsid w:val="00190104"/>
    <w:rsid w:val="00190BF5"/>
    <w:rsid w:val="00191697"/>
    <w:rsid w:val="001926AF"/>
    <w:rsid w:val="00194271"/>
    <w:rsid w:val="0019470A"/>
    <w:rsid w:val="00194C3F"/>
    <w:rsid w:val="00194EE0"/>
    <w:rsid w:val="00196020"/>
    <w:rsid w:val="00196119"/>
    <w:rsid w:val="00196731"/>
    <w:rsid w:val="001A0B8F"/>
    <w:rsid w:val="001A1A1D"/>
    <w:rsid w:val="001A1CC0"/>
    <w:rsid w:val="001A409D"/>
    <w:rsid w:val="001A48E9"/>
    <w:rsid w:val="001A4AF0"/>
    <w:rsid w:val="001A5E30"/>
    <w:rsid w:val="001A68EA"/>
    <w:rsid w:val="001A7E33"/>
    <w:rsid w:val="001B0278"/>
    <w:rsid w:val="001B0A9C"/>
    <w:rsid w:val="001B0F0D"/>
    <w:rsid w:val="001B1429"/>
    <w:rsid w:val="001B2276"/>
    <w:rsid w:val="001B27F1"/>
    <w:rsid w:val="001B3DCE"/>
    <w:rsid w:val="001B4756"/>
    <w:rsid w:val="001B47FF"/>
    <w:rsid w:val="001C046F"/>
    <w:rsid w:val="001C15BA"/>
    <w:rsid w:val="001C231C"/>
    <w:rsid w:val="001C2F8C"/>
    <w:rsid w:val="001C3E04"/>
    <w:rsid w:val="001C4255"/>
    <w:rsid w:val="001C4C76"/>
    <w:rsid w:val="001C4E70"/>
    <w:rsid w:val="001C7DC5"/>
    <w:rsid w:val="001D0637"/>
    <w:rsid w:val="001D08B0"/>
    <w:rsid w:val="001D0A7B"/>
    <w:rsid w:val="001D3755"/>
    <w:rsid w:val="001D3844"/>
    <w:rsid w:val="001D47BC"/>
    <w:rsid w:val="001D5CC2"/>
    <w:rsid w:val="001D5FF9"/>
    <w:rsid w:val="001E0530"/>
    <w:rsid w:val="001E1F5C"/>
    <w:rsid w:val="001E4E93"/>
    <w:rsid w:val="001E6E6B"/>
    <w:rsid w:val="001E7CD0"/>
    <w:rsid w:val="001F0179"/>
    <w:rsid w:val="001F12C0"/>
    <w:rsid w:val="001F2D52"/>
    <w:rsid w:val="001F38F6"/>
    <w:rsid w:val="001F4392"/>
    <w:rsid w:val="001F5F04"/>
    <w:rsid w:val="002002D7"/>
    <w:rsid w:val="00200379"/>
    <w:rsid w:val="00201410"/>
    <w:rsid w:val="002019D0"/>
    <w:rsid w:val="00202972"/>
    <w:rsid w:val="00206393"/>
    <w:rsid w:val="00207860"/>
    <w:rsid w:val="00211FF5"/>
    <w:rsid w:val="002134F9"/>
    <w:rsid w:val="002135E8"/>
    <w:rsid w:val="00215DBE"/>
    <w:rsid w:val="002162FF"/>
    <w:rsid w:val="0021672C"/>
    <w:rsid w:val="002174C7"/>
    <w:rsid w:val="002176AB"/>
    <w:rsid w:val="00217765"/>
    <w:rsid w:val="00220650"/>
    <w:rsid w:val="002213D4"/>
    <w:rsid w:val="00222A0B"/>
    <w:rsid w:val="002235B9"/>
    <w:rsid w:val="002252F3"/>
    <w:rsid w:val="002274E4"/>
    <w:rsid w:val="0022756A"/>
    <w:rsid w:val="00230841"/>
    <w:rsid w:val="00231E30"/>
    <w:rsid w:val="00231E65"/>
    <w:rsid w:val="00232060"/>
    <w:rsid w:val="0023226D"/>
    <w:rsid w:val="00232D9D"/>
    <w:rsid w:val="0023380F"/>
    <w:rsid w:val="00233F9A"/>
    <w:rsid w:val="00234925"/>
    <w:rsid w:val="002352B8"/>
    <w:rsid w:val="00235A17"/>
    <w:rsid w:val="002401B3"/>
    <w:rsid w:val="002429E1"/>
    <w:rsid w:val="00242B9B"/>
    <w:rsid w:val="002434DD"/>
    <w:rsid w:val="00245854"/>
    <w:rsid w:val="002467E2"/>
    <w:rsid w:val="00250AF1"/>
    <w:rsid w:val="002529A0"/>
    <w:rsid w:val="00253962"/>
    <w:rsid w:val="0025495A"/>
    <w:rsid w:val="0025699C"/>
    <w:rsid w:val="00261C8C"/>
    <w:rsid w:val="00263407"/>
    <w:rsid w:val="00265E46"/>
    <w:rsid w:val="00267E8B"/>
    <w:rsid w:val="0027074C"/>
    <w:rsid w:val="00270CB2"/>
    <w:rsid w:val="00274093"/>
    <w:rsid w:val="00274F39"/>
    <w:rsid w:val="0027563E"/>
    <w:rsid w:val="00276E75"/>
    <w:rsid w:val="00281DF9"/>
    <w:rsid w:val="00282789"/>
    <w:rsid w:val="00282BAE"/>
    <w:rsid w:val="0028319D"/>
    <w:rsid w:val="002870F9"/>
    <w:rsid w:val="00290E6F"/>
    <w:rsid w:val="002919C4"/>
    <w:rsid w:val="00291AB2"/>
    <w:rsid w:val="00293837"/>
    <w:rsid w:val="002938BC"/>
    <w:rsid w:val="00293D34"/>
    <w:rsid w:val="00295ACF"/>
    <w:rsid w:val="002A1929"/>
    <w:rsid w:val="002A2498"/>
    <w:rsid w:val="002A346B"/>
    <w:rsid w:val="002A42DD"/>
    <w:rsid w:val="002A5B1D"/>
    <w:rsid w:val="002A629C"/>
    <w:rsid w:val="002A6B07"/>
    <w:rsid w:val="002A6B52"/>
    <w:rsid w:val="002A7D0B"/>
    <w:rsid w:val="002B08CC"/>
    <w:rsid w:val="002B0BFC"/>
    <w:rsid w:val="002B18A6"/>
    <w:rsid w:val="002B2722"/>
    <w:rsid w:val="002B2810"/>
    <w:rsid w:val="002B2BD9"/>
    <w:rsid w:val="002B3302"/>
    <w:rsid w:val="002B3ABE"/>
    <w:rsid w:val="002B758F"/>
    <w:rsid w:val="002C12F7"/>
    <w:rsid w:val="002C19F5"/>
    <w:rsid w:val="002C1F9E"/>
    <w:rsid w:val="002C3BF2"/>
    <w:rsid w:val="002C3F0C"/>
    <w:rsid w:val="002C4E0C"/>
    <w:rsid w:val="002C50C6"/>
    <w:rsid w:val="002C522E"/>
    <w:rsid w:val="002C5F5D"/>
    <w:rsid w:val="002C7925"/>
    <w:rsid w:val="002D30AB"/>
    <w:rsid w:val="002D4400"/>
    <w:rsid w:val="002D4731"/>
    <w:rsid w:val="002D4E4E"/>
    <w:rsid w:val="002D5ADC"/>
    <w:rsid w:val="002D6A90"/>
    <w:rsid w:val="002D6E72"/>
    <w:rsid w:val="002D6F0B"/>
    <w:rsid w:val="002D7EEC"/>
    <w:rsid w:val="002E078F"/>
    <w:rsid w:val="002E1E1C"/>
    <w:rsid w:val="002E34D2"/>
    <w:rsid w:val="002E39CC"/>
    <w:rsid w:val="002E3C9A"/>
    <w:rsid w:val="002E4B73"/>
    <w:rsid w:val="002E6428"/>
    <w:rsid w:val="002E69EE"/>
    <w:rsid w:val="002E7FF9"/>
    <w:rsid w:val="002F08FF"/>
    <w:rsid w:val="002F141D"/>
    <w:rsid w:val="002F296D"/>
    <w:rsid w:val="002F4B91"/>
    <w:rsid w:val="002F704E"/>
    <w:rsid w:val="003009C5"/>
    <w:rsid w:val="00302D61"/>
    <w:rsid w:val="003074D9"/>
    <w:rsid w:val="003136A5"/>
    <w:rsid w:val="003140B3"/>
    <w:rsid w:val="00315DBD"/>
    <w:rsid w:val="00321EEC"/>
    <w:rsid w:val="003222B8"/>
    <w:rsid w:val="00323075"/>
    <w:rsid w:val="00330A9A"/>
    <w:rsid w:val="00331179"/>
    <w:rsid w:val="00332858"/>
    <w:rsid w:val="003356F2"/>
    <w:rsid w:val="0033644A"/>
    <w:rsid w:val="003370EA"/>
    <w:rsid w:val="00337D80"/>
    <w:rsid w:val="00341909"/>
    <w:rsid w:val="00342AB4"/>
    <w:rsid w:val="00345898"/>
    <w:rsid w:val="00345AE4"/>
    <w:rsid w:val="00346F01"/>
    <w:rsid w:val="0034775A"/>
    <w:rsid w:val="003506CF"/>
    <w:rsid w:val="003509B5"/>
    <w:rsid w:val="00356084"/>
    <w:rsid w:val="00357242"/>
    <w:rsid w:val="00360CF4"/>
    <w:rsid w:val="00364670"/>
    <w:rsid w:val="00364F8C"/>
    <w:rsid w:val="003660B5"/>
    <w:rsid w:val="003665AD"/>
    <w:rsid w:val="00366893"/>
    <w:rsid w:val="00366D7B"/>
    <w:rsid w:val="00367A4B"/>
    <w:rsid w:val="00370DBB"/>
    <w:rsid w:val="00371450"/>
    <w:rsid w:val="00371580"/>
    <w:rsid w:val="00372D0B"/>
    <w:rsid w:val="00373572"/>
    <w:rsid w:val="00374A23"/>
    <w:rsid w:val="00375A61"/>
    <w:rsid w:val="00375E54"/>
    <w:rsid w:val="00377D47"/>
    <w:rsid w:val="003810D4"/>
    <w:rsid w:val="00381419"/>
    <w:rsid w:val="003835B3"/>
    <w:rsid w:val="00385F94"/>
    <w:rsid w:val="0038606D"/>
    <w:rsid w:val="00386D80"/>
    <w:rsid w:val="0038773A"/>
    <w:rsid w:val="00387B7A"/>
    <w:rsid w:val="00390242"/>
    <w:rsid w:val="00390539"/>
    <w:rsid w:val="003908DC"/>
    <w:rsid w:val="00390990"/>
    <w:rsid w:val="00391212"/>
    <w:rsid w:val="0039363D"/>
    <w:rsid w:val="00395018"/>
    <w:rsid w:val="00397325"/>
    <w:rsid w:val="00397831"/>
    <w:rsid w:val="003A1BEA"/>
    <w:rsid w:val="003A2608"/>
    <w:rsid w:val="003A641C"/>
    <w:rsid w:val="003B0A0C"/>
    <w:rsid w:val="003B2EEC"/>
    <w:rsid w:val="003B7F72"/>
    <w:rsid w:val="003C0173"/>
    <w:rsid w:val="003C030D"/>
    <w:rsid w:val="003C0ECE"/>
    <w:rsid w:val="003C1E52"/>
    <w:rsid w:val="003C2BA4"/>
    <w:rsid w:val="003C36E8"/>
    <w:rsid w:val="003C5753"/>
    <w:rsid w:val="003C7624"/>
    <w:rsid w:val="003D0CDD"/>
    <w:rsid w:val="003D22F7"/>
    <w:rsid w:val="003D2547"/>
    <w:rsid w:val="003D273B"/>
    <w:rsid w:val="003D274F"/>
    <w:rsid w:val="003D2D7A"/>
    <w:rsid w:val="003D4405"/>
    <w:rsid w:val="003D5CB8"/>
    <w:rsid w:val="003E3225"/>
    <w:rsid w:val="003E44C4"/>
    <w:rsid w:val="003E4BF7"/>
    <w:rsid w:val="003E5091"/>
    <w:rsid w:val="003E681C"/>
    <w:rsid w:val="003F04FB"/>
    <w:rsid w:val="003F1204"/>
    <w:rsid w:val="003F1489"/>
    <w:rsid w:val="003F1DAA"/>
    <w:rsid w:val="003F2A4F"/>
    <w:rsid w:val="003F2A88"/>
    <w:rsid w:val="003F4141"/>
    <w:rsid w:val="003F70E9"/>
    <w:rsid w:val="003F7FE2"/>
    <w:rsid w:val="00400C51"/>
    <w:rsid w:val="004015C9"/>
    <w:rsid w:val="00401BE8"/>
    <w:rsid w:val="00402615"/>
    <w:rsid w:val="00404779"/>
    <w:rsid w:val="00405556"/>
    <w:rsid w:val="00407F67"/>
    <w:rsid w:val="0041129B"/>
    <w:rsid w:val="00411DD8"/>
    <w:rsid w:val="00411F2C"/>
    <w:rsid w:val="00417249"/>
    <w:rsid w:val="00420CA8"/>
    <w:rsid w:val="00420D20"/>
    <w:rsid w:val="00422B00"/>
    <w:rsid w:val="0042316C"/>
    <w:rsid w:val="0042432F"/>
    <w:rsid w:val="004262B5"/>
    <w:rsid w:val="00430427"/>
    <w:rsid w:val="004320EC"/>
    <w:rsid w:val="00432F96"/>
    <w:rsid w:val="0043370B"/>
    <w:rsid w:val="004345B9"/>
    <w:rsid w:val="00434B23"/>
    <w:rsid w:val="00436D8F"/>
    <w:rsid w:val="00436E13"/>
    <w:rsid w:val="0043761E"/>
    <w:rsid w:val="004433E8"/>
    <w:rsid w:val="004439E6"/>
    <w:rsid w:val="00443FF5"/>
    <w:rsid w:val="0044444A"/>
    <w:rsid w:val="00444979"/>
    <w:rsid w:val="00447296"/>
    <w:rsid w:val="00450DDB"/>
    <w:rsid w:val="00451524"/>
    <w:rsid w:val="00451738"/>
    <w:rsid w:val="004519AF"/>
    <w:rsid w:val="004519DE"/>
    <w:rsid w:val="00451CE4"/>
    <w:rsid w:val="004539C7"/>
    <w:rsid w:val="00456140"/>
    <w:rsid w:val="00460CE1"/>
    <w:rsid w:val="00461C2E"/>
    <w:rsid w:val="00462DF9"/>
    <w:rsid w:val="0046433E"/>
    <w:rsid w:val="00464BE8"/>
    <w:rsid w:val="00464E4D"/>
    <w:rsid w:val="00465983"/>
    <w:rsid w:val="00465EA0"/>
    <w:rsid w:val="0047075F"/>
    <w:rsid w:val="00470EDD"/>
    <w:rsid w:val="004725E4"/>
    <w:rsid w:val="0047276C"/>
    <w:rsid w:val="0047383E"/>
    <w:rsid w:val="00474F79"/>
    <w:rsid w:val="00475CFD"/>
    <w:rsid w:val="004760C9"/>
    <w:rsid w:val="0048010C"/>
    <w:rsid w:val="0048037F"/>
    <w:rsid w:val="00485439"/>
    <w:rsid w:val="00485C5E"/>
    <w:rsid w:val="00486C8A"/>
    <w:rsid w:val="00490BFB"/>
    <w:rsid w:val="00490EE0"/>
    <w:rsid w:val="00491E11"/>
    <w:rsid w:val="004927A7"/>
    <w:rsid w:val="004929AE"/>
    <w:rsid w:val="00493F0C"/>
    <w:rsid w:val="00496633"/>
    <w:rsid w:val="00497901"/>
    <w:rsid w:val="00497BF6"/>
    <w:rsid w:val="00497BFC"/>
    <w:rsid w:val="004A2C51"/>
    <w:rsid w:val="004A2F60"/>
    <w:rsid w:val="004A5791"/>
    <w:rsid w:val="004A7BAE"/>
    <w:rsid w:val="004A7E4C"/>
    <w:rsid w:val="004B038B"/>
    <w:rsid w:val="004B1915"/>
    <w:rsid w:val="004B27BC"/>
    <w:rsid w:val="004B3073"/>
    <w:rsid w:val="004B394E"/>
    <w:rsid w:val="004B3B0E"/>
    <w:rsid w:val="004B4807"/>
    <w:rsid w:val="004B66BD"/>
    <w:rsid w:val="004C34CB"/>
    <w:rsid w:val="004C3DB4"/>
    <w:rsid w:val="004C494D"/>
    <w:rsid w:val="004C593F"/>
    <w:rsid w:val="004C5CD9"/>
    <w:rsid w:val="004C61B7"/>
    <w:rsid w:val="004C68DE"/>
    <w:rsid w:val="004C74DE"/>
    <w:rsid w:val="004D0057"/>
    <w:rsid w:val="004D3A83"/>
    <w:rsid w:val="004D40FB"/>
    <w:rsid w:val="004D42D2"/>
    <w:rsid w:val="004D6106"/>
    <w:rsid w:val="004D752C"/>
    <w:rsid w:val="004D75B1"/>
    <w:rsid w:val="004E13ED"/>
    <w:rsid w:val="004E3370"/>
    <w:rsid w:val="004E37D4"/>
    <w:rsid w:val="004E3ECD"/>
    <w:rsid w:val="004E6B76"/>
    <w:rsid w:val="004E7E82"/>
    <w:rsid w:val="004F04B3"/>
    <w:rsid w:val="004F0780"/>
    <w:rsid w:val="004F0F3E"/>
    <w:rsid w:val="004F1613"/>
    <w:rsid w:val="004F1EC1"/>
    <w:rsid w:val="004F5557"/>
    <w:rsid w:val="004F5E20"/>
    <w:rsid w:val="004F68FC"/>
    <w:rsid w:val="004F6E0F"/>
    <w:rsid w:val="0050224F"/>
    <w:rsid w:val="00502F67"/>
    <w:rsid w:val="005032F7"/>
    <w:rsid w:val="005057CA"/>
    <w:rsid w:val="00505E10"/>
    <w:rsid w:val="0050656D"/>
    <w:rsid w:val="00510636"/>
    <w:rsid w:val="005129FC"/>
    <w:rsid w:val="00514C26"/>
    <w:rsid w:val="00514C83"/>
    <w:rsid w:val="00515D14"/>
    <w:rsid w:val="00524A17"/>
    <w:rsid w:val="00525C10"/>
    <w:rsid w:val="00526578"/>
    <w:rsid w:val="00526C5E"/>
    <w:rsid w:val="00530EB3"/>
    <w:rsid w:val="00531257"/>
    <w:rsid w:val="0053153D"/>
    <w:rsid w:val="00531AB7"/>
    <w:rsid w:val="0053296C"/>
    <w:rsid w:val="00532B31"/>
    <w:rsid w:val="00533504"/>
    <w:rsid w:val="00533F4B"/>
    <w:rsid w:val="00534625"/>
    <w:rsid w:val="0053612C"/>
    <w:rsid w:val="0053657C"/>
    <w:rsid w:val="00536C0B"/>
    <w:rsid w:val="005378FA"/>
    <w:rsid w:val="00540283"/>
    <w:rsid w:val="00542FEB"/>
    <w:rsid w:val="00543A28"/>
    <w:rsid w:val="00543A2F"/>
    <w:rsid w:val="00543F1C"/>
    <w:rsid w:val="00550F2F"/>
    <w:rsid w:val="00554A71"/>
    <w:rsid w:val="00555274"/>
    <w:rsid w:val="005562B0"/>
    <w:rsid w:val="00561504"/>
    <w:rsid w:val="00561C22"/>
    <w:rsid w:val="0056267C"/>
    <w:rsid w:val="005641DA"/>
    <w:rsid w:val="005643CA"/>
    <w:rsid w:val="00564B4C"/>
    <w:rsid w:val="0056533A"/>
    <w:rsid w:val="00565CF8"/>
    <w:rsid w:val="00565EE2"/>
    <w:rsid w:val="005661A6"/>
    <w:rsid w:val="0057369C"/>
    <w:rsid w:val="00573764"/>
    <w:rsid w:val="00573E7F"/>
    <w:rsid w:val="005812B1"/>
    <w:rsid w:val="00581632"/>
    <w:rsid w:val="0058287E"/>
    <w:rsid w:val="005835D2"/>
    <w:rsid w:val="0058670B"/>
    <w:rsid w:val="0058759C"/>
    <w:rsid w:val="005903EB"/>
    <w:rsid w:val="00594A36"/>
    <w:rsid w:val="005A030B"/>
    <w:rsid w:val="005A216A"/>
    <w:rsid w:val="005A2D37"/>
    <w:rsid w:val="005A4138"/>
    <w:rsid w:val="005A448C"/>
    <w:rsid w:val="005A58FA"/>
    <w:rsid w:val="005A6FAA"/>
    <w:rsid w:val="005B07F9"/>
    <w:rsid w:val="005B08C2"/>
    <w:rsid w:val="005B388D"/>
    <w:rsid w:val="005B6D7F"/>
    <w:rsid w:val="005C07A8"/>
    <w:rsid w:val="005C1C04"/>
    <w:rsid w:val="005C25A1"/>
    <w:rsid w:val="005C30E4"/>
    <w:rsid w:val="005C5095"/>
    <w:rsid w:val="005C6A47"/>
    <w:rsid w:val="005C6CB5"/>
    <w:rsid w:val="005C7B2B"/>
    <w:rsid w:val="005D167B"/>
    <w:rsid w:val="005D1C5A"/>
    <w:rsid w:val="005D2B44"/>
    <w:rsid w:val="005D2F0B"/>
    <w:rsid w:val="005D4175"/>
    <w:rsid w:val="005D4564"/>
    <w:rsid w:val="005D52F0"/>
    <w:rsid w:val="005D5A79"/>
    <w:rsid w:val="005E1E9B"/>
    <w:rsid w:val="005E22C0"/>
    <w:rsid w:val="005E26F7"/>
    <w:rsid w:val="005E2E7B"/>
    <w:rsid w:val="005E60CB"/>
    <w:rsid w:val="005E68B1"/>
    <w:rsid w:val="005F0B79"/>
    <w:rsid w:val="005F2DE5"/>
    <w:rsid w:val="005F2EA0"/>
    <w:rsid w:val="005F529D"/>
    <w:rsid w:val="005F5CF9"/>
    <w:rsid w:val="005F5E8F"/>
    <w:rsid w:val="005F6084"/>
    <w:rsid w:val="005F62BB"/>
    <w:rsid w:val="005F6A6B"/>
    <w:rsid w:val="00602308"/>
    <w:rsid w:val="0060457E"/>
    <w:rsid w:val="00605D10"/>
    <w:rsid w:val="00606AD9"/>
    <w:rsid w:val="0061237D"/>
    <w:rsid w:val="00612BA6"/>
    <w:rsid w:val="00612FA4"/>
    <w:rsid w:val="006133F5"/>
    <w:rsid w:val="0061612D"/>
    <w:rsid w:val="00616FCD"/>
    <w:rsid w:val="00617A1C"/>
    <w:rsid w:val="0062308D"/>
    <w:rsid w:val="006250AF"/>
    <w:rsid w:val="0062566B"/>
    <w:rsid w:val="006273A4"/>
    <w:rsid w:val="00630A5B"/>
    <w:rsid w:val="00631240"/>
    <w:rsid w:val="006315EB"/>
    <w:rsid w:val="00631AE3"/>
    <w:rsid w:val="0063639C"/>
    <w:rsid w:val="00640E97"/>
    <w:rsid w:val="006425F9"/>
    <w:rsid w:val="006430A5"/>
    <w:rsid w:val="00643489"/>
    <w:rsid w:val="00643959"/>
    <w:rsid w:val="00643E8E"/>
    <w:rsid w:val="006442A8"/>
    <w:rsid w:val="00644D14"/>
    <w:rsid w:val="0064560B"/>
    <w:rsid w:val="0064738E"/>
    <w:rsid w:val="00650BF0"/>
    <w:rsid w:val="006522E8"/>
    <w:rsid w:val="00652DAB"/>
    <w:rsid w:val="006530FF"/>
    <w:rsid w:val="00653852"/>
    <w:rsid w:val="0065516C"/>
    <w:rsid w:val="006570F7"/>
    <w:rsid w:val="0065732A"/>
    <w:rsid w:val="00657856"/>
    <w:rsid w:val="00657C4D"/>
    <w:rsid w:val="006614CF"/>
    <w:rsid w:val="00662873"/>
    <w:rsid w:val="00663282"/>
    <w:rsid w:val="00663492"/>
    <w:rsid w:val="006640C0"/>
    <w:rsid w:val="00665659"/>
    <w:rsid w:val="00672947"/>
    <w:rsid w:val="00673D44"/>
    <w:rsid w:val="00673D73"/>
    <w:rsid w:val="00673E94"/>
    <w:rsid w:val="006751D9"/>
    <w:rsid w:val="006767CA"/>
    <w:rsid w:val="006801A5"/>
    <w:rsid w:val="00682169"/>
    <w:rsid w:val="006829C9"/>
    <w:rsid w:val="006854FF"/>
    <w:rsid w:val="00685B31"/>
    <w:rsid w:val="0068612A"/>
    <w:rsid w:val="00687A47"/>
    <w:rsid w:val="00687E97"/>
    <w:rsid w:val="006904E7"/>
    <w:rsid w:val="00690D75"/>
    <w:rsid w:val="00691CF4"/>
    <w:rsid w:val="0069205A"/>
    <w:rsid w:val="00693AF6"/>
    <w:rsid w:val="00693F0B"/>
    <w:rsid w:val="00695819"/>
    <w:rsid w:val="006958E1"/>
    <w:rsid w:val="00696B72"/>
    <w:rsid w:val="00697D3B"/>
    <w:rsid w:val="006A067E"/>
    <w:rsid w:val="006A1323"/>
    <w:rsid w:val="006A1396"/>
    <w:rsid w:val="006A5253"/>
    <w:rsid w:val="006A6479"/>
    <w:rsid w:val="006A7B0C"/>
    <w:rsid w:val="006B0D52"/>
    <w:rsid w:val="006B0F68"/>
    <w:rsid w:val="006B301F"/>
    <w:rsid w:val="006B55ED"/>
    <w:rsid w:val="006B5F66"/>
    <w:rsid w:val="006B6731"/>
    <w:rsid w:val="006B6885"/>
    <w:rsid w:val="006B69DF"/>
    <w:rsid w:val="006C0E4E"/>
    <w:rsid w:val="006C1357"/>
    <w:rsid w:val="006C27B0"/>
    <w:rsid w:val="006C2F77"/>
    <w:rsid w:val="006C3B1B"/>
    <w:rsid w:val="006C4E7B"/>
    <w:rsid w:val="006C6C84"/>
    <w:rsid w:val="006C79FF"/>
    <w:rsid w:val="006D01A0"/>
    <w:rsid w:val="006D4913"/>
    <w:rsid w:val="006E17FC"/>
    <w:rsid w:val="006E245A"/>
    <w:rsid w:val="006E27F8"/>
    <w:rsid w:val="006E3965"/>
    <w:rsid w:val="006E732A"/>
    <w:rsid w:val="006F21BE"/>
    <w:rsid w:val="006F2CE4"/>
    <w:rsid w:val="006F4DF0"/>
    <w:rsid w:val="0070062A"/>
    <w:rsid w:val="0070173C"/>
    <w:rsid w:val="007020CD"/>
    <w:rsid w:val="00705AF7"/>
    <w:rsid w:val="00707671"/>
    <w:rsid w:val="007078C3"/>
    <w:rsid w:val="007132BA"/>
    <w:rsid w:val="00713776"/>
    <w:rsid w:val="00713BBE"/>
    <w:rsid w:val="00714558"/>
    <w:rsid w:val="00715790"/>
    <w:rsid w:val="0071640D"/>
    <w:rsid w:val="00716918"/>
    <w:rsid w:val="00721DCD"/>
    <w:rsid w:val="00723BB3"/>
    <w:rsid w:val="007242C0"/>
    <w:rsid w:val="0072466C"/>
    <w:rsid w:val="00726ABA"/>
    <w:rsid w:val="00730B76"/>
    <w:rsid w:val="007319B6"/>
    <w:rsid w:val="007319DD"/>
    <w:rsid w:val="00731A57"/>
    <w:rsid w:val="007323B2"/>
    <w:rsid w:val="0073382E"/>
    <w:rsid w:val="007363C5"/>
    <w:rsid w:val="00736822"/>
    <w:rsid w:val="0073688C"/>
    <w:rsid w:val="00736F8D"/>
    <w:rsid w:val="00737A97"/>
    <w:rsid w:val="007401F4"/>
    <w:rsid w:val="00740D73"/>
    <w:rsid w:val="00740D80"/>
    <w:rsid w:val="00741989"/>
    <w:rsid w:val="00743CA6"/>
    <w:rsid w:val="00746722"/>
    <w:rsid w:val="0075047B"/>
    <w:rsid w:val="007504BF"/>
    <w:rsid w:val="00751222"/>
    <w:rsid w:val="0075277D"/>
    <w:rsid w:val="007535D2"/>
    <w:rsid w:val="0075455C"/>
    <w:rsid w:val="0075689D"/>
    <w:rsid w:val="00760B19"/>
    <w:rsid w:val="00761BE1"/>
    <w:rsid w:val="00762630"/>
    <w:rsid w:val="00763948"/>
    <w:rsid w:val="0076645C"/>
    <w:rsid w:val="00766E25"/>
    <w:rsid w:val="0076752A"/>
    <w:rsid w:val="00770E0A"/>
    <w:rsid w:val="0077265F"/>
    <w:rsid w:val="00773E4F"/>
    <w:rsid w:val="0077552D"/>
    <w:rsid w:val="007755EB"/>
    <w:rsid w:val="0078161D"/>
    <w:rsid w:val="00783486"/>
    <w:rsid w:val="007838B3"/>
    <w:rsid w:val="0078392B"/>
    <w:rsid w:val="00783EC1"/>
    <w:rsid w:val="00784167"/>
    <w:rsid w:val="007843E1"/>
    <w:rsid w:val="0078447D"/>
    <w:rsid w:val="00784713"/>
    <w:rsid w:val="00785472"/>
    <w:rsid w:val="007904ED"/>
    <w:rsid w:val="00792083"/>
    <w:rsid w:val="007932E4"/>
    <w:rsid w:val="00795635"/>
    <w:rsid w:val="007967FA"/>
    <w:rsid w:val="007A030A"/>
    <w:rsid w:val="007A0B10"/>
    <w:rsid w:val="007A6034"/>
    <w:rsid w:val="007A6C31"/>
    <w:rsid w:val="007A72E7"/>
    <w:rsid w:val="007A7CFA"/>
    <w:rsid w:val="007B030B"/>
    <w:rsid w:val="007B034E"/>
    <w:rsid w:val="007B0B72"/>
    <w:rsid w:val="007B0E42"/>
    <w:rsid w:val="007B11C6"/>
    <w:rsid w:val="007B1351"/>
    <w:rsid w:val="007B1874"/>
    <w:rsid w:val="007B22DF"/>
    <w:rsid w:val="007B2455"/>
    <w:rsid w:val="007B2CE0"/>
    <w:rsid w:val="007B2F26"/>
    <w:rsid w:val="007B2FEC"/>
    <w:rsid w:val="007B6317"/>
    <w:rsid w:val="007B6D11"/>
    <w:rsid w:val="007C0E9F"/>
    <w:rsid w:val="007C4054"/>
    <w:rsid w:val="007C4338"/>
    <w:rsid w:val="007C4B1F"/>
    <w:rsid w:val="007C4E83"/>
    <w:rsid w:val="007C7BC8"/>
    <w:rsid w:val="007D2D4D"/>
    <w:rsid w:val="007D2EDF"/>
    <w:rsid w:val="007D2F6C"/>
    <w:rsid w:val="007D421B"/>
    <w:rsid w:val="007E4A69"/>
    <w:rsid w:val="007E7201"/>
    <w:rsid w:val="007E747F"/>
    <w:rsid w:val="007F05A0"/>
    <w:rsid w:val="007F1081"/>
    <w:rsid w:val="007F1163"/>
    <w:rsid w:val="007F15FD"/>
    <w:rsid w:val="007F5E49"/>
    <w:rsid w:val="007F60BF"/>
    <w:rsid w:val="007F6AFB"/>
    <w:rsid w:val="007F6B0B"/>
    <w:rsid w:val="007F7F30"/>
    <w:rsid w:val="00801232"/>
    <w:rsid w:val="0080147E"/>
    <w:rsid w:val="00803414"/>
    <w:rsid w:val="00804497"/>
    <w:rsid w:val="00804724"/>
    <w:rsid w:val="00805F12"/>
    <w:rsid w:val="00806C85"/>
    <w:rsid w:val="008075AB"/>
    <w:rsid w:val="00810B15"/>
    <w:rsid w:val="00811092"/>
    <w:rsid w:val="00811230"/>
    <w:rsid w:val="00812763"/>
    <w:rsid w:val="00813140"/>
    <w:rsid w:val="00814FAD"/>
    <w:rsid w:val="00816327"/>
    <w:rsid w:val="00817039"/>
    <w:rsid w:val="008200E0"/>
    <w:rsid w:val="00825848"/>
    <w:rsid w:val="00832A65"/>
    <w:rsid w:val="00832ED3"/>
    <w:rsid w:val="0083303F"/>
    <w:rsid w:val="00833945"/>
    <w:rsid w:val="00834550"/>
    <w:rsid w:val="008365BD"/>
    <w:rsid w:val="00836EE9"/>
    <w:rsid w:val="00837507"/>
    <w:rsid w:val="00837EDC"/>
    <w:rsid w:val="00843197"/>
    <w:rsid w:val="008440EA"/>
    <w:rsid w:val="00844E4C"/>
    <w:rsid w:val="00846FF0"/>
    <w:rsid w:val="008470BC"/>
    <w:rsid w:val="00850283"/>
    <w:rsid w:val="0085040B"/>
    <w:rsid w:val="008512EA"/>
    <w:rsid w:val="00852049"/>
    <w:rsid w:val="00852F2D"/>
    <w:rsid w:val="008558D6"/>
    <w:rsid w:val="008572F4"/>
    <w:rsid w:val="008576B4"/>
    <w:rsid w:val="00860A69"/>
    <w:rsid w:val="00864B9B"/>
    <w:rsid w:val="00864E0A"/>
    <w:rsid w:val="008662BC"/>
    <w:rsid w:val="00867A76"/>
    <w:rsid w:val="00871330"/>
    <w:rsid w:val="008728E2"/>
    <w:rsid w:val="00873355"/>
    <w:rsid w:val="008734B7"/>
    <w:rsid w:val="0087481E"/>
    <w:rsid w:val="00875210"/>
    <w:rsid w:val="00875F61"/>
    <w:rsid w:val="00876C53"/>
    <w:rsid w:val="008810BE"/>
    <w:rsid w:val="00881FA2"/>
    <w:rsid w:val="00882F08"/>
    <w:rsid w:val="00883B6A"/>
    <w:rsid w:val="008840B5"/>
    <w:rsid w:val="00885212"/>
    <w:rsid w:val="00885A4F"/>
    <w:rsid w:val="00886F9D"/>
    <w:rsid w:val="008904FC"/>
    <w:rsid w:val="0089066C"/>
    <w:rsid w:val="00892C62"/>
    <w:rsid w:val="00894D6D"/>
    <w:rsid w:val="008955BE"/>
    <w:rsid w:val="00896020"/>
    <w:rsid w:val="00896C76"/>
    <w:rsid w:val="0089788F"/>
    <w:rsid w:val="008A06E5"/>
    <w:rsid w:val="008A2693"/>
    <w:rsid w:val="008A31BB"/>
    <w:rsid w:val="008A41C8"/>
    <w:rsid w:val="008A60A0"/>
    <w:rsid w:val="008A7BAF"/>
    <w:rsid w:val="008B137B"/>
    <w:rsid w:val="008B1410"/>
    <w:rsid w:val="008B1C2C"/>
    <w:rsid w:val="008B1FDC"/>
    <w:rsid w:val="008B37D0"/>
    <w:rsid w:val="008B4162"/>
    <w:rsid w:val="008B43BE"/>
    <w:rsid w:val="008B45B1"/>
    <w:rsid w:val="008B5EC3"/>
    <w:rsid w:val="008B64F6"/>
    <w:rsid w:val="008B6695"/>
    <w:rsid w:val="008C1127"/>
    <w:rsid w:val="008C4028"/>
    <w:rsid w:val="008C40BD"/>
    <w:rsid w:val="008C43F4"/>
    <w:rsid w:val="008C5207"/>
    <w:rsid w:val="008C5EF4"/>
    <w:rsid w:val="008C7C65"/>
    <w:rsid w:val="008D079E"/>
    <w:rsid w:val="008D14AD"/>
    <w:rsid w:val="008D16C5"/>
    <w:rsid w:val="008D3133"/>
    <w:rsid w:val="008D3845"/>
    <w:rsid w:val="008D38E3"/>
    <w:rsid w:val="008D445E"/>
    <w:rsid w:val="008D4E3A"/>
    <w:rsid w:val="008D6006"/>
    <w:rsid w:val="008E058D"/>
    <w:rsid w:val="008E0747"/>
    <w:rsid w:val="008E094B"/>
    <w:rsid w:val="008E262B"/>
    <w:rsid w:val="008E3C44"/>
    <w:rsid w:val="008E3E7F"/>
    <w:rsid w:val="008E46E3"/>
    <w:rsid w:val="008E4E99"/>
    <w:rsid w:val="008E5D32"/>
    <w:rsid w:val="008E66C5"/>
    <w:rsid w:val="008E71C4"/>
    <w:rsid w:val="008F01A4"/>
    <w:rsid w:val="008F1113"/>
    <w:rsid w:val="008F1525"/>
    <w:rsid w:val="008F450E"/>
    <w:rsid w:val="008F4905"/>
    <w:rsid w:val="00902ED0"/>
    <w:rsid w:val="00903FC1"/>
    <w:rsid w:val="00904D4C"/>
    <w:rsid w:val="0090642A"/>
    <w:rsid w:val="00906468"/>
    <w:rsid w:val="00906923"/>
    <w:rsid w:val="00906AB0"/>
    <w:rsid w:val="00906FAD"/>
    <w:rsid w:val="009071F8"/>
    <w:rsid w:val="00907703"/>
    <w:rsid w:val="0090787E"/>
    <w:rsid w:val="00910D12"/>
    <w:rsid w:val="00911436"/>
    <w:rsid w:val="009116C1"/>
    <w:rsid w:val="009127AE"/>
    <w:rsid w:val="00912FCF"/>
    <w:rsid w:val="00913E4B"/>
    <w:rsid w:val="00916401"/>
    <w:rsid w:val="00917A9E"/>
    <w:rsid w:val="00917E3E"/>
    <w:rsid w:val="0092050B"/>
    <w:rsid w:val="009224FA"/>
    <w:rsid w:val="009235DC"/>
    <w:rsid w:val="0092401F"/>
    <w:rsid w:val="00925F01"/>
    <w:rsid w:val="0093011F"/>
    <w:rsid w:val="00931DBC"/>
    <w:rsid w:val="0093547B"/>
    <w:rsid w:val="009355BF"/>
    <w:rsid w:val="00936E21"/>
    <w:rsid w:val="009377DB"/>
    <w:rsid w:val="00940906"/>
    <w:rsid w:val="00941F99"/>
    <w:rsid w:val="00942574"/>
    <w:rsid w:val="00943587"/>
    <w:rsid w:val="009441A2"/>
    <w:rsid w:val="00946114"/>
    <w:rsid w:val="009502A6"/>
    <w:rsid w:val="00950CEC"/>
    <w:rsid w:val="00954930"/>
    <w:rsid w:val="00954B47"/>
    <w:rsid w:val="00955296"/>
    <w:rsid w:val="00955F90"/>
    <w:rsid w:val="00956120"/>
    <w:rsid w:val="00957D4A"/>
    <w:rsid w:val="00957E51"/>
    <w:rsid w:val="0096007F"/>
    <w:rsid w:val="00960199"/>
    <w:rsid w:val="0096079A"/>
    <w:rsid w:val="00962B83"/>
    <w:rsid w:val="00963F6D"/>
    <w:rsid w:val="00964B12"/>
    <w:rsid w:val="00971A7A"/>
    <w:rsid w:val="009723A1"/>
    <w:rsid w:val="00973037"/>
    <w:rsid w:val="009737EE"/>
    <w:rsid w:val="00974BEC"/>
    <w:rsid w:val="00975561"/>
    <w:rsid w:val="009820B5"/>
    <w:rsid w:val="0098276D"/>
    <w:rsid w:val="00984249"/>
    <w:rsid w:val="009854E0"/>
    <w:rsid w:val="009856BF"/>
    <w:rsid w:val="0098599A"/>
    <w:rsid w:val="00986079"/>
    <w:rsid w:val="00986592"/>
    <w:rsid w:val="00987430"/>
    <w:rsid w:val="00992687"/>
    <w:rsid w:val="00994CC7"/>
    <w:rsid w:val="009A26CF"/>
    <w:rsid w:val="009A3D35"/>
    <w:rsid w:val="009A5A96"/>
    <w:rsid w:val="009A6097"/>
    <w:rsid w:val="009A698A"/>
    <w:rsid w:val="009A6B30"/>
    <w:rsid w:val="009A6D25"/>
    <w:rsid w:val="009B0C28"/>
    <w:rsid w:val="009B1E81"/>
    <w:rsid w:val="009B4738"/>
    <w:rsid w:val="009B4F9B"/>
    <w:rsid w:val="009B53AC"/>
    <w:rsid w:val="009B7086"/>
    <w:rsid w:val="009C053E"/>
    <w:rsid w:val="009C0DA6"/>
    <w:rsid w:val="009C2295"/>
    <w:rsid w:val="009C5921"/>
    <w:rsid w:val="009C5B4A"/>
    <w:rsid w:val="009C621D"/>
    <w:rsid w:val="009C676F"/>
    <w:rsid w:val="009C70C7"/>
    <w:rsid w:val="009D1392"/>
    <w:rsid w:val="009D38B9"/>
    <w:rsid w:val="009D3D89"/>
    <w:rsid w:val="009D5274"/>
    <w:rsid w:val="009D6C9A"/>
    <w:rsid w:val="009D6E5F"/>
    <w:rsid w:val="009E070F"/>
    <w:rsid w:val="009E0802"/>
    <w:rsid w:val="009E1312"/>
    <w:rsid w:val="009E1858"/>
    <w:rsid w:val="009E2C38"/>
    <w:rsid w:val="009E30A0"/>
    <w:rsid w:val="009E3402"/>
    <w:rsid w:val="009E5B07"/>
    <w:rsid w:val="009F4351"/>
    <w:rsid w:val="009F5040"/>
    <w:rsid w:val="00A01C60"/>
    <w:rsid w:val="00A02380"/>
    <w:rsid w:val="00A04958"/>
    <w:rsid w:val="00A0651C"/>
    <w:rsid w:val="00A066A9"/>
    <w:rsid w:val="00A107C6"/>
    <w:rsid w:val="00A10C14"/>
    <w:rsid w:val="00A12067"/>
    <w:rsid w:val="00A12B5D"/>
    <w:rsid w:val="00A131C6"/>
    <w:rsid w:val="00A13622"/>
    <w:rsid w:val="00A14165"/>
    <w:rsid w:val="00A141AC"/>
    <w:rsid w:val="00A16765"/>
    <w:rsid w:val="00A22B79"/>
    <w:rsid w:val="00A24446"/>
    <w:rsid w:val="00A25DCC"/>
    <w:rsid w:val="00A26F75"/>
    <w:rsid w:val="00A27777"/>
    <w:rsid w:val="00A27E0D"/>
    <w:rsid w:val="00A27EE9"/>
    <w:rsid w:val="00A3206E"/>
    <w:rsid w:val="00A32933"/>
    <w:rsid w:val="00A3786F"/>
    <w:rsid w:val="00A37DC2"/>
    <w:rsid w:val="00A405E7"/>
    <w:rsid w:val="00A407B3"/>
    <w:rsid w:val="00A43C65"/>
    <w:rsid w:val="00A4454D"/>
    <w:rsid w:val="00A4784B"/>
    <w:rsid w:val="00A47875"/>
    <w:rsid w:val="00A47A39"/>
    <w:rsid w:val="00A5045D"/>
    <w:rsid w:val="00A53689"/>
    <w:rsid w:val="00A55010"/>
    <w:rsid w:val="00A5519C"/>
    <w:rsid w:val="00A55550"/>
    <w:rsid w:val="00A56DD2"/>
    <w:rsid w:val="00A625E5"/>
    <w:rsid w:val="00A63BD2"/>
    <w:rsid w:val="00A65046"/>
    <w:rsid w:val="00A650DF"/>
    <w:rsid w:val="00A656AC"/>
    <w:rsid w:val="00A66FC5"/>
    <w:rsid w:val="00A70E03"/>
    <w:rsid w:val="00A75E42"/>
    <w:rsid w:val="00A77CC6"/>
    <w:rsid w:val="00A83CA7"/>
    <w:rsid w:val="00A85E58"/>
    <w:rsid w:val="00A90151"/>
    <w:rsid w:val="00A90DD7"/>
    <w:rsid w:val="00A92C54"/>
    <w:rsid w:val="00A9325A"/>
    <w:rsid w:val="00A939C3"/>
    <w:rsid w:val="00A9443D"/>
    <w:rsid w:val="00AA040A"/>
    <w:rsid w:val="00AA1657"/>
    <w:rsid w:val="00AA178E"/>
    <w:rsid w:val="00AA25C7"/>
    <w:rsid w:val="00AA446C"/>
    <w:rsid w:val="00AA57D9"/>
    <w:rsid w:val="00AA76E6"/>
    <w:rsid w:val="00AA7F52"/>
    <w:rsid w:val="00AB2FC9"/>
    <w:rsid w:val="00AB5081"/>
    <w:rsid w:val="00AB5797"/>
    <w:rsid w:val="00AB63A4"/>
    <w:rsid w:val="00AC1802"/>
    <w:rsid w:val="00AC1F37"/>
    <w:rsid w:val="00AC4099"/>
    <w:rsid w:val="00AC4426"/>
    <w:rsid w:val="00AC4E7B"/>
    <w:rsid w:val="00AC6817"/>
    <w:rsid w:val="00AD014E"/>
    <w:rsid w:val="00AD0697"/>
    <w:rsid w:val="00AD08EC"/>
    <w:rsid w:val="00AD0DD0"/>
    <w:rsid w:val="00AD1DAC"/>
    <w:rsid w:val="00AD2FF5"/>
    <w:rsid w:val="00AD380E"/>
    <w:rsid w:val="00AD4073"/>
    <w:rsid w:val="00AD44CD"/>
    <w:rsid w:val="00AD6B08"/>
    <w:rsid w:val="00AE1519"/>
    <w:rsid w:val="00AE1C5D"/>
    <w:rsid w:val="00AE40CC"/>
    <w:rsid w:val="00AE439C"/>
    <w:rsid w:val="00AE531B"/>
    <w:rsid w:val="00AE534E"/>
    <w:rsid w:val="00AE5C55"/>
    <w:rsid w:val="00AE6826"/>
    <w:rsid w:val="00AF067E"/>
    <w:rsid w:val="00AF1028"/>
    <w:rsid w:val="00AF587E"/>
    <w:rsid w:val="00AF612D"/>
    <w:rsid w:val="00AF739C"/>
    <w:rsid w:val="00AF776A"/>
    <w:rsid w:val="00B030B2"/>
    <w:rsid w:val="00B05F45"/>
    <w:rsid w:val="00B12E7F"/>
    <w:rsid w:val="00B130F5"/>
    <w:rsid w:val="00B14BBA"/>
    <w:rsid w:val="00B14BCD"/>
    <w:rsid w:val="00B14BCE"/>
    <w:rsid w:val="00B15E09"/>
    <w:rsid w:val="00B1615F"/>
    <w:rsid w:val="00B16DE3"/>
    <w:rsid w:val="00B2158E"/>
    <w:rsid w:val="00B238DF"/>
    <w:rsid w:val="00B24B41"/>
    <w:rsid w:val="00B258A4"/>
    <w:rsid w:val="00B25AEB"/>
    <w:rsid w:val="00B25F7C"/>
    <w:rsid w:val="00B31021"/>
    <w:rsid w:val="00B32059"/>
    <w:rsid w:val="00B322C4"/>
    <w:rsid w:val="00B327B0"/>
    <w:rsid w:val="00B347CF"/>
    <w:rsid w:val="00B34EB8"/>
    <w:rsid w:val="00B3542B"/>
    <w:rsid w:val="00B41DDD"/>
    <w:rsid w:val="00B4216B"/>
    <w:rsid w:val="00B42F71"/>
    <w:rsid w:val="00B42FB1"/>
    <w:rsid w:val="00B441B6"/>
    <w:rsid w:val="00B442EC"/>
    <w:rsid w:val="00B44703"/>
    <w:rsid w:val="00B47533"/>
    <w:rsid w:val="00B47BD5"/>
    <w:rsid w:val="00B51131"/>
    <w:rsid w:val="00B52848"/>
    <w:rsid w:val="00B528F6"/>
    <w:rsid w:val="00B53525"/>
    <w:rsid w:val="00B5360A"/>
    <w:rsid w:val="00B53CEC"/>
    <w:rsid w:val="00B54AC5"/>
    <w:rsid w:val="00B55B96"/>
    <w:rsid w:val="00B577A7"/>
    <w:rsid w:val="00B57B54"/>
    <w:rsid w:val="00B61E1E"/>
    <w:rsid w:val="00B6239C"/>
    <w:rsid w:val="00B62AA0"/>
    <w:rsid w:val="00B64196"/>
    <w:rsid w:val="00B65B18"/>
    <w:rsid w:val="00B664D6"/>
    <w:rsid w:val="00B66520"/>
    <w:rsid w:val="00B706A9"/>
    <w:rsid w:val="00B73727"/>
    <w:rsid w:val="00B7390E"/>
    <w:rsid w:val="00B73C5F"/>
    <w:rsid w:val="00B769D3"/>
    <w:rsid w:val="00B77440"/>
    <w:rsid w:val="00B82B0C"/>
    <w:rsid w:val="00B82B8F"/>
    <w:rsid w:val="00B84552"/>
    <w:rsid w:val="00B86367"/>
    <w:rsid w:val="00B9010D"/>
    <w:rsid w:val="00B9060D"/>
    <w:rsid w:val="00B9166A"/>
    <w:rsid w:val="00B91BB4"/>
    <w:rsid w:val="00B9284F"/>
    <w:rsid w:val="00B92F6D"/>
    <w:rsid w:val="00B93C97"/>
    <w:rsid w:val="00B94649"/>
    <w:rsid w:val="00B94BA4"/>
    <w:rsid w:val="00B95AC9"/>
    <w:rsid w:val="00B96DD7"/>
    <w:rsid w:val="00B97FBA"/>
    <w:rsid w:val="00BA05AD"/>
    <w:rsid w:val="00BA23E6"/>
    <w:rsid w:val="00BA4D4E"/>
    <w:rsid w:val="00BA6B23"/>
    <w:rsid w:val="00BB033E"/>
    <w:rsid w:val="00BB0A2D"/>
    <w:rsid w:val="00BB1137"/>
    <w:rsid w:val="00BB380C"/>
    <w:rsid w:val="00BC01EC"/>
    <w:rsid w:val="00BC0FF0"/>
    <w:rsid w:val="00BC20BB"/>
    <w:rsid w:val="00BC4123"/>
    <w:rsid w:val="00BC5107"/>
    <w:rsid w:val="00BC567D"/>
    <w:rsid w:val="00BC729D"/>
    <w:rsid w:val="00BD1D7A"/>
    <w:rsid w:val="00BD2363"/>
    <w:rsid w:val="00BD3630"/>
    <w:rsid w:val="00BD4479"/>
    <w:rsid w:val="00BD57F8"/>
    <w:rsid w:val="00BD593C"/>
    <w:rsid w:val="00BD5D08"/>
    <w:rsid w:val="00BD614A"/>
    <w:rsid w:val="00BD66B2"/>
    <w:rsid w:val="00BD7CF3"/>
    <w:rsid w:val="00BD7D00"/>
    <w:rsid w:val="00BE208A"/>
    <w:rsid w:val="00BE2516"/>
    <w:rsid w:val="00BE2820"/>
    <w:rsid w:val="00BE33ED"/>
    <w:rsid w:val="00BE4A2F"/>
    <w:rsid w:val="00BE5E14"/>
    <w:rsid w:val="00BE7928"/>
    <w:rsid w:val="00BF21A7"/>
    <w:rsid w:val="00BF32C6"/>
    <w:rsid w:val="00BF48AA"/>
    <w:rsid w:val="00BF7692"/>
    <w:rsid w:val="00BF7E7E"/>
    <w:rsid w:val="00C0079A"/>
    <w:rsid w:val="00C007FD"/>
    <w:rsid w:val="00C008A5"/>
    <w:rsid w:val="00C0183E"/>
    <w:rsid w:val="00C02B19"/>
    <w:rsid w:val="00C02C57"/>
    <w:rsid w:val="00C02FCE"/>
    <w:rsid w:val="00C0540C"/>
    <w:rsid w:val="00C1008E"/>
    <w:rsid w:val="00C11259"/>
    <w:rsid w:val="00C12D45"/>
    <w:rsid w:val="00C153C6"/>
    <w:rsid w:val="00C1716F"/>
    <w:rsid w:val="00C1764B"/>
    <w:rsid w:val="00C17FDE"/>
    <w:rsid w:val="00C22317"/>
    <w:rsid w:val="00C22C19"/>
    <w:rsid w:val="00C246DE"/>
    <w:rsid w:val="00C249DE"/>
    <w:rsid w:val="00C2564C"/>
    <w:rsid w:val="00C26182"/>
    <w:rsid w:val="00C266E0"/>
    <w:rsid w:val="00C303CE"/>
    <w:rsid w:val="00C31CD2"/>
    <w:rsid w:val="00C33B15"/>
    <w:rsid w:val="00C37163"/>
    <w:rsid w:val="00C37CE1"/>
    <w:rsid w:val="00C408EE"/>
    <w:rsid w:val="00C4295B"/>
    <w:rsid w:val="00C4385B"/>
    <w:rsid w:val="00C442C6"/>
    <w:rsid w:val="00C44B7C"/>
    <w:rsid w:val="00C452DB"/>
    <w:rsid w:val="00C474D5"/>
    <w:rsid w:val="00C475E5"/>
    <w:rsid w:val="00C476C8"/>
    <w:rsid w:val="00C52037"/>
    <w:rsid w:val="00C541BD"/>
    <w:rsid w:val="00C54DE6"/>
    <w:rsid w:val="00C54F8F"/>
    <w:rsid w:val="00C57169"/>
    <w:rsid w:val="00C57EAA"/>
    <w:rsid w:val="00C63441"/>
    <w:rsid w:val="00C65F1F"/>
    <w:rsid w:val="00C66B18"/>
    <w:rsid w:val="00C70773"/>
    <w:rsid w:val="00C71237"/>
    <w:rsid w:val="00C76D0B"/>
    <w:rsid w:val="00C76E25"/>
    <w:rsid w:val="00C81CB2"/>
    <w:rsid w:val="00C81CCD"/>
    <w:rsid w:val="00C829FB"/>
    <w:rsid w:val="00C82C27"/>
    <w:rsid w:val="00C83B1A"/>
    <w:rsid w:val="00C83DB1"/>
    <w:rsid w:val="00C8442A"/>
    <w:rsid w:val="00C86A32"/>
    <w:rsid w:val="00C86E63"/>
    <w:rsid w:val="00C87385"/>
    <w:rsid w:val="00C87B74"/>
    <w:rsid w:val="00C91E10"/>
    <w:rsid w:val="00C9362D"/>
    <w:rsid w:val="00C97679"/>
    <w:rsid w:val="00CA0908"/>
    <w:rsid w:val="00CA3443"/>
    <w:rsid w:val="00CA690A"/>
    <w:rsid w:val="00CA7A54"/>
    <w:rsid w:val="00CB1D45"/>
    <w:rsid w:val="00CB1E35"/>
    <w:rsid w:val="00CB39D9"/>
    <w:rsid w:val="00CB4C44"/>
    <w:rsid w:val="00CB7F89"/>
    <w:rsid w:val="00CC0032"/>
    <w:rsid w:val="00CC0E5B"/>
    <w:rsid w:val="00CC1858"/>
    <w:rsid w:val="00CC19FD"/>
    <w:rsid w:val="00CC2E9C"/>
    <w:rsid w:val="00CC4540"/>
    <w:rsid w:val="00CC76A7"/>
    <w:rsid w:val="00CD0CC5"/>
    <w:rsid w:val="00CD0FC5"/>
    <w:rsid w:val="00CD4240"/>
    <w:rsid w:val="00CD4526"/>
    <w:rsid w:val="00CD6F48"/>
    <w:rsid w:val="00CE083F"/>
    <w:rsid w:val="00CE2B12"/>
    <w:rsid w:val="00CE3F60"/>
    <w:rsid w:val="00CE3F89"/>
    <w:rsid w:val="00CE774F"/>
    <w:rsid w:val="00CE7D19"/>
    <w:rsid w:val="00CF019D"/>
    <w:rsid w:val="00CF28BB"/>
    <w:rsid w:val="00CF2CA3"/>
    <w:rsid w:val="00CF31CE"/>
    <w:rsid w:val="00CF3674"/>
    <w:rsid w:val="00CF3FAD"/>
    <w:rsid w:val="00D023B2"/>
    <w:rsid w:val="00D03A13"/>
    <w:rsid w:val="00D0446E"/>
    <w:rsid w:val="00D04496"/>
    <w:rsid w:val="00D0457C"/>
    <w:rsid w:val="00D06AE5"/>
    <w:rsid w:val="00D07057"/>
    <w:rsid w:val="00D11D5D"/>
    <w:rsid w:val="00D146A7"/>
    <w:rsid w:val="00D158C8"/>
    <w:rsid w:val="00D15E04"/>
    <w:rsid w:val="00D160E5"/>
    <w:rsid w:val="00D16BA2"/>
    <w:rsid w:val="00D176EE"/>
    <w:rsid w:val="00D17AA3"/>
    <w:rsid w:val="00D17E2A"/>
    <w:rsid w:val="00D20978"/>
    <w:rsid w:val="00D20E92"/>
    <w:rsid w:val="00D20EAD"/>
    <w:rsid w:val="00D222DE"/>
    <w:rsid w:val="00D24929"/>
    <w:rsid w:val="00D24AAD"/>
    <w:rsid w:val="00D25010"/>
    <w:rsid w:val="00D25667"/>
    <w:rsid w:val="00D25D53"/>
    <w:rsid w:val="00D2670B"/>
    <w:rsid w:val="00D30936"/>
    <w:rsid w:val="00D33B41"/>
    <w:rsid w:val="00D33C03"/>
    <w:rsid w:val="00D35C83"/>
    <w:rsid w:val="00D36B62"/>
    <w:rsid w:val="00D372C4"/>
    <w:rsid w:val="00D373DB"/>
    <w:rsid w:val="00D43183"/>
    <w:rsid w:val="00D45745"/>
    <w:rsid w:val="00D46013"/>
    <w:rsid w:val="00D51058"/>
    <w:rsid w:val="00D511A3"/>
    <w:rsid w:val="00D51440"/>
    <w:rsid w:val="00D51CB2"/>
    <w:rsid w:val="00D51F31"/>
    <w:rsid w:val="00D520FF"/>
    <w:rsid w:val="00D57611"/>
    <w:rsid w:val="00D57769"/>
    <w:rsid w:val="00D60AEE"/>
    <w:rsid w:val="00D615BB"/>
    <w:rsid w:val="00D6257B"/>
    <w:rsid w:val="00D64633"/>
    <w:rsid w:val="00D648E6"/>
    <w:rsid w:val="00D7114B"/>
    <w:rsid w:val="00D74B3D"/>
    <w:rsid w:val="00D76ED7"/>
    <w:rsid w:val="00D80B86"/>
    <w:rsid w:val="00D83EAC"/>
    <w:rsid w:val="00D84120"/>
    <w:rsid w:val="00D85058"/>
    <w:rsid w:val="00D853DD"/>
    <w:rsid w:val="00D864FC"/>
    <w:rsid w:val="00D87F56"/>
    <w:rsid w:val="00D911B9"/>
    <w:rsid w:val="00D920BA"/>
    <w:rsid w:val="00D93106"/>
    <w:rsid w:val="00D93933"/>
    <w:rsid w:val="00D94293"/>
    <w:rsid w:val="00D9638B"/>
    <w:rsid w:val="00DA227D"/>
    <w:rsid w:val="00DA24BD"/>
    <w:rsid w:val="00DA2A77"/>
    <w:rsid w:val="00DA308A"/>
    <w:rsid w:val="00DA30B0"/>
    <w:rsid w:val="00DA36E7"/>
    <w:rsid w:val="00DA4358"/>
    <w:rsid w:val="00DA4B97"/>
    <w:rsid w:val="00DA52B3"/>
    <w:rsid w:val="00DA6F18"/>
    <w:rsid w:val="00DA6FC6"/>
    <w:rsid w:val="00DB1AF5"/>
    <w:rsid w:val="00DB2D5B"/>
    <w:rsid w:val="00DB40B8"/>
    <w:rsid w:val="00DB7436"/>
    <w:rsid w:val="00DB74EF"/>
    <w:rsid w:val="00DB7A91"/>
    <w:rsid w:val="00DC2692"/>
    <w:rsid w:val="00DC3E25"/>
    <w:rsid w:val="00DD07F2"/>
    <w:rsid w:val="00DD1479"/>
    <w:rsid w:val="00DD39EC"/>
    <w:rsid w:val="00DD52C8"/>
    <w:rsid w:val="00DD6784"/>
    <w:rsid w:val="00DD6B34"/>
    <w:rsid w:val="00DD74DE"/>
    <w:rsid w:val="00DE06E8"/>
    <w:rsid w:val="00DE0D31"/>
    <w:rsid w:val="00DE2D01"/>
    <w:rsid w:val="00DE491E"/>
    <w:rsid w:val="00DE4D13"/>
    <w:rsid w:val="00DE5728"/>
    <w:rsid w:val="00DE631F"/>
    <w:rsid w:val="00DE7DAA"/>
    <w:rsid w:val="00DE7DC3"/>
    <w:rsid w:val="00DF3306"/>
    <w:rsid w:val="00DF4514"/>
    <w:rsid w:val="00DF481E"/>
    <w:rsid w:val="00DF55C7"/>
    <w:rsid w:val="00E006F0"/>
    <w:rsid w:val="00E0110A"/>
    <w:rsid w:val="00E0121C"/>
    <w:rsid w:val="00E02B97"/>
    <w:rsid w:val="00E02BF2"/>
    <w:rsid w:val="00E0302F"/>
    <w:rsid w:val="00E07533"/>
    <w:rsid w:val="00E07924"/>
    <w:rsid w:val="00E10248"/>
    <w:rsid w:val="00E11F31"/>
    <w:rsid w:val="00E12986"/>
    <w:rsid w:val="00E13A6E"/>
    <w:rsid w:val="00E1689A"/>
    <w:rsid w:val="00E17C6C"/>
    <w:rsid w:val="00E217BB"/>
    <w:rsid w:val="00E2230B"/>
    <w:rsid w:val="00E22B95"/>
    <w:rsid w:val="00E237A4"/>
    <w:rsid w:val="00E24571"/>
    <w:rsid w:val="00E251AE"/>
    <w:rsid w:val="00E25E7E"/>
    <w:rsid w:val="00E26655"/>
    <w:rsid w:val="00E26A10"/>
    <w:rsid w:val="00E26DC8"/>
    <w:rsid w:val="00E27D81"/>
    <w:rsid w:val="00E27FF1"/>
    <w:rsid w:val="00E30AFF"/>
    <w:rsid w:val="00E3296B"/>
    <w:rsid w:val="00E342C6"/>
    <w:rsid w:val="00E34C7C"/>
    <w:rsid w:val="00E42077"/>
    <w:rsid w:val="00E43CE9"/>
    <w:rsid w:val="00E46957"/>
    <w:rsid w:val="00E5108A"/>
    <w:rsid w:val="00E53864"/>
    <w:rsid w:val="00E57C5C"/>
    <w:rsid w:val="00E60450"/>
    <w:rsid w:val="00E6096C"/>
    <w:rsid w:val="00E612CF"/>
    <w:rsid w:val="00E62037"/>
    <w:rsid w:val="00E62D2A"/>
    <w:rsid w:val="00E63425"/>
    <w:rsid w:val="00E65B91"/>
    <w:rsid w:val="00E66144"/>
    <w:rsid w:val="00E666A0"/>
    <w:rsid w:val="00E66ED5"/>
    <w:rsid w:val="00E6752E"/>
    <w:rsid w:val="00E677BD"/>
    <w:rsid w:val="00E71E3D"/>
    <w:rsid w:val="00E724C3"/>
    <w:rsid w:val="00E72A6F"/>
    <w:rsid w:val="00E756C6"/>
    <w:rsid w:val="00E7585A"/>
    <w:rsid w:val="00E759B5"/>
    <w:rsid w:val="00E7601F"/>
    <w:rsid w:val="00E76A5B"/>
    <w:rsid w:val="00E770FE"/>
    <w:rsid w:val="00E804DD"/>
    <w:rsid w:val="00E81451"/>
    <w:rsid w:val="00E81D8C"/>
    <w:rsid w:val="00E83667"/>
    <w:rsid w:val="00E86715"/>
    <w:rsid w:val="00E868E5"/>
    <w:rsid w:val="00E8742B"/>
    <w:rsid w:val="00E87EF1"/>
    <w:rsid w:val="00E912D6"/>
    <w:rsid w:val="00E933E4"/>
    <w:rsid w:val="00E9496A"/>
    <w:rsid w:val="00E9530B"/>
    <w:rsid w:val="00E956C8"/>
    <w:rsid w:val="00E95F11"/>
    <w:rsid w:val="00EA0A35"/>
    <w:rsid w:val="00EA11C7"/>
    <w:rsid w:val="00EA36BF"/>
    <w:rsid w:val="00EA6676"/>
    <w:rsid w:val="00EB0B1F"/>
    <w:rsid w:val="00EB2205"/>
    <w:rsid w:val="00EB5DA6"/>
    <w:rsid w:val="00EB6102"/>
    <w:rsid w:val="00EB6871"/>
    <w:rsid w:val="00EB753E"/>
    <w:rsid w:val="00EC09A9"/>
    <w:rsid w:val="00EC103B"/>
    <w:rsid w:val="00EC13F7"/>
    <w:rsid w:val="00EC201E"/>
    <w:rsid w:val="00EC3579"/>
    <w:rsid w:val="00EC3C2E"/>
    <w:rsid w:val="00EC49EF"/>
    <w:rsid w:val="00EC504F"/>
    <w:rsid w:val="00EC60C6"/>
    <w:rsid w:val="00EC646F"/>
    <w:rsid w:val="00EC6626"/>
    <w:rsid w:val="00EC69FD"/>
    <w:rsid w:val="00ED10DC"/>
    <w:rsid w:val="00ED1BA6"/>
    <w:rsid w:val="00ED3666"/>
    <w:rsid w:val="00ED4BAE"/>
    <w:rsid w:val="00ED4BE2"/>
    <w:rsid w:val="00ED4D1E"/>
    <w:rsid w:val="00ED4DAC"/>
    <w:rsid w:val="00EE2FB9"/>
    <w:rsid w:val="00EE68E0"/>
    <w:rsid w:val="00EE7757"/>
    <w:rsid w:val="00EE7929"/>
    <w:rsid w:val="00EE7CF6"/>
    <w:rsid w:val="00EF1AF6"/>
    <w:rsid w:val="00EF415B"/>
    <w:rsid w:val="00EF4A00"/>
    <w:rsid w:val="00EF7A09"/>
    <w:rsid w:val="00F00D4E"/>
    <w:rsid w:val="00F01382"/>
    <w:rsid w:val="00F025FE"/>
    <w:rsid w:val="00F027E8"/>
    <w:rsid w:val="00F035B9"/>
    <w:rsid w:val="00F0490C"/>
    <w:rsid w:val="00F056A7"/>
    <w:rsid w:val="00F05B3F"/>
    <w:rsid w:val="00F0644D"/>
    <w:rsid w:val="00F0658E"/>
    <w:rsid w:val="00F07A0E"/>
    <w:rsid w:val="00F10DFC"/>
    <w:rsid w:val="00F13DFF"/>
    <w:rsid w:val="00F147BD"/>
    <w:rsid w:val="00F14A7F"/>
    <w:rsid w:val="00F15028"/>
    <w:rsid w:val="00F157BD"/>
    <w:rsid w:val="00F16B44"/>
    <w:rsid w:val="00F170DF"/>
    <w:rsid w:val="00F24042"/>
    <w:rsid w:val="00F246C9"/>
    <w:rsid w:val="00F24A00"/>
    <w:rsid w:val="00F24AF1"/>
    <w:rsid w:val="00F25DFB"/>
    <w:rsid w:val="00F261E4"/>
    <w:rsid w:val="00F267A6"/>
    <w:rsid w:val="00F26AE7"/>
    <w:rsid w:val="00F30DCA"/>
    <w:rsid w:val="00F31956"/>
    <w:rsid w:val="00F32A6A"/>
    <w:rsid w:val="00F3450F"/>
    <w:rsid w:val="00F3451E"/>
    <w:rsid w:val="00F3452F"/>
    <w:rsid w:val="00F345CB"/>
    <w:rsid w:val="00F347F3"/>
    <w:rsid w:val="00F3506E"/>
    <w:rsid w:val="00F35CE1"/>
    <w:rsid w:val="00F35D78"/>
    <w:rsid w:val="00F42F7D"/>
    <w:rsid w:val="00F434D9"/>
    <w:rsid w:val="00F43664"/>
    <w:rsid w:val="00F449CD"/>
    <w:rsid w:val="00F44C70"/>
    <w:rsid w:val="00F45851"/>
    <w:rsid w:val="00F531FC"/>
    <w:rsid w:val="00F534C1"/>
    <w:rsid w:val="00F53B5F"/>
    <w:rsid w:val="00F54BD7"/>
    <w:rsid w:val="00F54E09"/>
    <w:rsid w:val="00F54E49"/>
    <w:rsid w:val="00F551C6"/>
    <w:rsid w:val="00F560D1"/>
    <w:rsid w:val="00F576EB"/>
    <w:rsid w:val="00F609E9"/>
    <w:rsid w:val="00F60EDD"/>
    <w:rsid w:val="00F61BD6"/>
    <w:rsid w:val="00F63095"/>
    <w:rsid w:val="00F63F39"/>
    <w:rsid w:val="00F64B3F"/>
    <w:rsid w:val="00F66577"/>
    <w:rsid w:val="00F67A8E"/>
    <w:rsid w:val="00F71638"/>
    <w:rsid w:val="00F72792"/>
    <w:rsid w:val="00F73DA4"/>
    <w:rsid w:val="00F74F47"/>
    <w:rsid w:val="00F74F53"/>
    <w:rsid w:val="00F80C96"/>
    <w:rsid w:val="00F81176"/>
    <w:rsid w:val="00F82B46"/>
    <w:rsid w:val="00F83C0C"/>
    <w:rsid w:val="00F84BD7"/>
    <w:rsid w:val="00F850B5"/>
    <w:rsid w:val="00F858D2"/>
    <w:rsid w:val="00F87016"/>
    <w:rsid w:val="00F873FE"/>
    <w:rsid w:val="00F87617"/>
    <w:rsid w:val="00F87F06"/>
    <w:rsid w:val="00F90482"/>
    <w:rsid w:val="00F906B3"/>
    <w:rsid w:val="00F91F8D"/>
    <w:rsid w:val="00F93161"/>
    <w:rsid w:val="00F937AC"/>
    <w:rsid w:val="00F953EB"/>
    <w:rsid w:val="00F955B6"/>
    <w:rsid w:val="00F961A7"/>
    <w:rsid w:val="00FA08DE"/>
    <w:rsid w:val="00FA093C"/>
    <w:rsid w:val="00FA0D4E"/>
    <w:rsid w:val="00FA220E"/>
    <w:rsid w:val="00FA31E1"/>
    <w:rsid w:val="00FA76CC"/>
    <w:rsid w:val="00FB0DAC"/>
    <w:rsid w:val="00FB1265"/>
    <w:rsid w:val="00FB173B"/>
    <w:rsid w:val="00FB3FA9"/>
    <w:rsid w:val="00FB68E8"/>
    <w:rsid w:val="00FB7E85"/>
    <w:rsid w:val="00FC230A"/>
    <w:rsid w:val="00FC53D0"/>
    <w:rsid w:val="00FC55BB"/>
    <w:rsid w:val="00FC7AF5"/>
    <w:rsid w:val="00FC7E79"/>
    <w:rsid w:val="00FD1428"/>
    <w:rsid w:val="00FD37BA"/>
    <w:rsid w:val="00FD4172"/>
    <w:rsid w:val="00FD4297"/>
    <w:rsid w:val="00FD79BA"/>
    <w:rsid w:val="00FE10A9"/>
    <w:rsid w:val="00FE1624"/>
    <w:rsid w:val="00FE4293"/>
    <w:rsid w:val="00FE6129"/>
    <w:rsid w:val="00FF11CB"/>
    <w:rsid w:val="00FF1CAE"/>
    <w:rsid w:val="00FF4769"/>
    <w:rsid w:val="00FF5E24"/>
    <w:rsid w:val="00FF5FE5"/>
    <w:rsid w:val="00FF6CAF"/>
    <w:rsid w:val="00FF71A4"/>
    <w:rsid w:val="21211551"/>
    <w:rsid w:val="274A7CC2"/>
    <w:rsid w:val="46F132FD"/>
    <w:rsid w:val="528178E4"/>
    <w:rsid w:val="58A315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944D6828-B143-420B-9E6C-8A0408A23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qFormat/>
    <w:rPr>
      <w:b/>
    </w:rPr>
  </w:style>
  <w:style w:type="paragraph" w:customStyle="1" w:styleId="1">
    <w:name w:val="列出段落1"/>
    <w:basedOn w:val="a"/>
    <w:uiPriority w:val="99"/>
    <w:qFormat/>
    <w:pPr>
      <w:ind w:firstLineChars="200" w:firstLine="420"/>
    </w:pPr>
  </w:style>
  <w:style w:type="paragraph" w:styleId="a4">
    <w:name w:val="List Paragraph"/>
    <w:basedOn w:val="a"/>
    <w:uiPriority w:val="34"/>
    <w:qFormat/>
    <w:rsid w:val="0023226D"/>
    <w:pPr>
      <w:ind w:firstLineChars="200" w:firstLine="420"/>
    </w:pPr>
  </w:style>
  <w:style w:type="paragraph" w:styleId="a5">
    <w:name w:val="header"/>
    <w:basedOn w:val="a"/>
    <w:link w:val="Char"/>
    <w:rsid w:val="00345AE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5"/>
    <w:rsid w:val="00345AE4"/>
    <w:rPr>
      <w:kern w:val="2"/>
      <w:sz w:val="18"/>
      <w:szCs w:val="18"/>
    </w:rPr>
  </w:style>
  <w:style w:type="paragraph" w:styleId="a6">
    <w:name w:val="footer"/>
    <w:basedOn w:val="a"/>
    <w:link w:val="Char0"/>
    <w:rsid w:val="00345AE4"/>
    <w:pPr>
      <w:tabs>
        <w:tab w:val="center" w:pos="4153"/>
        <w:tab w:val="right" w:pos="8306"/>
      </w:tabs>
      <w:snapToGrid w:val="0"/>
      <w:jc w:val="left"/>
    </w:pPr>
    <w:rPr>
      <w:sz w:val="18"/>
      <w:szCs w:val="18"/>
    </w:rPr>
  </w:style>
  <w:style w:type="character" w:customStyle="1" w:styleId="Char0">
    <w:name w:val="页脚 Char"/>
    <w:basedOn w:val="a0"/>
    <w:link w:val="a6"/>
    <w:rsid w:val="00345AE4"/>
    <w:rPr>
      <w:kern w:val="2"/>
      <w:sz w:val="18"/>
      <w:szCs w:val="18"/>
    </w:rPr>
  </w:style>
  <w:style w:type="paragraph" w:styleId="a7">
    <w:name w:val="Balloon Text"/>
    <w:basedOn w:val="a"/>
    <w:link w:val="Char1"/>
    <w:rsid w:val="00534625"/>
    <w:rPr>
      <w:sz w:val="18"/>
      <w:szCs w:val="18"/>
    </w:rPr>
  </w:style>
  <w:style w:type="character" w:customStyle="1" w:styleId="Char1">
    <w:name w:val="批注框文本 Char"/>
    <w:basedOn w:val="a0"/>
    <w:link w:val="a7"/>
    <w:rsid w:val="00534625"/>
    <w:rPr>
      <w:kern w:val="2"/>
      <w:sz w:val="18"/>
      <w:szCs w:val="18"/>
    </w:rPr>
  </w:style>
  <w:style w:type="character" w:customStyle="1" w:styleId="apple-converted-space">
    <w:name w:val="apple-converted-space"/>
    <w:basedOn w:val="a0"/>
    <w:rsid w:val="006A13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47804">
      <w:bodyDiv w:val="1"/>
      <w:marLeft w:val="0"/>
      <w:marRight w:val="0"/>
      <w:marTop w:val="0"/>
      <w:marBottom w:val="0"/>
      <w:divBdr>
        <w:top w:val="none" w:sz="0" w:space="0" w:color="auto"/>
        <w:left w:val="none" w:sz="0" w:space="0" w:color="auto"/>
        <w:bottom w:val="none" w:sz="0" w:space="0" w:color="auto"/>
        <w:right w:val="none" w:sz="0" w:space="0" w:color="auto"/>
      </w:divBdr>
    </w:div>
    <w:div w:id="61342533">
      <w:bodyDiv w:val="1"/>
      <w:marLeft w:val="0"/>
      <w:marRight w:val="0"/>
      <w:marTop w:val="0"/>
      <w:marBottom w:val="0"/>
      <w:divBdr>
        <w:top w:val="none" w:sz="0" w:space="0" w:color="auto"/>
        <w:left w:val="none" w:sz="0" w:space="0" w:color="auto"/>
        <w:bottom w:val="none" w:sz="0" w:space="0" w:color="auto"/>
        <w:right w:val="none" w:sz="0" w:space="0" w:color="auto"/>
      </w:divBdr>
    </w:div>
    <w:div w:id="135607563">
      <w:bodyDiv w:val="1"/>
      <w:marLeft w:val="0"/>
      <w:marRight w:val="0"/>
      <w:marTop w:val="0"/>
      <w:marBottom w:val="0"/>
      <w:divBdr>
        <w:top w:val="none" w:sz="0" w:space="0" w:color="auto"/>
        <w:left w:val="none" w:sz="0" w:space="0" w:color="auto"/>
        <w:bottom w:val="none" w:sz="0" w:space="0" w:color="auto"/>
        <w:right w:val="none" w:sz="0" w:space="0" w:color="auto"/>
      </w:divBdr>
    </w:div>
    <w:div w:id="406195758">
      <w:bodyDiv w:val="1"/>
      <w:marLeft w:val="0"/>
      <w:marRight w:val="0"/>
      <w:marTop w:val="0"/>
      <w:marBottom w:val="0"/>
      <w:divBdr>
        <w:top w:val="none" w:sz="0" w:space="0" w:color="auto"/>
        <w:left w:val="none" w:sz="0" w:space="0" w:color="auto"/>
        <w:bottom w:val="none" w:sz="0" w:space="0" w:color="auto"/>
        <w:right w:val="none" w:sz="0" w:space="0" w:color="auto"/>
      </w:divBdr>
    </w:div>
    <w:div w:id="407532700">
      <w:bodyDiv w:val="1"/>
      <w:marLeft w:val="0"/>
      <w:marRight w:val="0"/>
      <w:marTop w:val="0"/>
      <w:marBottom w:val="0"/>
      <w:divBdr>
        <w:top w:val="none" w:sz="0" w:space="0" w:color="auto"/>
        <w:left w:val="none" w:sz="0" w:space="0" w:color="auto"/>
        <w:bottom w:val="none" w:sz="0" w:space="0" w:color="auto"/>
        <w:right w:val="none" w:sz="0" w:space="0" w:color="auto"/>
      </w:divBdr>
    </w:div>
    <w:div w:id="441195835">
      <w:bodyDiv w:val="1"/>
      <w:marLeft w:val="0"/>
      <w:marRight w:val="0"/>
      <w:marTop w:val="0"/>
      <w:marBottom w:val="0"/>
      <w:divBdr>
        <w:top w:val="none" w:sz="0" w:space="0" w:color="auto"/>
        <w:left w:val="none" w:sz="0" w:space="0" w:color="auto"/>
        <w:bottom w:val="none" w:sz="0" w:space="0" w:color="auto"/>
        <w:right w:val="none" w:sz="0" w:space="0" w:color="auto"/>
      </w:divBdr>
    </w:div>
    <w:div w:id="456796960">
      <w:bodyDiv w:val="1"/>
      <w:marLeft w:val="0"/>
      <w:marRight w:val="0"/>
      <w:marTop w:val="0"/>
      <w:marBottom w:val="0"/>
      <w:divBdr>
        <w:top w:val="none" w:sz="0" w:space="0" w:color="auto"/>
        <w:left w:val="none" w:sz="0" w:space="0" w:color="auto"/>
        <w:bottom w:val="none" w:sz="0" w:space="0" w:color="auto"/>
        <w:right w:val="none" w:sz="0" w:space="0" w:color="auto"/>
      </w:divBdr>
    </w:div>
    <w:div w:id="478158217">
      <w:bodyDiv w:val="1"/>
      <w:marLeft w:val="0"/>
      <w:marRight w:val="0"/>
      <w:marTop w:val="0"/>
      <w:marBottom w:val="0"/>
      <w:divBdr>
        <w:top w:val="none" w:sz="0" w:space="0" w:color="auto"/>
        <w:left w:val="none" w:sz="0" w:space="0" w:color="auto"/>
        <w:bottom w:val="none" w:sz="0" w:space="0" w:color="auto"/>
        <w:right w:val="none" w:sz="0" w:space="0" w:color="auto"/>
      </w:divBdr>
    </w:div>
    <w:div w:id="1041977376">
      <w:bodyDiv w:val="1"/>
      <w:marLeft w:val="0"/>
      <w:marRight w:val="0"/>
      <w:marTop w:val="0"/>
      <w:marBottom w:val="0"/>
      <w:divBdr>
        <w:top w:val="none" w:sz="0" w:space="0" w:color="auto"/>
        <w:left w:val="none" w:sz="0" w:space="0" w:color="auto"/>
        <w:bottom w:val="none" w:sz="0" w:space="0" w:color="auto"/>
        <w:right w:val="none" w:sz="0" w:space="0" w:color="auto"/>
      </w:divBdr>
    </w:div>
    <w:div w:id="1160805270">
      <w:bodyDiv w:val="1"/>
      <w:marLeft w:val="0"/>
      <w:marRight w:val="0"/>
      <w:marTop w:val="0"/>
      <w:marBottom w:val="0"/>
      <w:divBdr>
        <w:top w:val="none" w:sz="0" w:space="0" w:color="auto"/>
        <w:left w:val="none" w:sz="0" w:space="0" w:color="auto"/>
        <w:bottom w:val="none" w:sz="0" w:space="0" w:color="auto"/>
        <w:right w:val="none" w:sz="0" w:space="0" w:color="auto"/>
      </w:divBdr>
    </w:div>
    <w:div w:id="1284269363">
      <w:bodyDiv w:val="1"/>
      <w:marLeft w:val="0"/>
      <w:marRight w:val="0"/>
      <w:marTop w:val="0"/>
      <w:marBottom w:val="0"/>
      <w:divBdr>
        <w:top w:val="none" w:sz="0" w:space="0" w:color="auto"/>
        <w:left w:val="none" w:sz="0" w:space="0" w:color="auto"/>
        <w:bottom w:val="none" w:sz="0" w:space="0" w:color="auto"/>
        <w:right w:val="none" w:sz="0" w:space="0" w:color="auto"/>
      </w:divBdr>
    </w:div>
    <w:div w:id="1385059503">
      <w:bodyDiv w:val="1"/>
      <w:marLeft w:val="0"/>
      <w:marRight w:val="0"/>
      <w:marTop w:val="0"/>
      <w:marBottom w:val="0"/>
      <w:divBdr>
        <w:top w:val="none" w:sz="0" w:space="0" w:color="auto"/>
        <w:left w:val="none" w:sz="0" w:space="0" w:color="auto"/>
        <w:bottom w:val="none" w:sz="0" w:space="0" w:color="auto"/>
        <w:right w:val="none" w:sz="0" w:space="0" w:color="auto"/>
      </w:divBdr>
    </w:div>
    <w:div w:id="1391074639">
      <w:bodyDiv w:val="1"/>
      <w:marLeft w:val="0"/>
      <w:marRight w:val="0"/>
      <w:marTop w:val="0"/>
      <w:marBottom w:val="0"/>
      <w:divBdr>
        <w:top w:val="none" w:sz="0" w:space="0" w:color="auto"/>
        <w:left w:val="none" w:sz="0" w:space="0" w:color="auto"/>
        <w:bottom w:val="none" w:sz="0" w:space="0" w:color="auto"/>
        <w:right w:val="none" w:sz="0" w:space="0" w:color="auto"/>
      </w:divBdr>
    </w:div>
    <w:div w:id="1572429007">
      <w:bodyDiv w:val="1"/>
      <w:marLeft w:val="0"/>
      <w:marRight w:val="0"/>
      <w:marTop w:val="0"/>
      <w:marBottom w:val="0"/>
      <w:divBdr>
        <w:top w:val="none" w:sz="0" w:space="0" w:color="auto"/>
        <w:left w:val="none" w:sz="0" w:space="0" w:color="auto"/>
        <w:bottom w:val="none" w:sz="0" w:space="0" w:color="auto"/>
        <w:right w:val="none" w:sz="0" w:space="0" w:color="auto"/>
      </w:divBdr>
    </w:div>
    <w:div w:id="1651325329">
      <w:bodyDiv w:val="1"/>
      <w:marLeft w:val="0"/>
      <w:marRight w:val="0"/>
      <w:marTop w:val="0"/>
      <w:marBottom w:val="0"/>
      <w:divBdr>
        <w:top w:val="none" w:sz="0" w:space="0" w:color="auto"/>
        <w:left w:val="none" w:sz="0" w:space="0" w:color="auto"/>
        <w:bottom w:val="none" w:sz="0" w:space="0" w:color="auto"/>
        <w:right w:val="none" w:sz="0" w:space="0" w:color="auto"/>
      </w:divBdr>
    </w:div>
    <w:div w:id="1698313343">
      <w:bodyDiv w:val="1"/>
      <w:marLeft w:val="0"/>
      <w:marRight w:val="0"/>
      <w:marTop w:val="0"/>
      <w:marBottom w:val="0"/>
      <w:divBdr>
        <w:top w:val="none" w:sz="0" w:space="0" w:color="auto"/>
        <w:left w:val="none" w:sz="0" w:space="0" w:color="auto"/>
        <w:bottom w:val="none" w:sz="0" w:space="0" w:color="auto"/>
        <w:right w:val="none" w:sz="0" w:space="0" w:color="auto"/>
      </w:divBdr>
    </w:div>
    <w:div w:id="1721973514">
      <w:bodyDiv w:val="1"/>
      <w:marLeft w:val="0"/>
      <w:marRight w:val="0"/>
      <w:marTop w:val="0"/>
      <w:marBottom w:val="0"/>
      <w:divBdr>
        <w:top w:val="none" w:sz="0" w:space="0" w:color="auto"/>
        <w:left w:val="none" w:sz="0" w:space="0" w:color="auto"/>
        <w:bottom w:val="none" w:sz="0" w:space="0" w:color="auto"/>
        <w:right w:val="none" w:sz="0" w:space="0" w:color="auto"/>
      </w:divBdr>
    </w:div>
    <w:div w:id="1814331209">
      <w:bodyDiv w:val="1"/>
      <w:marLeft w:val="0"/>
      <w:marRight w:val="0"/>
      <w:marTop w:val="0"/>
      <w:marBottom w:val="0"/>
      <w:divBdr>
        <w:top w:val="none" w:sz="0" w:space="0" w:color="auto"/>
        <w:left w:val="none" w:sz="0" w:space="0" w:color="auto"/>
        <w:bottom w:val="none" w:sz="0" w:space="0" w:color="auto"/>
        <w:right w:val="none" w:sz="0" w:space="0" w:color="auto"/>
      </w:divBdr>
    </w:div>
    <w:div w:id="1843471856">
      <w:bodyDiv w:val="1"/>
      <w:marLeft w:val="0"/>
      <w:marRight w:val="0"/>
      <w:marTop w:val="0"/>
      <w:marBottom w:val="0"/>
      <w:divBdr>
        <w:top w:val="none" w:sz="0" w:space="0" w:color="auto"/>
        <w:left w:val="none" w:sz="0" w:space="0" w:color="auto"/>
        <w:bottom w:val="none" w:sz="0" w:space="0" w:color="auto"/>
        <w:right w:val="none" w:sz="0" w:space="0" w:color="auto"/>
      </w:divBdr>
    </w:div>
    <w:div w:id="2015111274">
      <w:bodyDiv w:val="1"/>
      <w:marLeft w:val="0"/>
      <w:marRight w:val="0"/>
      <w:marTop w:val="0"/>
      <w:marBottom w:val="0"/>
      <w:divBdr>
        <w:top w:val="none" w:sz="0" w:space="0" w:color="auto"/>
        <w:left w:val="none" w:sz="0" w:space="0" w:color="auto"/>
        <w:bottom w:val="none" w:sz="0" w:space="0" w:color="auto"/>
        <w:right w:val="none" w:sz="0" w:space="0" w:color="auto"/>
      </w:divBdr>
    </w:div>
    <w:div w:id="2055421564">
      <w:bodyDiv w:val="1"/>
      <w:marLeft w:val="0"/>
      <w:marRight w:val="0"/>
      <w:marTop w:val="0"/>
      <w:marBottom w:val="0"/>
      <w:divBdr>
        <w:top w:val="none" w:sz="0" w:space="0" w:color="auto"/>
        <w:left w:val="none" w:sz="0" w:space="0" w:color="auto"/>
        <w:bottom w:val="none" w:sz="0" w:space="0" w:color="auto"/>
        <w:right w:val="none" w:sz="0" w:space="0" w:color="auto"/>
      </w:divBdr>
    </w:div>
    <w:div w:id="2068869935">
      <w:bodyDiv w:val="1"/>
      <w:marLeft w:val="0"/>
      <w:marRight w:val="0"/>
      <w:marTop w:val="0"/>
      <w:marBottom w:val="0"/>
      <w:divBdr>
        <w:top w:val="none" w:sz="0" w:space="0" w:color="auto"/>
        <w:left w:val="none" w:sz="0" w:space="0" w:color="auto"/>
        <w:bottom w:val="none" w:sz="0" w:space="0" w:color="auto"/>
        <w:right w:val="none" w:sz="0" w:space="0" w:color="auto"/>
      </w:divBdr>
    </w:div>
    <w:div w:id="21224585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3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5915B0B-023F-47B7-A1BA-CBA2BC956C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202</TotalTime>
  <Pages>1</Pages>
  <Words>3972</Words>
  <Characters>22643</Characters>
  <Application>Microsoft Office Word</Application>
  <DocSecurity>0</DocSecurity>
  <Lines>188</Lines>
  <Paragraphs>53</Paragraphs>
  <ScaleCrop>false</ScaleCrop>
  <Company>微软中国</Company>
  <LinksUpToDate>false</LinksUpToDate>
  <CharactersWithSpaces>26562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崔东树</cp:lastModifiedBy>
  <cp:revision>10</cp:revision>
  <dcterms:created xsi:type="dcterms:W3CDTF">2017-01-23T10:04:00Z</dcterms:created>
  <dcterms:modified xsi:type="dcterms:W3CDTF">2017-01-24T16:00:00Z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2052-10.1.0.5866</vt:lpwstr>
  </property>
</Properties>
</file>