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25015" w:rsidRPr="002009FE" w:rsidRDefault="00425015" w:rsidP="0042501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46</w:t>
      </w:r>
      <w:r w:rsidRPr="002009FE">
        <w:rPr>
          <w:rFonts w:ascii="黑体" w:eastAsia="黑体" w:cs="黑体" w:hint="eastAsia"/>
          <w:sz w:val="24"/>
        </w:rPr>
        <w:t>期（</w:t>
      </w:r>
      <w:r>
        <w:rPr>
          <w:rFonts w:ascii="黑体" w:eastAsia="黑体" w:cs="黑体"/>
          <w:sz w:val="24"/>
        </w:rPr>
        <w:t>11</w:t>
      </w:r>
      <w:r w:rsidRPr="002009FE">
        <w:rPr>
          <w:rFonts w:ascii="黑体" w:eastAsia="黑体" w:cs="黑体" w:hint="eastAsia"/>
          <w:sz w:val="24"/>
        </w:rPr>
        <w:t>月</w:t>
      </w:r>
      <w:r>
        <w:rPr>
          <w:rFonts w:ascii="黑体" w:eastAsia="黑体" w:cs="黑体"/>
          <w:sz w:val="24"/>
        </w:rPr>
        <w:t>1</w:t>
      </w:r>
      <w:r w:rsidR="006D57B5">
        <w:rPr>
          <w:rFonts w:ascii="黑体" w:eastAsia="黑体" w:cs="黑体"/>
          <w:sz w:val="24"/>
        </w:rPr>
        <w:t>0</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11</w:t>
      </w:r>
      <w:r w:rsidRPr="002009FE">
        <w:rPr>
          <w:rFonts w:ascii="黑体" w:eastAsia="黑体" w:cs="黑体" w:hint="eastAsia"/>
          <w:sz w:val="24"/>
        </w:rPr>
        <w:t>月</w:t>
      </w:r>
      <w:r>
        <w:rPr>
          <w:rFonts w:ascii="黑体" w:eastAsia="黑体" w:cs="黑体"/>
          <w:sz w:val="24"/>
        </w:rPr>
        <w:t>1</w:t>
      </w:r>
      <w:r w:rsidR="006D57B5">
        <w:rPr>
          <w:rFonts w:ascii="黑体" w:eastAsia="黑体" w:cs="黑体"/>
          <w:sz w:val="24"/>
        </w:rPr>
        <w:t>6</w:t>
      </w:r>
      <w:r w:rsidRPr="002009FE">
        <w:rPr>
          <w:rFonts w:ascii="黑体" w:eastAsia="黑体" w:cs="黑体" w:hint="eastAsia"/>
          <w:sz w:val="24"/>
        </w:rPr>
        <w:t>日）</w:t>
      </w:r>
      <w:bookmarkEnd w:id="0"/>
    </w:p>
    <w:p w:rsidR="00425015" w:rsidRPr="002009FE" w:rsidRDefault="00425015" w:rsidP="00425015">
      <w:pPr>
        <w:rPr>
          <w:rFonts w:ascii="黑体" w:eastAsia="黑体" w:cs="Times New Roman"/>
        </w:rPr>
      </w:pPr>
      <w:r w:rsidRPr="002009FE">
        <w:rPr>
          <w:rFonts w:ascii="黑体" w:eastAsia="黑体" w:cs="黑体" w:hint="eastAsia"/>
        </w:rPr>
        <w:t>主要信息源自乘联会每日新闻等</w:t>
      </w:r>
    </w:p>
    <w:p w:rsidR="00425015" w:rsidRPr="002009FE" w:rsidRDefault="00425015" w:rsidP="00425015">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425015" w:rsidRPr="00BD09AA" w:rsidRDefault="00425015" w:rsidP="00425015">
      <w:pPr>
        <w:rPr>
          <w:rFonts w:cs="Times New Roman"/>
        </w:rPr>
      </w:pPr>
    </w:p>
    <w:p w:rsidR="00425015" w:rsidRPr="002009FE" w:rsidRDefault="00425015" w:rsidP="0042501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425015" w:rsidRPr="002009FE" w:rsidRDefault="00027934" w:rsidP="0042501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1</w:t>
      </w:r>
      <w:r>
        <w:rPr>
          <w:rFonts w:ascii="黑体" w:eastAsia="黑体" w:hAnsi="黑体" w:cs="Times New Roman" w:hint="eastAsia"/>
          <w:b/>
          <w:bCs/>
          <w:sz w:val="24"/>
        </w:rPr>
        <w:t>月的乘用车市场零售底部逐步回升</w:t>
      </w:r>
    </w:p>
    <w:p w:rsidR="00425015" w:rsidRPr="002009FE" w:rsidRDefault="00E85C3A" w:rsidP="00425015">
      <w:pPr>
        <w:rPr>
          <w:rFonts w:ascii="Calibri" w:eastAsia="宋体" w:hAnsi="Calibri" w:cs="Times New Roman"/>
          <w:szCs w:val="21"/>
        </w:rPr>
      </w:pPr>
      <w:r>
        <w:rPr>
          <w:rFonts w:ascii="Calibri" w:eastAsia="宋体" w:hAnsi="Calibri" w:cs="宋体"/>
          <w:noProof/>
          <w:szCs w:val="21"/>
        </w:rPr>
        <w:drawing>
          <wp:inline distT="0" distB="0" distL="0" distR="0" wp14:anchorId="4DCC9ECA">
            <wp:extent cx="3380514" cy="219583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86693" cy="2199843"/>
                    </a:xfrm>
                    <a:prstGeom prst="rect">
                      <a:avLst/>
                    </a:prstGeom>
                    <a:noFill/>
                  </pic:spPr>
                </pic:pic>
              </a:graphicData>
            </a:graphic>
          </wp:inline>
        </w:drawing>
      </w:r>
      <w:r w:rsidR="00425015" w:rsidRPr="002009FE">
        <w:rPr>
          <w:rFonts w:ascii="Calibri" w:eastAsia="宋体" w:hAnsi="Calibri" w:cs="宋体" w:hint="eastAsia"/>
          <w:szCs w:val="21"/>
        </w:rPr>
        <w:t>。</w:t>
      </w:r>
    </w:p>
    <w:p w:rsidR="00A90BCE" w:rsidRDefault="00E85C3A" w:rsidP="00E85C3A">
      <w:pPr>
        <w:ind w:firstLineChars="135" w:firstLine="283"/>
        <w:rPr>
          <w:rFonts w:ascii="Calibri" w:eastAsia="宋体" w:hAnsi="Calibri" w:cs="Times New Roman"/>
          <w:szCs w:val="21"/>
        </w:rPr>
      </w:pPr>
      <w:r>
        <w:rPr>
          <w:rFonts w:ascii="Calibri" w:eastAsia="宋体" w:hAnsi="Calibri" w:cs="Times New Roman" w:hint="eastAsia"/>
          <w:szCs w:val="21"/>
        </w:rPr>
        <w:t>由于历史高基数因素带来今年</w:t>
      </w:r>
      <w:r>
        <w:rPr>
          <w:rFonts w:ascii="Calibri" w:eastAsia="宋体" w:hAnsi="Calibri" w:cs="Times New Roman" w:hint="eastAsia"/>
          <w:szCs w:val="21"/>
        </w:rPr>
        <w:t>4</w:t>
      </w:r>
      <w:r>
        <w:rPr>
          <w:rFonts w:ascii="Calibri" w:eastAsia="宋体" w:hAnsi="Calibri" w:cs="Times New Roman" w:hint="eastAsia"/>
          <w:szCs w:val="21"/>
        </w:rPr>
        <w:t>季度运行压力加大，因此车市周度运行持续承压。在连续几个月的同比负增长后，车市的增长趋于较大的压力，呈现前低后高趋势更为明显。</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月的第一周的零售达到</w:t>
      </w:r>
      <w:r>
        <w:rPr>
          <w:rFonts w:ascii="Calibri" w:eastAsia="宋体" w:hAnsi="Calibri" w:cs="Times New Roman" w:hint="eastAsia"/>
          <w:szCs w:val="21"/>
        </w:rPr>
        <w:t>3</w:t>
      </w:r>
      <w:r>
        <w:rPr>
          <w:rFonts w:ascii="Calibri" w:eastAsia="宋体" w:hAnsi="Calibri" w:cs="Times New Roman"/>
          <w:szCs w:val="21"/>
        </w:rPr>
        <w:t>.5</w:t>
      </w:r>
      <w:r>
        <w:rPr>
          <w:rFonts w:ascii="Calibri" w:eastAsia="宋体" w:hAnsi="Calibri" w:cs="Times New Roman" w:hint="eastAsia"/>
          <w:szCs w:val="21"/>
        </w:rPr>
        <w:t>万台的日均水平，零售同比增长</w:t>
      </w:r>
      <w:r>
        <w:rPr>
          <w:rFonts w:ascii="Calibri" w:eastAsia="宋体" w:hAnsi="Calibri" w:cs="Times New Roman" w:hint="eastAsia"/>
          <w:szCs w:val="21"/>
        </w:rPr>
        <w:t>-</w:t>
      </w:r>
      <w:r>
        <w:rPr>
          <w:rFonts w:ascii="Calibri" w:eastAsia="宋体" w:hAnsi="Calibri" w:cs="Times New Roman"/>
          <w:szCs w:val="21"/>
        </w:rPr>
        <w:t>41</w:t>
      </w:r>
      <w:r>
        <w:rPr>
          <w:rFonts w:ascii="Calibri" w:eastAsia="宋体" w:hAnsi="Calibri" w:cs="Times New Roman" w:hint="eastAsia"/>
          <w:szCs w:val="21"/>
        </w:rPr>
        <w:t>%</w:t>
      </w:r>
      <w:r>
        <w:rPr>
          <w:rFonts w:ascii="Calibri" w:eastAsia="宋体" w:hAnsi="Calibri" w:cs="Times New Roman" w:hint="eastAsia"/>
          <w:szCs w:val="21"/>
        </w:rPr>
        <w:t>，这样的月初数据似乎也是逐步成为常态。</w:t>
      </w:r>
      <w:r w:rsidR="00A90BCE">
        <w:rPr>
          <w:rFonts w:ascii="Calibri" w:eastAsia="宋体" w:hAnsi="Calibri" w:cs="Times New Roman" w:hint="eastAsia"/>
          <w:szCs w:val="21"/>
        </w:rPr>
        <w:t>第二周零售达到日均</w:t>
      </w:r>
      <w:r w:rsidR="00A90BCE">
        <w:rPr>
          <w:rFonts w:ascii="Calibri" w:eastAsia="宋体" w:hAnsi="Calibri" w:cs="Times New Roman" w:hint="eastAsia"/>
          <w:szCs w:val="21"/>
        </w:rPr>
        <w:t>5</w:t>
      </w:r>
      <w:r w:rsidR="00A90BCE">
        <w:rPr>
          <w:rFonts w:ascii="Calibri" w:eastAsia="宋体" w:hAnsi="Calibri" w:cs="Times New Roman"/>
          <w:szCs w:val="21"/>
        </w:rPr>
        <w:t>.16</w:t>
      </w:r>
      <w:r w:rsidR="00A90BCE">
        <w:rPr>
          <w:rFonts w:ascii="Calibri" w:eastAsia="宋体" w:hAnsi="Calibri" w:cs="Times New Roman" w:hint="eastAsia"/>
          <w:szCs w:val="21"/>
        </w:rPr>
        <w:t>万台水平，同比增速回升到</w:t>
      </w:r>
      <w:r w:rsidR="00A90BCE">
        <w:rPr>
          <w:rFonts w:ascii="Calibri" w:eastAsia="宋体" w:hAnsi="Calibri" w:cs="Times New Roman" w:hint="eastAsia"/>
          <w:szCs w:val="21"/>
        </w:rPr>
        <w:t>-</w:t>
      </w:r>
      <w:r w:rsidR="00A90BCE">
        <w:rPr>
          <w:rFonts w:ascii="Calibri" w:eastAsia="宋体" w:hAnsi="Calibri" w:cs="Times New Roman"/>
          <w:szCs w:val="21"/>
        </w:rPr>
        <w:t>23</w:t>
      </w:r>
      <w:r w:rsidR="00A90BCE">
        <w:rPr>
          <w:rFonts w:ascii="Calibri" w:eastAsia="宋体" w:hAnsi="Calibri" w:cs="Times New Roman" w:hint="eastAsia"/>
          <w:szCs w:val="21"/>
        </w:rPr>
        <w:t>%</w:t>
      </w:r>
      <w:r w:rsidR="00A90BCE">
        <w:rPr>
          <w:rFonts w:ascii="Calibri" w:eastAsia="宋体" w:hAnsi="Calibri" w:cs="Times New Roman" w:hint="eastAsia"/>
          <w:szCs w:val="21"/>
        </w:rPr>
        <w:t>，回升速度较快。</w:t>
      </w:r>
    </w:p>
    <w:p w:rsidR="00E85C3A" w:rsidRDefault="00E85C3A" w:rsidP="00E85C3A">
      <w:pPr>
        <w:ind w:firstLineChars="135" w:firstLine="283"/>
        <w:rPr>
          <w:rFonts w:ascii="Calibri" w:eastAsia="宋体" w:hAnsi="Calibri" w:cs="Times New Roman"/>
          <w:szCs w:val="21"/>
        </w:rPr>
      </w:pPr>
      <w:r>
        <w:rPr>
          <w:rFonts w:ascii="Calibri" w:eastAsia="宋体" w:hAnsi="Calibri" w:cs="Times New Roman" w:hint="eastAsia"/>
          <w:szCs w:val="21"/>
        </w:rPr>
        <w:t>由于市场热消费热情在今年</w:t>
      </w:r>
      <w:r>
        <w:rPr>
          <w:rFonts w:ascii="Calibri" w:eastAsia="宋体" w:hAnsi="Calibri" w:cs="Times New Roman" w:hint="eastAsia"/>
          <w:szCs w:val="21"/>
        </w:rPr>
        <w:t>4</w:t>
      </w:r>
      <w:r>
        <w:rPr>
          <w:rFonts w:ascii="Calibri" w:eastAsia="宋体" w:hAnsi="Calibri" w:cs="Times New Roman" w:hint="eastAsia"/>
          <w:szCs w:val="21"/>
        </w:rPr>
        <w:t>季度仍是偏低的，而同期的抢购热情已经在</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月逐步体现。在高基数和居民购房债务高企的消费挤压下，</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月的零售压力是较大的，而且</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月的零售是持续明显走强，今年的</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月周度压力偏大。</w:t>
      </w:r>
    </w:p>
    <w:p w:rsidR="00425015" w:rsidRPr="00E85C3A" w:rsidRDefault="00425015" w:rsidP="00425015">
      <w:pPr>
        <w:ind w:firstLineChars="135" w:firstLine="283"/>
        <w:rPr>
          <w:rFonts w:ascii="Calibri" w:eastAsia="宋体" w:hAnsi="Calibri" w:cs="Times New Roman"/>
          <w:szCs w:val="21"/>
        </w:rPr>
      </w:pPr>
    </w:p>
    <w:p w:rsidR="00425015" w:rsidRPr="002009FE" w:rsidRDefault="00027934" w:rsidP="0042501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1</w:t>
      </w:r>
      <w:r>
        <w:rPr>
          <w:rFonts w:ascii="黑体" w:eastAsia="黑体" w:hAnsi="黑体" w:cs="Times New Roman" w:hint="eastAsia"/>
          <w:b/>
          <w:bCs/>
          <w:sz w:val="24"/>
        </w:rPr>
        <w:t>月乘用车批发走势明显改善</w:t>
      </w:r>
    </w:p>
    <w:p w:rsidR="00425015" w:rsidRPr="002009FE" w:rsidRDefault="00E85C3A" w:rsidP="00425015">
      <w:pPr>
        <w:rPr>
          <w:rFonts w:ascii="Calibri" w:eastAsia="宋体" w:hAnsi="Calibri" w:cs="宋体"/>
          <w:szCs w:val="21"/>
        </w:rPr>
      </w:pPr>
      <w:r>
        <w:rPr>
          <w:rFonts w:ascii="Calibri" w:eastAsia="宋体" w:hAnsi="Calibri" w:cs="宋体"/>
          <w:noProof/>
          <w:szCs w:val="21"/>
        </w:rPr>
        <w:drawing>
          <wp:inline distT="0" distB="0" distL="0" distR="0" wp14:anchorId="4AC00AB2">
            <wp:extent cx="3502660" cy="2298028"/>
            <wp:effectExtent l="0" t="0" r="254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08478" cy="2301845"/>
                    </a:xfrm>
                    <a:prstGeom prst="rect">
                      <a:avLst/>
                    </a:prstGeom>
                    <a:noFill/>
                  </pic:spPr>
                </pic:pic>
              </a:graphicData>
            </a:graphic>
          </wp:inline>
        </w:drawing>
      </w:r>
      <w:r w:rsidR="00425015" w:rsidRPr="002009FE">
        <w:rPr>
          <w:rFonts w:ascii="Calibri" w:eastAsia="宋体" w:hAnsi="Calibri" w:cs="宋体" w:hint="eastAsia"/>
          <w:szCs w:val="21"/>
        </w:rPr>
        <w:t>。</w:t>
      </w:r>
    </w:p>
    <w:p w:rsidR="00A90BCE" w:rsidRDefault="00E85C3A" w:rsidP="00E85C3A">
      <w:pPr>
        <w:ind w:firstLineChars="270" w:firstLine="567"/>
        <w:rPr>
          <w:rFonts w:ascii="Calibri" w:eastAsia="宋体" w:hAnsi="Calibri" w:cs="Times New Roman"/>
          <w:szCs w:val="21"/>
        </w:rPr>
      </w:pPr>
      <w:r>
        <w:rPr>
          <w:rFonts w:ascii="Calibri" w:eastAsia="宋体" w:hAnsi="Calibri" w:cs="Times New Roman" w:hint="eastAsia"/>
          <w:szCs w:val="21"/>
        </w:rPr>
        <w:t>由于历史高基数因素带来今年</w:t>
      </w:r>
      <w:r>
        <w:rPr>
          <w:rFonts w:ascii="Calibri" w:eastAsia="宋体" w:hAnsi="Calibri" w:cs="Times New Roman" w:hint="eastAsia"/>
          <w:szCs w:val="21"/>
        </w:rPr>
        <w:t>4</w:t>
      </w:r>
      <w:r>
        <w:rPr>
          <w:rFonts w:ascii="Calibri" w:eastAsia="宋体" w:hAnsi="Calibri" w:cs="Times New Roman" w:hint="eastAsia"/>
          <w:szCs w:val="21"/>
        </w:rPr>
        <w:t>季度运行压力加大，因此车市周度运行持续承压。</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月的厂家批发销量走势相对偏低，第一周的厂家批发日均</w:t>
      </w:r>
      <w:r>
        <w:rPr>
          <w:rFonts w:ascii="Calibri" w:eastAsia="宋体" w:hAnsi="Calibri" w:cs="Times New Roman" w:hint="eastAsia"/>
          <w:szCs w:val="21"/>
        </w:rPr>
        <w:t>4</w:t>
      </w:r>
      <w:r>
        <w:rPr>
          <w:rFonts w:ascii="Calibri" w:eastAsia="宋体" w:hAnsi="Calibri" w:cs="Times New Roman"/>
          <w:szCs w:val="21"/>
        </w:rPr>
        <w:t>.3</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38</w:t>
      </w:r>
      <w:r>
        <w:rPr>
          <w:rFonts w:ascii="Calibri" w:eastAsia="宋体" w:hAnsi="Calibri" w:cs="Times New Roman" w:hint="eastAsia"/>
          <w:szCs w:val="21"/>
        </w:rPr>
        <w:t>%</w:t>
      </w:r>
      <w:r>
        <w:rPr>
          <w:rFonts w:ascii="Calibri" w:eastAsia="宋体" w:hAnsi="Calibri" w:cs="Times New Roman" w:hint="eastAsia"/>
          <w:szCs w:val="21"/>
        </w:rPr>
        <w:t>。而第一周的批发高于零售偏多的情况也是正常的，毕竟月初的零售市场也需要一定的恢复期。</w:t>
      </w:r>
      <w:r w:rsidR="00A90BCE">
        <w:rPr>
          <w:rFonts w:ascii="Calibri" w:eastAsia="宋体" w:hAnsi="Calibri" w:cs="Times New Roman" w:hint="eastAsia"/>
          <w:szCs w:val="21"/>
        </w:rPr>
        <w:t>第二周的厂家批发大道日均</w:t>
      </w:r>
      <w:r w:rsidR="00A90BCE">
        <w:rPr>
          <w:rFonts w:ascii="Calibri" w:eastAsia="宋体" w:hAnsi="Calibri" w:cs="Times New Roman"/>
          <w:szCs w:val="21"/>
        </w:rPr>
        <w:t>5.7</w:t>
      </w:r>
      <w:r w:rsidR="00A90BCE">
        <w:rPr>
          <w:rFonts w:ascii="Calibri" w:eastAsia="宋体" w:hAnsi="Calibri" w:cs="Times New Roman" w:hint="eastAsia"/>
          <w:szCs w:val="21"/>
        </w:rPr>
        <w:t>万台水平，同比增速</w:t>
      </w:r>
      <w:r w:rsidR="00A90BCE">
        <w:rPr>
          <w:rFonts w:ascii="Calibri" w:eastAsia="宋体" w:hAnsi="Calibri" w:cs="Times New Roman" w:hint="eastAsia"/>
          <w:szCs w:val="21"/>
        </w:rPr>
        <w:t>-</w:t>
      </w:r>
      <w:r w:rsidR="00A90BCE">
        <w:rPr>
          <w:rFonts w:ascii="Calibri" w:eastAsia="宋体" w:hAnsi="Calibri" w:cs="Times New Roman"/>
          <w:szCs w:val="21"/>
        </w:rPr>
        <w:t>24</w:t>
      </w:r>
      <w:r w:rsidR="00A90BCE">
        <w:rPr>
          <w:rFonts w:ascii="Calibri" w:eastAsia="宋体" w:hAnsi="Calibri" w:cs="Times New Roman" w:hint="eastAsia"/>
          <w:szCs w:val="21"/>
        </w:rPr>
        <w:t>%</w:t>
      </w:r>
      <w:r w:rsidR="00A90BCE">
        <w:rPr>
          <w:rFonts w:ascii="Calibri" w:eastAsia="宋体" w:hAnsi="Calibri" w:cs="Times New Roman" w:hint="eastAsia"/>
          <w:szCs w:val="21"/>
        </w:rPr>
        <w:t>，批发走势</w:t>
      </w:r>
      <w:bookmarkStart w:id="1" w:name="_GoBack"/>
      <w:bookmarkEnd w:id="1"/>
      <w:r w:rsidR="00A90BCE">
        <w:rPr>
          <w:rFonts w:ascii="Calibri" w:eastAsia="宋体" w:hAnsi="Calibri" w:cs="Times New Roman" w:hint="eastAsia"/>
          <w:szCs w:val="21"/>
        </w:rPr>
        <w:t>改善较好。</w:t>
      </w:r>
    </w:p>
    <w:p w:rsidR="00E85C3A" w:rsidRPr="002009FE" w:rsidRDefault="00A90BCE" w:rsidP="00E85C3A">
      <w:pPr>
        <w:ind w:firstLineChars="270" w:firstLine="567"/>
        <w:rPr>
          <w:rFonts w:ascii="Calibri" w:eastAsia="宋体" w:hAnsi="Calibri" w:cs="Times New Roman"/>
          <w:szCs w:val="21"/>
        </w:rPr>
      </w:pPr>
      <w:r>
        <w:rPr>
          <w:rFonts w:ascii="Calibri" w:eastAsia="宋体" w:hAnsi="Calibri" w:cs="Times New Roman" w:hint="eastAsia"/>
          <w:szCs w:val="21"/>
        </w:rPr>
        <w:t>目前看</w:t>
      </w:r>
      <w:r w:rsidR="00E85C3A">
        <w:rPr>
          <w:rFonts w:ascii="Calibri" w:eastAsia="宋体" w:hAnsi="Calibri" w:cs="Times New Roman" w:hint="eastAsia"/>
          <w:szCs w:val="21"/>
        </w:rPr>
        <w:t>厂家的销售节奏是</w:t>
      </w:r>
      <w:r>
        <w:rPr>
          <w:rFonts w:ascii="Calibri" w:eastAsia="宋体" w:hAnsi="Calibri" w:cs="Times New Roman" w:hint="eastAsia"/>
          <w:szCs w:val="21"/>
        </w:rPr>
        <w:t>相对</w:t>
      </w:r>
      <w:r w:rsidR="00E85C3A">
        <w:rPr>
          <w:rFonts w:ascii="Calibri" w:eastAsia="宋体" w:hAnsi="Calibri" w:cs="Times New Roman" w:hint="eastAsia"/>
          <w:szCs w:val="21"/>
        </w:rPr>
        <w:t>稳定</w:t>
      </w:r>
      <w:r>
        <w:rPr>
          <w:rFonts w:ascii="Calibri" w:eastAsia="宋体" w:hAnsi="Calibri" w:cs="Times New Roman" w:hint="eastAsia"/>
          <w:szCs w:val="21"/>
        </w:rPr>
        <w:t>回升</w:t>
      </w:r>
      <w:r w:rsidR="00E85C3A">
        <w:rPr>
          <w:rFonts w:ascii="Calibri" w:eastAsia="宋体" w:hAnsi="Calibri" w:cs="Times New Roman" w:hint="eastAsia"/>
          <w:szCs w:val="21"/>
        </w:rPr>
        <w:t>的</w:t>
      </w:r>
      <w:r>
        <w:rPr>
          <w:rFonts w:ascii="Calibri" w:eastAsia="宋体" w:hAnsi="Calibri" w:cs="Times New Roman" w:hint="eastAsia"/>
          <w:szCs w:val="21"/>
        </w:rPr>
        <w:t>，</w:t>
      </w:r>
      <w:r w:rsidR="00E85C3A">
        <w:rPr>
          <w:rFonts w:ascii="Calibri" w:eastAsia="宋体" w:hAnsi="Calibri" w:cs="Times New Roman" w:hint="eastAsia"/>
          <w:szCs w:val="21"/>
        </w:rPr>
        <w:t>由于</w:t>
      </w:r>
      <w:r w:rsidR="00E85C3A">
        <w:rPr>
          <w:rFonts w:ascii="Calibri" w:eastAsia="宋体" w:hAnsi="Calibri" w:cs="Times New Roman" w:hint="eastAsia"/>
          <w:szCs w:val="21"/>
        </w:rPr>
        <w:t>1</w:t>
      </w:r>
      <w:r w:rsidR="00E85C3A">
        <w:rPr>
          <w:rFonts w:ascii="Calibri" w:eastAsia="宋体" w:hAnsi="Calibri" w:cs="Times New Roman"/>
          <w:szCs w:val="21"/>
        </w:rPr>
        <w:t>0</w:t>
      </w:r>
      <w:r w:rsidR="00E85C3A">
        <w:rPr>
          <w:rFonts w:ascii="Calibri" w:eastAsia="宋体" w:hAnsi="Calibri" w:cs="Times New Roman" w:hint="eastAsia"/>
          <w:szCs w:val="21"/>
        </w:rPr>
        <w:t>月底的强力冲刺，</w:t>
      </w:r>
      <w:r>
        <w:rPr>
          <w:rFonts w:ascii="Calibri" w:eastAsia="宋体" w:hAnsi="Calibri" w:cs="Times New Roman" w:hint="eastAsia"/>
          <w:szCs w:val="21"/>
        </w:rPr>
        <w:t>月初</w:t>
      </w:r>
      <w:r w:rsidR="00E85C3A">
        <w:rPr>
          <w:rFonts w:ascii="Calibri" w:eastAsia="宋体" w:hAnsi="Calibri" w:cs="Times New Roman" w:hint="eastAsia"/>
          <w:szCs w:val="21"/>
        </w:rPr>
        <w:t>批发的市场表现相对偏弱是正常的</w:t>
      </w:r>
      <w:r>
        <w:rPr>
          <w:rFonts w:ascii="Calibri" w:eastAsia="宋体" w:hAnsi="Calibri" w:cs="Times New Roman" w:hint="eastAsia"/>
          <w:szCs w:val="21"/>
        </w:rPr>
        <w:t>，</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月末的基数已经改善，因此对</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月的批发不要太悲观</w:t>
      </w:r>
      <w:r w:rsidR="00E85C3A">
        <w:rPr>
          <w:rFonts w:ascii="Calibri" w:eastAsia="宋体" w:hAnsi="Calibri" w:cs="Times New Roman" w:hint="eastAsia"/>
          <w:szCs w:val="21"/>
        </w:rPr>
        <w:t>。</w:t>
      </w:r>
    </w:p>
    <w:p w:rsidR="00425015" w:rsidRPr="00E85C3A" w:rsidRDefault="00425015" w:rsidP="00425015">
      <w:pPr>
        <w:ind w:firstLineChars="270" w:firstLine="567"/>
        <w:rPr>
          <w:rFonts w:ascii="Calibri" w:eastAsia="宋体" w:hAnsi="Calibri" w:cs="Times New Roman"/>
          <w:szCs w:val="21"/>
        </w:rPr>
      </w:pPr>
    </w:p>
    <w:p w:rsidR="00425015" w:rsidRPr="002009FE" w:rsidRDefault="00EA678B" w:rsidP="00425015">
      <w:pPr>
        <w:numPr>
          <w:ilvl w:val="0"/>
          <w:numId w:val="2"/>
        </w:numPr>
        <w:outlineLvl w:val="1"/>
        <w:rPr>
          <w:rFonts w:ascii="黑体" w:eastAsia="黑体" w:hAnsi="黑体" w:cs="黑体"/>
          <w:bCs/>
          <w:sz w:val="24"/>
        </w:rPr>
      </w:pPr>
      <w:r>
        <w:rPr>
          <w:rFonts w:ascii="黑体" w:eastAsia="黑体" w:hAnsi="黑体" w:cs="黑体" w:hint="eastAsia"/>
          <w:bCs/>
          <w:sz w:val="24"/>
        </w:rPr>
        <w:t>戈恩的问题体现国际联盟的不稳定性</w:t>
      </w:r>
    </w:p>
    <w:p w:rsidR="00425015" w:rsidRDefault="00E85C3A" w:rsidP="00027934">
      <w:pPr>
        <w:ind w:firstLineChars="202" w:firstLine="424"/>
        <w:rPr>
          <w:rFonts w:asciiTheme="minorEastAsia" w:hAnsiTheme="minorEastAsia" w:cs="黑体"/>
          <w:bCs/>
        </w:rPr>
      </w:pPr>
      <w:r w:rsidRPr="00E85C3A">
        <w:rPr>
          <w:rFonts w:asciiTheme="minorEastAsia" w:hAnsiTheme="minorEastAsia" w:cs="黑体" w:hint="eastAsia"/>
          <w:bCs/>
        </w:rPr>
        <w:t>据报道近日戈恩到日本下飞机就被日本检查机关带走调查，这是日产方面的举报结果，应该是体现了国际联盟的内部矛盾的激化</w:t>
      </w:r>
      <w:r w:rsidR="00425015" w:rsidRPr="00E85C3A">
        <w:rPr>
          <w:rFonts w:asciiTheme="minorEastAsia" w:hAnsiTheme="minorEastAsia" w:cs="黑体" w:hint="eastAsia"/>
          <w:bCs/>
        </w:rPr>
        <w:t>。</w:t>
      </w:r>
      <w:r w:rsidRPr="00E85C3A">
        <w:rPr>
          <w:rFonts w:asciiTheme="minorEastAsia" w:hAnsiTheme="minorEastAsia" w:cs="黑体" w:hint="eastAsia"/>
          <w:bCs/>
        </w:rPr>
        <w:t>尤其是雷诺作为欧洲的汽车 中型公司控制日本的日产这样的大公司，尤其是近期又控制了三菱车等日本的标志性的产业公司。日本方面希望独立发展的意识应该是很强烈的。这样的套路类似很多地方用过，通过个人打击，实现公司战略的改变，应该是不是很光明的战略。</w:t>
      </w:r>
    </w:p>
    <w:p w:rsidR="00E85C3A" w:rsidRDefault="00E85C3A" w:rsidP="00027934">
      <w:pPr>
        <w:ind w:firstLineChars="202" w:firstLine="424"/>
        <w:rPr>
          <w:rFonts w:asciiTheme="minorEastAsia" w:hAnsiTheme="minorEastAsia" w:cs="黑体"/>
          <w:bCs/>
        </w:rPr>
      </w:pPr>
      <w:r>
        <w:rPr>
          <w:rFonts w:asciiTheme="minorEastAsia" w:hAnsiTheme="minorEastAsia" w:cs="黑体" w:hint="eastAsia"/>
          <w:bCs/>
        </w:rPr>
        <w:t>在日本的领域，依据日本法律的日本财阀的核心企业的诉求应该有希望通过司法</w:t>
      </w:r>
      <w:r w:rsidR="00027934">
        <w:rPr>
          <w:rFonts w:asciiTheme="minorEastAsia" w:hAnsiTheme="minorEastAsia" w:cs="黑体" w:hint="eastAsia"/>
          <w:bCs/>
        </w:rPr>
        <w:t>管控</w:t>
      </w:r>
      <w:r>
        <w:rPr>
          <w:rFonts w:asciiTheme="minorEastAsia" w:hAnsiTheme="minorEastAsia" w:cs="黑体" w:hint="eastAsia"/>
          <w:bCs/>
        </w:rPr>
        <w:t>实现其更复杂的战略的。应该是可以理解的。这也是日本</w:t>
      </w:r>
      <w:r w:rsidR="00027934">
        <w:rPr>
          <w:rFonts w:asciiTheme="minorEastAsia" w:hAnsiTheme="minorEastAsia" w:cs="黑体" w:hint="eastAsia"/>
          <w:bCs/>
        </w:rPr>
        <w:t>与</w:t>
      </w:r>
      <w:r>
        <w:rPr>
          <w:rFonts w:asciiTheme="minorEastAsia" w:hAnsiTheme="minorEastAsia" w:cs="黑体" w:hint="eastAsia"/>
          <w:bCs/>
        </w:rPr>
        <w:t>法国政府的经济矛盾的体现，应该是很严重的政府间关系的矛盾。日本政府必然支持自己的财阀，而财阀的实力是不可想象的庞大。法国政府也是始终插手雷诺日产的公司事务，尤其是始终不放弃对雷诺的控制。估计也是导致戈恩难以有效的实现企业自身的正常合作运作。</w:t>
      </w:r>
    </w:p>
    <w:p w:rsidR="00E85C3A" w:rsidRDefault="00E85C3A" w:rsidP="00027934">
      <w:pPr>
        <w:ind w:firstLineChars="202" w:firstLine="424"/>
        <w:rPr>
          <w:rFonts w:asciiTheme="minorEastAsia" w:hAnsiTheme="minorEastAsia" w:cs="黑体"/>
          <w:bCs/>
        </w:rPr>
      </w:pPr>
      <w:r>
        <w:rPr>
          <w:rFonts w:asciiTheme="minorEastAsia" w:hAnsiTheme="minorEastAsia" w:cs="黑体" w:hint="eastAsia"/>
          <w:bCs/>
        </w:rPr>
        <w:t>由于雷诺后面的法国政府的干预，雷诺估计无法与日产形成更和谐的关系。这事情的结果可能就会相对极端的让戈恩的下台来改变雷诺日产的制衡关系。只要人在手里，应该也是日本方面更好的改变劣势地位的好办法。</w:t>
      </w:r>
    </w:p>
    <w:p w:rsidR="00027934" w:rsidRDefault="00027934" w:rsidP="00027934">
      <w:pPr>
        <w:ind w:firstLineChars="202" w:firstLine="424"/>
        <w:rPr>
          <w:rFonts w:asciiTheme="minorEastAsia" w:hAnsiTheme="minorEastAsia" w:cs="黑体"/>
          <w:bCs/>
        </w:rPr>
      </w:pPr>
      <w:r>
        <w:rPr>
          <w:rFonts w:asciiTheme="minorEastAsia" w:hAnsiTheme="minorEastAsia" w:cs="黑体" w:hint="eastAsia"/>
          <w:bCs/>
        </w:rPr>
        <w:t>国际并购中的文化矛盾和社会变迁都是对企业发展很大的制约。当年的戴克三菱也是不稳定的发展，前期的铃木与大众的合作，基本也是很难成功的。</w:t>
      </w:r>
    </w:p>
    <w:p w:rsidR="00E85C3A" w:rsidRDefault="00E85C3A" w:rsidP="00027934">
      <w:pPr>
        <w:ind w:firstLineChars="202" w:firstLine="424"/>
        <w:rPr>
          <w:rFonts w:asciiTheme="minorEastAsia" w:hAnsiTheme="minorEastAsia" w:cs="黑体"/>
          <w:bCs/>
        </w:rPr>
      </w:pPr>
      <w:r>
        <w:rPr>
          <w:rFonts w:asciiTheme="minorEastAsia" w:hAnsiTheme="minorEastAsia" w:cs="黑体" w:hint="eastAsia"/>
          <w:bCs/>
        </w:rPr>
        <w:t>背景</w:t>
      </w:r>
      <w:r w:rsidR="00027934">
        <w:rPr>
          <w:rFonts w:asciiTheme="minorEastAsia" w:hAnsiTheme="minorEastAsia" w:cs="黑体" w:hint="eastAsia"/>
          <w:bCs/>
        </w:rPr>
        <w:t>和趋势</w:t>
      </w:r>
      <w:r>
        <w:rPr>
          <w:rFonts w:asciiTheme="minorEastAsia" w:hAnsiTheme="minorEastAsia" w:cs="黑体" w:hint="eastAsia"/>
          <w:bCs/>
        </w:rPr>
        <w:t>看，可能是日本与欧洲汽车在新能源技术发展中的差距扩大，日本车企希望更强发展的机会。</w:t>
      </w:r>
    </w:p>
    <w:p w:rsidR="00E85C3A" w:rsidRDefault="00E85C3A" w:rsidP="00425015">
      <w:pPr>
        <w:rPr>
          <w:rFonts w:asciiTheme="minorEastAsia" w:hAnsiTheme="minorEastAsia" w:cs="黑体"/>
          <w:bCs/>
        </w:rPr>
      </w:pPr>
    </w:p>
    <w:p w:rsidR="00425015" w:rsidRPr="002009FE" w:rsidRDefault="00E81BDB" w:rsidP="00425015">
      <w:pPr>
        <w:numPr>
          <w:ilvl w:val="0"/>
          <w:numId w:val="2"/>
        </w:numPr>
        <w:outlineLvl w:val="1"/>
        <w:rPr>
          <w:rFonts w:ascii="黑体" w:eastAsia="黑体" w:hAnsi="黑体" w:cs="黑体"/>
          <w:bCs/>
          <w:sz w:val="24"/>
        </w:rPr>
      </w:pPr>
      <w:r>
        <w:rPr>
          <w:rFonts w:ascii="黑体" w:eastAsia="黑体" w:hAnsi="黑体" w:cs="黑体" w:hint="eastAsia"/>
          <w:bCs/>
          <w:sz w:val="24"/>
        </w:rPr>
        <w:t>未来两年是豪车新能源化的关键时机</w:t>
      </w:r>
    </w:p>
    <w:p w:rsidR="00425015" w:rsidRPr="00EA678B" w:rsidRDefault="00E81BDB" w:rsidP="00027934">
      <w:pPr>
        <w:ind w:firstLineChars="202" w:firstLine="424"/>
        <w:rPr>
          <w:rFonts w:asciiTheme="minorEastAsia" w:hAnsiTheme="minorEastAsia" w:cs="黑体"/>
          <w:bCs/>
          <w:szCs w:val="21"/>
        </w:rPr>
      </w:pPr>
      <w:r w:rsidRPr="00EA678B">
        <w:rPr>
          <w:rFonts w:asciiTheme="minorEastAsia" w:hAnsiTheme="minorEastAsia" w:cs="黑体" w:hint="eastAsia"/>
          <w:bCs/>
          <w:szCs w:val="21"/>
        </w:rPr>
        <w:t>目前中国豪华车市场如日中天，但</w:t>
      </w:r>
      <w:r w:rsidR="00027934">
        <w:rPr>
          <w:rFonts w:asciiTheme="minorEastAsia" w:hAnsiTheme="minorEastAsia" w:cs="黑体" w:hint="eastAsia"/>
          <w:bCs/>
          <w:szCs w:val="21"/>
        </w:rPr>
        <w:t>未来趋势变化的</w:t>
      </w:r>
      <w:r w:rsidRPr="00EA678B">
        <w:rPr>
          <w:rFonts w:asciiTheme="minorEastAsia" w:hAnsiTheme="minorEastAsia" w:cs="黑体" w:hint="eastAsia"/>
          <w:bCs/>
          <w:szCs w:val="21"/>
        </w:rPr>
        <w:t>风险危机也是不小的。新能源发展的速度之快，对豪华车的冲击之大都是不可忽视的</w:t>
      </w:r>
      <w:r w:rsidR="00425015" w:rsidRPr="00EA678B">
        <w:rPr>
          <w:rFonts w:asciiTheme="minorEastAsia" w:hAnsiTheme="minorEastAsia" w:cs="黑体" w:hint="eastAsia"/>
          <w:bCs/>
          <w:szCs w:val="21"/>
        </w:rPr>
        <w:t>。</w:t>
      </w:r>
      <w:r w:rsidRPr="00EA678B">
        <w:rPr>
          <w:rFonts w:asciiTheme="minorEastAsia" w:hAnsiTheme="minorEastAsia" w:cs="黑体" w:hint="eastAsia"/>
          <w:bCs/>
          <w:szCs w:val="21"/>
        </w:rPr>
        <w:t>尤其是目前新能源车的价格偏高，与豪车价格重叠，形成明显的差异化竞争的特征。</w:t>
      </w:r>
    </w:p>
    <w:p w:rsidR="00E81BDB" w:rsidRPr="00EA678B" w:rsidRDefault="00EA678B" w:rsidP="00027934">
      <w:pPr>
        <w:ind w:firstLineChars="202" w:firstLine="424"/>
        <w:rPr>
          <w:rFonts w:asciiTheme="minorEastAsia" w:hAnsiTheme="minorEastAsia" w:cs="黑体"/>
          <w:bCs/>
          <w:szCs w:val="21"/>
        </w:rPr>
      </w:pPr>
      <w:r w:rsidRPr="00EA678B">
        <w:rPr>
          <w:rFonts w:asciiTheme="minorEastAsia" w:hAnsiTheme="minorEastAsia" w:cs="黑体" w:hint="eastAsia"/>
          <w:bCs/>
          <w:szCs w:val="21"/>
        </w:rPr>
        <w:t>目前</w:t>
      </w:r>
      <w:r w:rsidR="00E81BDB" w:rsidRPr="00EA678B">
        <w:rPr>
          <w:rFonts w:asciiTheme="minorEastAsia" w:hAnsiTheme="minorEastAsia" w:cs="黑体" w:hint="eastAsia"/>
          <w:bCs/>
          <w:szCs w:val="21"/>
        </w:rPr>
        <w:t>中国</w:t>
      </w:r>
      <w:r w:rsidRPr="00EA678B">
        <w:rPr>
          <w:rFonts w:asciiTheme="minorEastAsia" w:hAnsiTheme="minorEastAsia" w:cs="黑体" w:hint="eastAsia"/>
          <w:bCs/>
          <w:szCs w:val="21"/>
        </w:rPr>
        <w:t>消费升级的趋势下</w:t>
      </w:r>
      <w:r w:rsidR="00E81BDB" w:rsidRPr="00EA678B">
        <w:rPr>
          <w:rFonts w:asciiTheme="minorEastAsia" w:hAnsiTheme="minorEastAsia" w:cs="黑体" w:hint="eastAsia"/>
          <w:bCs/>
          <w:szCs w:val="21"/>
        </w:rPr>
        <w:t>是豪华车的乐土，</w:t>
      </w:r>
      <w:r w:rsidRPr="00EA678B">
        <w:rPr>
          <w:rFonts w:asciiTheme="minorEastAsia" w:hAnsiTheme="minorEastAsia" w:cs="黑体" w:hint="eastAsia"/>
          <w:bCs/>
          <w:szCs w:val="21"/>
        </w:rPr>
        <w:t>而</w:t>
      </w:r>
      <w:r w:rsidR="00E81BDB" w:rsidRPr="00EA678B">
        <w:rPr>
          <w:rFonts w:asciiTheme="minorEastAsia" w:hAnsiTheme="minorEastAsia" w:cs="黑体" w:hint="eastAsia"/>
          <w:bCs/>
          <w:szCs w:val="21"/>
        </w:rPr>
        <w:t>国际新能源车受到的</w:t>
      </w:r>
      <w:r w:rsidRPr="00EA678B">
        <w:rPr>
          <w:rFonts w:asciiTheme="minorEastAsia" w:hAnsiTheme="minorEastAsia" w:cs="黑体" w:hint="eastAsia"/>
          <w:bCs/>
          <w:szCs w:val="21"/>
        </w:rPr>
        <w:t>关税影响较大，因此形成封闭的好环境，有利于国际豪华车在中国的新能源布局和加速发展，等2</w:t>
      </w:r>
      <w:r w:rsidRPr="00EA678B">
        <w:rPr>
          <w:rFonts w:asciiTheme="minorEastAsia" w:hAnsiTheme="minorEastAsia" w:cs="黑体"/>
          <w:bCs/>
          <w:szCs w:val="21"/>
        </w:rPr>
        <w:t>020</w:t>
      </w:r>
      <w:r w:rsidRPr="00EA678B">
        <w:rPr>
          <w:rFonts w:asciiTheme="minorEastAsia" w:hAnsiTheme="minorEastAsia" w:cs="黑体" w:hint="eastAsia"/>
          <w:bCs/>
          <w:szCs w:val="21"/>
        </w:rPr>
        <w:t>年后的市场竞争激化</w:t>
      </w:r>
      <w:r w:rsidR="00027934">
        <w:rPr>
          <w:rFonts w:asciiTheme="minorEastAsia" w:hAnsiTheme="minorEastAsia" w:cs="黑体" w:hint="eastAsia"/>
          <w:bCs/>
          <w:szCs w:val="21"/>
        </w:rPr>
        <w:t>，市场将复杂</w:t>
      </w:r>
      <w:r>
        <w:rPr>
          <w:rFonts w:asciiTheme="minorEastAsia" w:hAnsiTheme="minorEastAsia" w:cs="黑体" w:hint="eastAsia"/>
          <w:bCs/>
          <w:szCs w:val="21"/>
        </w:rPr>
        <w:t>。</w:t>
      </w:r>
      <w:r w:rsidR="00027934">
        <w:rPr>
          <w:rFonts w:asciiTheme="minorEastAsia" w:hAnsiTheme="minorEastAsia" w:cs="黑体" w:hint="eastAsia"/>
          <w:bCs/>
          <w:szCs w:val="21"/>
        </w:rPr>
        <w:t>因此豪华车企需要抓住短暂的安定繁荣期做好自己的升级转型工作。</w:t>
      </w:r>
    </w:p>
    <w:p w:rsidR="00425015" w:rsidRPr="002009FE" w:rsidRDefault="00425015" w:rsidP="00425015">
      <w:pPr>
        <w:rPr>
          <w:rFonts w:ascii="黑体" w:eastAsia="黑体" w:hAnsi="黑体" w:cs="黑体"/>
          <w:bCs/>
          <w:sz w:val="24"/>
        </w:rPr>
      </w:pPr>
    </w:p>
    <w:p w:rsidR="00425015" w:rsidRPr="002009FE" w:rsidRDefault="00D475A3" w:rsidP="00425015">
      <w:pPr>
        <w:numPr>
          <w:ilvl w:val="0"/>
          <w:numId w:val="2"/>
        </w:numPr>
        <w:outlineLvl w:val="1"/>
        <w:rPr>
          <w:rFonts w:ascii="黑体" w:eastAsia="黑体" w:hAnsi="黑体" w:cs="黑体"/>
          <w:bCs/>
          <w:sz w:val="24"/>
        </w:rPr>
      </w:pPr>
      <w:r>
        <w:rPr>
          <w:rFonts w:ascii="黑体" w:eastAsia="黑体" w:hAnsi="黑体" w:cs="黑体" w:hint="eastAsia"/>
          <w:bCs/>
          <w:sz w:val="24"/>
        </w:rPr>
        <w:t>金融创新面向中西部和低端群体也是有风险的</w:t>
      </w:r>
    </w:p>
    <w:p w:rsidR="00425015" w:rsidRDefault="00D475A3" w:rsidP="00027934">
      <w:pPr>
        <w:ind w:firstLineChars="202" w:firstLine="424"/>
        <w:rPr>
          <w:rFonts w:asciiTheme="minorEastAsia" w:hAnsiTheme="minorEastAsia" w:cs="黑体"/>
          <w:bCs/>
          <w:szCs w:val="21"/>
        </w:rPr>
      </w:pPr>
      <w:r w:rsidRPr="00D475A3">
        <w:rPr>
          <w:rFonts w:asciiTheme="minorEastAsia" w:hAnsiTheme="minorEastAsia" w:cs="黑体" w:hint="eastAsia"/>
          <w:bCs/>
          <w:szCs w:val="21"/>
        </w:rPr>
        <w:t>汽车金融</w:t>
      </w:r>
      <w:r>
        <w:rPr>
          <w:rFonts w:asciiTheme="minorEastAsia" w:hAnsiTheme="minorEastAsia" w:cs="黑体" w:hint="eastAsia"/>
          <w:bCs/>
          <w:szCs w:val="21"/>
        </w:rPr>
        <w:t>的</w:t>
      </w:r>
      <w:r w:rsidRPr="00D475A3">
        <w:rPr>
          <w:rFonts w:asciiTheme="minorEastAsia" w:hAnsiTheme="minorEastAsia" w:cs="黑体" w:hint="eastAsia"/>
          <w:bCs/>
          <w:szCs w:val="21"/>
        </w:rPr>
        <w:t>客群趋向年轻化、四五线城市化，</w:t>
      </w:r>
      <w:r>
        <w:rPr>
          <w:rFonts w:asciiTheme="minorEastAsia" w:hAnsiTheme="minorEastAsia" w:cs="黑体" w:hint="eastAsia"/>
          <w:bCs/>
          <w:szCs w:val="21"/>
        </w:rPr>
        <w:t>因此</w:t>
      </w:r>
      <w:r w:rsidRPr="00D475A3">
        <w:rPr>
          <w:rFonts w:asciiTheme="minorEastAsia" w:hAnsiTheme="minorEastAsia" w:cs="黑体" w:hint="eastAsia"/>
          <w:bCs/>
          <w:szCs w:val="21"/>
        </w:rPr>
        <w:t>渠道渠道管理的质量决定了客户质量；</w:t>
      </w:r>
      <w:r>
        <w:rPr>
          <w:rFonts w:asciiTheme="minorEastAsia" w:hAnsiTheme="minorEastAsia" w:cs="黑体" w:hint="eastAsia"/>
          <w:bCs/>
          <w:szCs w:val="21"/>
        </w:rPr>
        <w:t>而</w:t>
      </w:r>
      <w:r w:rsidRPr="00D475A3">
        <w:rPr>
          <w:rFonts w:asciiTheme="minorEastAsia" w:hAnsiTheme="minorEastAsia" w:cs="黑体" w:hint="eastAsia"/>
          <w:bCs/>
          <w:szCs w:val="21"/>
        </w:rPr>
        <w:t>汽车金融的贷款周期一般是三年，</w:t>
      </w:r>
      <w:r>
        <w:rPr>
          <w:rFonts w:asciiTheme="minorEastAsia" w:hAnsiTheme="minorEastAsia" w:cs="黑体" w:hint="eastAsia"/>
          <w:bCs/>
          <w:szCs w:val="21"/>
        </w:rPr>
        <w:t>一般</w:t>
      </w:r>
      <w:r w:rsidRPr="00D475A3">
        <w:rPr>
          <w:rFonts w:asciiTheme="minorEastAsia" w:hAnsiTheme="minorEastAsia" w:cs="黑体" w:hint="eastAsia"/>
          <w:bCs/>
          <w:szCs w:val="21"/>
        </w:rPr>
        <w:t>客群的风险释放周期</w:t>
      </w:r>
      <w:r w:rsidRPr="00D475A3">
        <w:rPr>
          <w:rFonts w:asciiTheme="minorEastAsia" w:hAnsiTheme="minorEastAsia" w:cs="黑体"/>
          <w:bCs/>
          <w:szCs w:val="21"/>
        </w:rPr>
        <w:t>在贷款后的18个月缓慢释放。</w:t>
      </w:r>
      <w:r w:rsidR="00E81BDB">
        <w:rPr>
          <w:rFonts w:asciiTheme="minorEastAsia" w:hAnsiTheme="minorEastAsia" w:cs="黑体" w:hint="eastAsia"/>
          <w:bCs/>
          <w:szCs w:val="21"/>
        </w:rPr>
        <w:t>而近期的金融发展较快对中西部的车市有一定的拉动促进，而金融去杠杆的影响对中西部的S</w:t>
      </w:r>
      <w:r w:rsidR="00E81BDB">
        <w:rPr>
          <w:rFonts w:asciiTheme="minorEastAsia" w:hAnsiTheme="minorEastAsia" w:cs="黑体"/>
          <w:bCs/>
          <w:szCs w:val="21"/>
        </w:rPr>
        <w:t>UV</w:t>
      </w:r>
      <w:r w:rsidR="00E81BDB">
        <w:rPr>
          <w:rFonts w:asciiTheme="minorEastAsia" w:hAnsiTheme="minorEastAsia" w:cs="黑体" w:hint="eastAsia"/>
          <w:bCs/>
          <w:szCs w:val="21"/>
        </w:rPr>
        <w:t>增长拉动也是减弱较多，形成较大的抑制效果，不利于车市的持续增长。尤其是国内的贷款利息较高，形成客户的成本压力较大，不利于贷款产品的认知形成，规模难以持续做大。</w:t>
      </w:r>
    </w:p>
    <w:p w:rsidR="00425015" w:rsidRDefault="00425015" w:rsidP="00027934">
      <w:pPr>
        <w:ind w:firstLineChars="202" w:firstLine="424"/>
        <w:rPr>
          <w:rFonts w:asciiTheme="minorEastAsia" w:hAnsiTheme="minorEastAsia" w:cs="黑体"/>
          <w:bCs/>
          <w:szCs w:val="21"/>
        </w:rPr>
      </w:pPr>
    </w:p>
    <w:p w:rsidR="00EC6D13" w:rsidRPr="002009FE" w:rsidRDefault="00EC6D13" w:rsidP="00EC6D13">
      <w:pPr>
        <w:numPr>
          <w:ilvl w:val="0"/>
          <w:numId w:val="2"/>
        </w:numPr>
        <w:outlineLvl w:val="1"/>
        <w:rPr>
          <w:rFonts w:ascii="黑体" w:eastAsia="黑体" w:hAnsi="黑体" w:cs="Times New Roman"/>
          <w:bCs/>
          <w:sz w:val="24"/>
        </w:rPr>
      </w:pPr>
      <w:r>
        <w:rPr>
          <w:rFonts w:ascii="黑体" w:eastAsia="黑体" w:hAnsi="黑体" w:cs="Times New Roman" w:hint="eastAsia"/>
          <w:bCs/>
          <w:sz w:val="24"/>
        </w:rPr>
        <w:t>氢燃料是否是危险品</w:t>
      </w:r>
      <w:r w:rsidR="00027934">
        <w:rPr>
          <w:rFonts w:ascii="黑体" w:eastAsia="黑体" w:hAnsi="黑体" w:cs="Times New Roman" w:hint="eastAsia"/>
          <w:bCs/>
          <w:sz w:val="24"/>
        </w:rPr>
        <w:t>短期内不影响</w:t>
      </w:r>
      <w:r>
        <w:rPr>
          <w:rFonts w:ascii="黑体" w:eastAsia="黑体" w:hAnsi="黑体" w:cs="Times New Roman" w:hint="eastAsia"/>
          <w:bCs/>
          <w:sz w:val="24"/>
        </w:rPr>
        <w:t>燃料电池车研发</w:t>
      </w:r>
    </w:p>
    <w:p w:rsidR="00D475A3" w:rsidRDefault="00EC6D13" w:rsidP="00027934">
      <w:pPr>
        <w:ind w:firstLineChars="202" w:firstLine="424"/>
        <w:rPr>
          <w:rFonts w:asciiTheme="minorEastAsia" w:hAnsiTheme="minorEastAsia" w:cs="黑体"/>
          <w:bCs/>
          <w:szCs w:val="21"/>
        </w:rPr>
      </w:pPr>
      <w:r>
        <w:rPr>
          <w:rFonts w:asciiTheme="minorEastAsia" w:hAnsiTheme="minorEastAsia" w:cs="黑体" w:hint="eastAsia"/>
          <w:bCs/>
          <w:szCs w:val="21"/>
        </w:rPr>
        <w:t>目前</w:t>
      </w:r>
      <w:r w:rsidRPr="00EC6D13">
        <w:rPr>
          <w:rFonts w:asciiTheme="minorEastAsia" w:hAnsiTheme="minorEastAsia" w:cs="黑体" w:hint="eastAsia"/>
          <w:bCs/>
          <w:szCs w:val="21"/>
        </w:rPr>
        <w:t>氢燃料因为被定性为危险品，在基础设施建设、甚至运输过程中受到了极大制约。到底应该把氢燃料定义为车用燃料（首要考虑的是便利性）还是危化品定义（首要考虑的是安全）来监管，是</w:t>
      </w:r>
      <w:r>
        <w:rPr>
          <w:rFonts w:asciiTheme="minorEastAsia" w:hAnsiTheme="minorEastAsia" w:cs="黑体" w:hint="eastAsia"/>
          <w:bCs/>
          <w:szCs w:val="21"/>
        </w:rPr>
        <w:t>影响氢能源普及的重要因素。</w:t>
      </w:r>
    </w:p>
    <w:p w:rsidR="00027934" w:rsidRPr="00EC6D13" w:rsidRDefault="00027934" w:rsidP="00027934">
      <w:pPr>
        <w:ind w:firstLineChars="202" w:firstLine="424"/>
        <w:rPr>
          <w:rFonts w:asciiTheme="minorEastAsia" w:hAnsiTheme="minorEastAsia" w:cs="黑体"/>
          <w:bCs/>
          <w:szCs w:val="21"/>
        </w:rPr>
      </w:pPr>
      <w:r w:rsidRPr="00EC6D13">
        <w:rPr>
          <w:rFonts w:asciiTheme="minorEastAsia" w:hAnsiTheme="minorEastAsia" w:cs="黑体" w:hint="eastAsia"/>
          <w:bCs/>
          <w:szCs w:val="21"/>
        </w:rPr>
        <w:t>中国的研发燃料电池的时间很长，科研研究很烧钱，</w:t>
      </w:r>
      <w:r>
        <w:rPr>
          <w:rFonts w:asciiTheme="minorEastAsia" w:hAnsiTheme="minorEastAsia" w:cs="黑体" w:hint="eastAsia"/>
          <w:bCs/>
          <w:szCs w:val="21"/>
        </w:rPr>
        <w:t>乘用车</w:t>
      </w:r>
      <w:r w:rsidRPr="00EC6D13">
        <w:rPr>
          <w:rFonts w:asciiTheme="minorEastAsia" w:hAnsiTheme="minorEastAsia" w:cs="黑体" w:hint="eastAsia"/>
          <w:bCs/>
          <w:szCs w:val="21"/>
        </w:rPr>
        <w:t>效果目前基本是停顿。目前不是氢燃料的加氢站影响燃料电池乘用车的申报和推向市场。</w:t>
      </w:r>
    </w:p>
    <w:p w:rsidR="00EC6D13" w:rsidRPr="002009FE" w:rsidRDefault="00D475A3" w:rsidP="00027934">
      <w:pPr>
        <w:ind w:firstLineChars="202" w:firstLine="424"/>
        <w:rPr>
          <w:rFonts w:asciiTheme="minorEastAsia" w:hAnsiTheme="minorEastAsia" w:cs="黑体"/>
          <w:bCs/>
          <w:szCs w:val="21"/>
        </w:rPr>
      </w:pPr>
      <w:r>
        <w:rPr>
          <w:rFonts w:asciiTheme="minorEastAsia" w:hAnsiTheme="minorEastAsia" w:cs="黑体" w:hint="eastAsia"/>
          <w:bCs/>
          <w:szCs w:val="21"/>
        </w:rPr>
        <w:t>由于目前</w:t>
      </w:r>
      <w:r w:rsidR="00027934">
        <w:rPr>
          <w:rFonts w:asciiTheme="minorEastAsia" w:hAnsiTheme="minorEastAsia" w:cs="黑体" w:hint="eastAsia"/>
          <w:bCs/>
          <w:szCs w:val="21"/>
        </w:rPr>
        <w:t>氢燃料车是</w:t>
      </w:r>
      <w:r>
        <w:rPr>
          <w:rFonts w:asciiTheme="minorEastAsia" w:hAnsiTheme="minorEastAsia" w:cs="黑体" w:hint="eastAsia"/>
          <w:bCs/>
          <w:szCs w:val="21"/>
        </w:rPr>
        <w:t>客车为主的趋势，</w:t>
      </w:r>
      <w:r w:rsidR="00EC6D13">
        <w:rPr>
          <w:rFonts w:asciiTheme="minorEastAsia" w:hAnsiTheme="minorEastAsia" w:cs="黑体" w:hint="eastAsia"/>
          <w:bCs/>
          <w:szCs w:val="21"/>
        </w:rPr>
        <w:t>目前这个因素并非主要因素。因为中国发展燃料电池乘用车目前不现实，发展客车相对客观</w:t>
      </w:r>
      <w:r w:rsidR="00EC6D13" w:rsidRPr="002009FE">
        <w:rPr>
          <w:rFonts w:asciiTheme="minorEastAsia" w:hAnsiTheme="minorEastAsia" w:cs="黑体" w:hint="eastAsia"/>
          <w:bCs/>
          <w:szCs w:val="21"/>
        </w:rPr>
        <w:t>。</w:t>
      </w:r>
    </w:p>
    <w:p w:rsidR="00EC6D13" w:rsidRPr="00EC6D13" w:rsidRDefault="00EC6D13" w:rsidP="00027934">
      <w:pPr>
        <w:ind w:firstLineChars="202" w:firstLine="424"/>
        <w:rPr>
          <w:rFonts w:asciiTheme="minorEastAsia" w:hAnsiTheme="minorEastAsia" w:cs="黑体"/>
          <w:bCs/>
          <w:szCs w:val="21"/>
        </w:rPr>
      </w:pPr>
      <w:r w:rsidRPr="00EC6D13">
        <w:rPr>
          <w:rFonts w:asciiTheme="minorEastAsia" w:hAnsiTheme="minorEastAsia" w:cs="黑体" w:hint="eastAsia"/>
          <w:bCs/>
          <w:szCs w:val="21"/>
        </w:rPr>
        <w:t>而商用车的客车空间大，技术研究方便，燃料电池发展相对容易。未来提供持续的电能，在客车的电池基础上就很容易升级完成军用功能。乘用车的发展目前还是电动车为主。</w:t>
      </w:r>
    </w:p>
    <w:p w:rsidR="00425015" w:rsidRDefault="00425015" w:rsidP="00425015">
      <w:pPr>
        <w:rPr>
          <w:rFonts w:asciiTheme="minorEastAsia" w:hAnsiTheme="minorEastAsia" w:cs="黑体"/>
          <w:bCs/>
          <w:szCs w:val="21"/>
        </w:rPr>
      </w:pPr>
    </w:p>
    <w:p w:rsidR="00425015" w:rsidRDefault="00425015" w:rsidP="00425015">
      <w:pPr>
        <w:rPr>
          <w:rFonts w:asciiTheme="minorEastAsia" w:hAnsiTheme="minorEastAsia" w:cs="黑体"/>
          <w:bCs/>
          <w:szCs w:val="21"/>
        </w:rPr>
      </w:pPr>
    </w:p>
    <w:p w:rsidR="00425015" w:rsidRPr="00066AF4" w:rsidRDefault="00425015" w:rsidP="00425015">
      <w:pPr>
        <w:rPr>
          <w:rFonts w:asciiTheme="minorEastAsia" w:hAnsiTheme="minorEastAsia" w:cs="黑体"/>
          <w:bCs/>
          <w:szCs w:val="21"/>
        </w:rPr>
      </w:pPr>
    </w:p>
    <w:p w:rsidR="00425015" w:rsidRPr="002009FE" w:rsidRDefault="00425015" w:rsidP="00425015">
      <w:pPr>
        <w:outlineLvl w:val="0"/>
      </w:pPr>
      <w:r w:rsidRPr="002009FE">
        <w:rPr>
          <w:rFonts w:hint="eastAsia"/>
        </w:rPr>
        <w:t>二、</w:t>
      </w:r>
      <w:r w:rsidRPr="002009FE">
        <w:rPr>
          <w:rFonts w:cs="宋体" w:hint="eastAsia"/>
          <w:b/>
          <w:bCs/>
        </w:rPr>
        <w:t>本周上市新车</w:t>
      </w:r>
    </w:p>
    <w:p w:rsidR="00A6248C" w:rsidRPr="005C16FD" w:rsidRDefault="00A6248C" w:rsidP="00063A48">
      <w:pPr>
        <w:pStyle w:val="a8"/>
        <w:numPr>
          <w:ilvl w:val="0"/>
          <w:numId w:val="6"/>
        </w:numPr>
        <w:ind w:firstLineChars="0"/>
        <w:outlineLvl w:val="1"/>
        <w:rPr>
          <w:b/>
        </w:rPr>
      </w:pPr>
      <w:r w:rsidRPr="005C16FD">
        <w:rPr>
          <w:b/>
        </w:rPr>
        <w:t>别克GL8国Ⅵ版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4D79AE" w:rsidTr="00AF4914">
        <w:trPr>
          <w:tblCellSpacing w:w="15" w:type="dxa"/>
        </w:trPr>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r w:rsidRPr="004D79AE">
              <w:rPr>
                <w:rFonts w:ascii="微软雅黑" w:eastAsia="微软雅黑" w:hAnsi="微软雅黑" w:cs="宋体"/>
                <w:noProof/>
                <w:color w:val="000000"/>
                <w:kern w:val="0"/>
                <w:sz w:val="27"/>
                <w:szCs w:val="27"/>
              </w:rPr>
              <w:drawing>
                <wp:inline distT="0" distB="0" distL="0" distR="0" wp14:anchorId="1C36A5AB" wp14:editId="777E58F9">
                  <wp:extent cx="2857500" cy="1346200"/>
                  <wp:effectExtent l="0" t="0" r="0" b="6350"/>
                  <wp:docPr id="107" name="图片 107" descr="http://58.246.65.10:8231/UploadFile/201811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81116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3462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11月15日，别克GL8国Ⅵ版上市，新车共推出5款，售价区间28.99万-44.99万元。</w:t>
      </w:r>
    </w:p>
    <w:p w:rsidR="00A6248C" w:rsidRDefault="00A6248C" w:rsidP="00425015">
      <w:r>
        <w:rPr>
          <w:rFonts w:hint="eastAsia"/>
        </w:rPr>
        <w:t>外观方面，新车采用大尺寸格栅搭配内部竖条形镀铬装饰条。</w:t>
      </w:r>
    </w:p>
    <w:p w:rsidR="00A6248C" w:rsidRDefault="00A6248C" w:rsidP="00425015">
      <w:r>
        <w:rPr>
          <w:rFonts w:hint="eastAsia"/>
        </w:rPr>
        <w:t>配置方面，新车配备电子驻车、胎压监测、后驻车雷达、发动机启停、远程启动等。</w:t>
      </w:r>
    </w:p>
    <w:p w:rsidR="00A6248C" w:rsidRDefault="00A6248C" w:rsidP="00425015">
      <w:r>
        <w:rPr>
          <w:rFonts w:hint="eastAsia"/>
        </w:rPr>
        <w:t>动力方面，新车搭载</w:t>
      </w:r>
      <w:r>
        <w:t>2.0T发动机，匹配6TIP变速箱。</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F544D1" w:rsidRDefault="00A6248C" w:rsidP="00063A48">
      <w:pPr>
        <w:pStyle w:val="a8"/>
        <w:numPr>
          <w:ilvl w:val="0"/>
          <w:numId w:val="6"/>
        </w:numPr>
        <w:ind w:firstLineChars="0"/>
        <w:outlineLvl w:val="1"/>
        <w:rPr>
          <w:b/>
        </w:rPr>
      </w:pPr>
      <w:r w:rsidRPr="00F544D1">
        <w:rPr>
          <w:b/>
        </w:rPr>
        <w:t xml:space="preserve">东风富康ES500 </w:t>
      </w:r>
    </w:p>
    <w:p w:rsidR="00A6248C" w:rsidRDefault="00A6248C" w:rsidP="00425015">
      <w:r>
        <w:rPr>
          <w:noProof/>
        </w:rPr>
        <w:drawing>
          <wp:inline distT="0" distB="0" distL="0" distR="0" wp14:anchorId="4C139683" wp14:editId="26820BDD">
            <wp:extent cx="2844800" cy="1562100"/>
            <wp:effectExtent l="0" t="0" r="0" b="0"/>
            <wp:docPr id="105" name="图片 105" descr="http://58.246.65.10:8231/UploadFile/201811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112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4800" cy="1562100"/>
                    </a:xfrm>
                    <a:prstGeom prst="rect">
                      <a:avLst/>
                    </a:prstGeom>
                    <a:noFill/>
                    <a:ln>
                      <a:noFill/>
                    </a:ln>
                  </pic:spPr>
                </pic:pic>
              </a:graphicData>
            </a:graphic>
          </wp:inline>
        </w:drawing>
      </w:r>
    </w:p>
    <w:p w:rsidR="00A6248C" w:rsidRDefault="00A6248C" w:rsidP="00425015">
      <w:r>
        <w:t>11月9日，东风富康ES500上市，新车共推出2款，售价区间21.28万-22.28万元，享受国补4.5万元。</w:t>
      </w:r>
    </w:p>
    <w:p w:rsidR="00A6248C" w:rsidRDefault="00A6248C" w:rsidP="00425015">
      <w:r>
        <w:rPr>
          <w:rFonts w:hint="eastAsia"/>
        </w:rPr>
        <w:t>外观方面，新车采用封闭式进气格栅搭配下方贯通式保险杠设计。</w:t>
      </w:r>
    </w:p>
    <w:p w:rsidR="00A6248C" w:rsidRDefault="00A6248C" w:rsidP="00425015">
      <w:r>
        <w:rPr>
          <w:rFonts w:hint="eastAsia"/>
        </w:rPr>
        <w:t>内饰方面，新车采用三幅式方向盘和旋钮加按键的空调布局。</w:t>
      </w:r>
    </w:p>
    <w:p w:rsidR="00A6248C" w:rsidRDefault="00A6248C" w:rsidP="00425015">
      <w:r>
        <w:rPr>
          <w:rFonts w:hint="eastAsia"/>
        </w:rPr>
        <w:t>配置方面，新车配备远程控制、语音识别、智能互联、车内</w:t>
      </w:r>
      <w:r>
        <w:t>WiFi、语音交互、倒车雷达等。</w:t>
      </w:r>
    </w:p>
    <w:p w:rsidR="00A6248C" w:rsidRDefault="00A6248C" w:rsidP="00425015">
      <w:r>
        <w:rPr>
          <w:rFonts w:hint="eastAsia"/>
        </w:rPr>
        <w:t>动力方面，新车搭载电动机，综合续航里程</w:t>
      </w:r>
      <w:r>
        <w:t>351km。</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5C16FD" w:rsidRDefault="00A6248C" w:rsidP="00063A48">
      <w:pPr>
        <w:pStyle w:val="a8"/>
        <w:numPr>
          <w:ilvl w:val="0"/>
          <w:numId w:val="6"/>
        </w:numPr>
        <w:ind w:firstLineChars="0"/>
        <w:outlineLvl w:val="1"/>
        <w:rPr>
          <w:b/>
        </w:rPr>
      </w:pPr>
      <w:r w:rsidRPr="005C16FD">
        <w:rPr>
          <w:b/>
        </w:rPr>
        <w:t xml:space="preserve">东风启辰T60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4D79AE" w:rsidTr="00AF4914">
        <w:trPr>
          <w:tblCellSpacing w:w="15" w:type="dxa"/>
        </w:trPr>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r w:rsidRPr="004D79AE">
              <w:rPr>
                <w:rFonts w:ascii="微软雅黑" w:eastAsia="微软雅黑" w:hAnsi="微软雅黑" w:cs="宋体"/>
                <w:noProof/>
                <w:color w:val="000000"/>
                <w:kern w:val="0"/>
                <w:sz w:val="27"/>
                <w:szCs w:val="27"/>
              </w:rPr>
              <w:drawing>
                <wp:inline distT="0" distB="0" distL="0" distR="0" wp14:anchorId="6D043BEC" wp14:editId="567BCD63">
                  <wp:extent cx="2857500" cy="1447800"/>
                  <wp:effectExtent l="0" t="0" r="0" b="0"/>
                  <wp:docPr id="110" name="图片 110" descr="http://58.246.65.10:8231/UploadFile/201811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81116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11月16日，东风启辰T60上市，新车共推出7款，售价区间8.58万-11.88万元。</w:t>
      </w:r>
    </w:p>
    <w:p w:rsidR="00A6248C" w:rsidRDefault="00A6248C" w:rsidP="00425015">
      <w:r>
        <w:rPr>
          <w:rFonts w:hint="eastAsia"/>
        </w:rPr>
        <w:t>外观方面，新车采用六边形中网搭配竖条</w:t>
      </w:r>
      <w:r>
        <w:t>LED日行灯，尾部采用“L”型尾灯设计。</w:t>
      </w:r>
    </w:p>
    <w:p w:rsidR="00A6248C" w:rsidRDefault="00A6248C" w:rsidP="00425015">
      <w:r>
        <w:rPr>
          <w:rFonts w:hint="eastAsia"/>
        </w:rPr>
        <w:t>内饰方面，新车采用环抱式设计，并使用上黑下棕的颜色搭配。</w:t>
      </w:r>
    </w:p>
    <w:p w:rsidR="00A6248C" w:rsidRDefault="00A6248C" w:rsidP="00425015">
      <w:r>
        <w:rPr>
          <w:rFonts w:hint="eastAsia"/>
        </w:rPr>
        <w:t>动力方面，新车搭载</w:t>
      </w:r>
      <w:r>
        <w:t>1.6L发动机，匹配CVT变速箱。</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870C6A" w:rsidRDefault="00A6248C" w:rsidP="00063A48">
      <w:pPr>
        <w:pStyle w:val="a8"/>
        <w:numPr>
          <w:ilvl w:val="0"/>
          <w:numId w:val="6"/>
        </w:numPr>
        <w:ind w:firstLineChars="0"/>
        <w:outlineLvl w:val="1"/>
        <w:rPr>
          <w:b/>
        </w:rPr>
      </w:pPr>
      <w:r w:rsidRPr="00870C6A">
        <w:rPr>
          <w:b/>
        </w:rPr>
        <w:t xml:space="preserve">海马E3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7A1EFA" w:rsidTr="00AF4914">
        <w:trPr>
          <w:tblCellSpacing w:w="15" w:type="dxa"/>
        </w:trPr>
        <w:tc>
          <w:tcPr>
            <w:tcW w:w="0" w:type="auto"/>
            <w:tcBorders>
              <w:top w:val="nil"/>
              <w:left w:val="nil"/>
              <w:bottom w:val="nil"/>
              <w:right w:val="nil"/>
            </w:tcBorders>
            <w:hideMark/>
          </w:tcPr>
          <w:p w:rsidR="00A6248C" w:rsidRPr="007A1EFA" w:rsidRDefault="00A6248C" w:rsidP="00AF4914">
            <w:pPr>
              <w:widowControl/>
              <w:jc w:val="left"/>
              <w:rPr>
                <w:rFonts w:ascii="微软雅黑" w:eastAsia="微软雅黑" w:hAnsi="微软雅黑" w:cs="宋体"/>
                <w:color w:val="000000"/>
                <w:kern w:val="0"/>
                <w:sz w:val="27"/>
                <w:szCs w:val="27"/>
              </w:rPr>
            </w:pPr>
            <w:r w:rsidRPr="007A1EFA">
              <w:rPr>
                <w:rFonts w:ascii="微软雅黑" w:eastAsia="微软雅黑" w:hAnsi="微软雅黑" w:cs="宋体"/>
                <w:noProof/>
                <w:color w:val="000000"/>
                <w:kern w:val="0"/>
                <w:sz w:val="27"/>
                <w:szCs w:val="27"/>
              </w:rPr>
              <w:drawing>
                <wp:inline distT="0" distB="0" distL="0" distR="0" wp14:anchorId="7F78EED9" wp14:editId="5D700752">
                  <wp:extent cx="2857500" cy="1416050"/>
                  <wp:effectExtent l="0" t="0" r="0" b="0"/>
                  <wp:docPr id="7" name="图片 7" descr="http://58.246.65.10:8231/UploadFile/201811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1115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7A1EFA"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11月14日，海马E3上市，新车共推出2款，售价区间15.78万-16.38万元，享受国补4.5万元。</w:t>
      </w:r>
    </w:p>
    <w:p w:rsidR="00A6248C" w:rsidRDefault="00A6248C" w:rsidP="00425015">
      <w:r>
        <w:rPr>
          <w:rFonts w:hint="eastAsia"/>
        </w:rPr>
        <w:t>外观方面，新车采用大面积格栅设计搭配大量蓝色饰条。</w:t>
      </w:r>
    </w:p>
    <w:p w:rsidR="00A6248C" w:rsidRDefault="00A6248C" w:rsidP="00425015">
      <w:r>
        <w:rPr>
          <w:rFonts w:hint="eastAsia"/>
        </w:rPr>
        <w:t>配置方面，新车配备倒车影像、倒车雷达、无钥匙进入、一键启动、电动尾门等。</w:t>
      </w:r>
    </w:p>
    <w:p w:rsidR="00A6248C" w:rsidRDefault="00A6248C" w:rsidP="00425015">
      <w:r>
        <w:rPr>
          <w:rFonts w:hint="eastAsia"/>
        </w:rPr>
        <w:t>动力方面，新车搭载电动机，综合续航里程</w:t>
      </w:r>
      <w:r>
        <w:t>315km。</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870C6A" w:rsidRDefault="00A6248C" w:rsidP="00063A48">
      <w:pPr>
        <w:pStyle w:val="a8"/>
        <w:numPr>
          <w:ilvl w:val="0"/>
          <w:numId w:val="6"/>
        </w:numPr>
        <w:ind w:firstLineChars="0"/>
        <w:outlineLvl w:val="1"/>
        <w:rPr>
          <w:b/>
        </w:rPr>
      </w:pPr>
      <w:r w:rsidRPr="00870C6A">
        <w:rPr>
          <w:b/>
        </w:rPr>
        <w:t xml:space="preserve">海马新爱尚EV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3E6C0C" w:rsidTr="00AF4914">
        <w:trPr>
          <w:tblCellSpacing w:w="15" w:type="dxa"/>
        </w:trPr>
        <w:tc>
          <w:tcPr>
            <w:tcW w:w="0" w:type="auto"/>
            <w:tcBorders>
              <w:top w:val="nil"/>
              <w:left w:val="nil"/>
              <w:bottom w:val="nil"/>
              <w:right w:val="nil"/>
            </w:tcBorders>
            <w:hideMark/>
          </w:tcPr>
          <w:p w:rsidR="00A6248C" w:rsidRPr="003E6C0C" w:rsidRDefault="00A6248C" w:rsidP="00AF4914">
            <w:pPr>
              <w:widowControl/>
              <w:jc w:val="left"/>
              <w:rPr>
                <w:rFonts w:ascii="微软雅黑" w:eastAsia="微软雅黑" w:hAnsi="微软雅黑" w:cs="宋体"/>
                <w:color w:val="000000"/>
                <w:kern w:val="0"/>
                <w:sz w:val="27"/>
                <w:szCs w:val="27"/>
              </w:rPr>
            </w:pPr>
            <w:r w:rsidRPr="003E6C0C">
              <w:rPr>
                <w:rFonts w:ascii="微软雅黑" w:eastAsia="微软雅黑" w:hAnsi="微软雅黑" w:cs="宋体"/>
                <w:noProof/>
                <w:color w:val="000000"/>
                <w:kern w:val="0"/>
                <w:sz w:val="27"/>
                <w:szCs w:val="27"/>
              </w:rPr>
              <w:drawing>
                <wp:inline distT="0" distB="0" distL="0" distR="0" wp14:anchorId="06982775" wp14:editId="162E725F">
                  <wp:extent cx="2857500" cy="1492250"/>
                  <wp:effectExtent l="0" t="0" r="0" b="0"/>
                  <wp:docPr id="68" name="图片 68" descr="http://58.246.65.10:8231/UploadFile/201811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81115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3E6C0C"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11月14日，海马新爱尚EV上市，新车售价9.98万元，享受国补2.4万元。</w:t>
      </w:r>
    </w:p>
    <w:p w:rsidR="00A6248C" w:rsidRDefault="00A6248C" w:rsidP="00425015">
      <w:r>
        <w:rPr>
          <w:rFonts w:hint="eastAsia"/>
        </w:rPr>
        <w:t>外观方面，新车采用梯形格栅搭配两侧圆形雾灯设计。</w:t>
      </w:r>
    </w:p>
    <w:p w:rsidR="00A6248C" w:rsidRDefault="00A6248C" w:rsidP="00425015">
      <w:r>
        <w:rPr>
          <w:rFonts w:hint="eastAsia"/>
        </w:rPr>
        <w:t>配置方面，新车配备自动空调、真皮方向盘、皮质座椅、一键中控锁、倒车雷达、车机互联系统、远程监控等。</w:t>
      </w:r>
    </w:p>
    <w:p w:rsidR="00A6248C" w:rsidRDefault="00A6248C" w:rsidP="00425015">
      <w:r>
        <w:rPr>
          <w:rFonts w:hint="eastAsia"/>
        </w:rPr>
        <w:t>动力方面，新车搭载电动机，综合续航里程</w:t>
      </w:r>
      <w:r>
        <w:t>202km。</w:t>
      </w:r>
    </w:p>
    <w:p w:rsidR="00A6248C" w:rsidRPr="00870C6A" w:rsidRDefault="00A6248C" w:rsidP="00425015">
      <w:pPr>
        <w:rPr>
          <w:rFonts w:cs="宋体"/>
          <w:b/>
        </w:rPr>
      </w:pPr>
      <w:r w:rsidRPr="009534D4">
        <w:rPr>
          <w:rFonts w:cs="宋体" w:hint="eastAsia"/>
          <w:b/>
          <w:bCs/>
          <w:i/>
          <w:iCs/>
        </w:rPr>
        <w:t>分析：</w:t>
      </w:r>
      <w:r w:rsidRPr="009534D4">
        <w:rPr>
          <w:rFonts w:cs="宋体" w:hint="eastAsia"/>
          <w:b/>
        </w:rPr>
        <w:t>。</w:t>
      </w:r>
    </w:p>
    <w:p w:rsidR="00A6248C" w:rsidRPr="00F544D1" w:rsidRDefault="00A6248C" w:rsidP="00063A48">
      <w:pPr>
        <w:pStyle w:val="a8"/>
        <w:numPr>
          <w:ilvl w:val="0"/>
          <w:numId w:val="6"/>
        </w:numPr>
        <w:ind w:firstLineChars="0"/>
        <w:outlineLvl w:val="1"/>
        <w:rPr>
          <w:b/>
        </w:rPr>
      </w:pPr>
      <w:r w:rsidRPr="00F544D1">
        <w:rPr>
          <w:b/>
        </w:rPr>
        <w:t>吉利缤越</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78213F" w:rsidTr="00AF4914">
        <w:trPr>
          <w:tblCellSpacing w:w="15" w:type="dxa"/>
        </w:trPr>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r w:rsidRPr="0078213F">
              <w:rPr>
                <w:rFonts w:ascii="微软雅黑" w:eastAsia="微软雅黑" w:hAnsi="微软雅黑" w:cs="宋体"/>
                <w:noProof/>
                <w:color w:val="000000"/>
                <w:kern w:val="0"/>
                <w:sz w:val="27"/>
                <w:szCs w:val="27"/>
              </w:rPr>
              <w:drawing>
                <wp:inline distT="0" distB="0" distL="0" distR="0" wp14:anchorId="05341C11" wp14:editId="3B257DDC">
                  <wp:extent cx="2857500" cy="1473200"/>
                  <wp:effectExtent l="0" t="0" r="0" b="0"/>
                  <wp:docPr id="6" name="图片 6" descr="http://58.246.65.10:8231/UploadFile/201811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112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11月9日，吉利缤越新增车型上市，新车售价10.88万元。</w:t>
      </w:r>
    </w:p>
    <w:p w:rsidR="00A6248C" w:rsidRDefault="00A6248C" w:rsidP="00425015">
      <w:r>
        <w:rPr>
          <w:rFonts w:hint="eastAsia"/>
        </w:rPr>
        <w:t>外观方面，新车与普通版车型基本保持一致。</w:t>
      </w:r>
    </w:p>
    <w:p w:rsidR="00A6248C" w:rsidRDefault="00A6248C" w:rsidP="00425015">
      <w:r>
        <w:rPr>
          <w:rFonts w:hint="eastAsia"/>
        </w:rPr>
        <w:t>配置方面，新车配备外后视镜自动折叠、全液晶仪表盘、驾驶席座椅六向电动调节、前排座椅加热等。</w:t>
      </w:r>
    </w:p>
    <w:p w:rsidR="00A6248C" w:rsidRDefault="00A6248C" w:rsidP="00425015">
      <w:r>
        <w:rPr>
          <w:rFonts w:hint="eastAsia"/>
        </w:rPr>
        <w:t>动力方面，新车搭载</w:t>
      </w:r>
      <w:r>
        <w:t>1.5T发动机，匹配7DCT变速箱。</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F544D1" w:rsidRDefault="00A6248C" w:rsidP="00063A48">
      <w:pPr>
        <w:pStyle w:val="a8"/>
        <w:numPr>
          <w:ilvl w:val="0"/>
          <w:numId w:val="6"/>
        </w:numPr>
        <w:ind w:firstLineChars="0"/>
        <w:outlineLvl w:val="1"/>
        <w:rPr>
          <w:b/>
        </w:rPr>
      </w:pPr>
      <w:r w:rsidRPr="00F544D1">
        <w:rPr>
          <w:b/>
        </w:rPr>
        <w:t>柯迪亚克GT限量版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78213F" w:rsidTr="00AF4914">
        <w:trPr>
          <w:tblCellSpacing w:w="15" w:type="dxa"/>
        </w:trPr>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r w:rsidRPr="0078213F">
              <w:rPr>
                <w:rFonts w:ascii="微软雅黑" w:eastAsia="微软雅黑" w:hAnsi="微软雅黑" w:cs="宋体"/>
                <w:noProof/>
                <w:color w:val="000000"/>
                <w:kern w:val="0"/>
                <w:sz w:val="27"/>
                <w:szCs w:val="27"/>
              </w:rPr>
              <w:drawing>
                <wp:inline distT="0" distB="0" distL="0" distR="0" wp14:anchorId="66FCE89C" wp14:editId="0F74970B">
                  <wp:extent cx="2857500" cy="1511300"/>
                  <wp:effectExtent l="0" t="0" r="0" b="0"/>
                  <wp:docPr id="5" name="图片 5" descr="http://58.246.65.10:8231/UploadFile/201811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1112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11月11日，柯迪亚克GT限量版上市，新车售价26.99万元。</w:t>
      </w:r>
    </w:p>
    <w:p w:rsidR="00A6248C" w:rsidRDefault="00A6248C" w:rsidP="00425015">
      <w:r>
        <w:rPr>
          <w:rFonts w:hint="eastAsia"/>
        </w:rPr>
        <w:t>外观方面，新车与普通版车型基本保持一致。</w:t>
      </w:r>
    </w:p>
    <w:p w:rsidR="00A6248C" w:rsidRDefault="00A6248C" w:rsidP="00425015">
      <w:r>
        <w:rPr>
          <w:rFonts w:hint="eastAsia"/>
        </w:rPr>
        <w:t>配置方面，新车配备全液晶仪表盘、运动前排座椅、全景天窗、</w:t>
      </w:r>
      <w:r>
        <w:t>10色LED氛围灯等。</w:t>
      </w:r>
    </w:p>
    <w:p w:rsidR="00A6248C" w:rsidRDefault="00A6248C" w:rsidP="00425015">
      <w:r>
        <w:rPr>
          <w:rFonts w:hint="eastAsia"/>
        </w:rPr>
        <w:t>动力方面，新车搭载</w:t>
      </w:r>
      <w:r>
        <w:t>2.0T发动机，匹配7DCT变速箱。</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F544D1" w:rsidRDefault="00A6248C" w:rsidP="00063A48">
      <w:pPr>
        <w:pStyle w:val="a8"/>
        <w:numPr>
          <w:ilvl w:val="0"/>
          <w:numId w:val="6"/>
        </w:numPr>
        <w:ind w:firstLineChars="0"/>
        <w:outlineLvl w:val="1"/>
        <w:rPr>
          <w:b/>
        </w:rPr>
      </w:pPr>
      <w:r w:rsidRPr="00F544D1">
        <w:rPr>
          <w:b/>
        </w:rPr>
        <w:t>起亚K5 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78213F" w:rsidTr="00AF4914">
        <w:trPr>
          <w:tblCellSpacing w:w="15" w:type="dxa"/>
        </w:trPr>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r w:rsidRPr="0078213F">
              <w:rPr>
                <w:rFonts w:ascii="微软雅黑" w:eastAsia="微软雅黑" w:hAnsi="微软雅黑" w:cs="宋体"/>
                <w:noProof/>
                <w:color w:val="000000"/>
                <w:kern w:val="0"/>
                <w:sz w:val="27"/>
                <w:szCs w:val="27"/>
              </w:rPr>
              <w:drawing>
                <wp:inline distT="0" distB="0" distL="0" distR="0" wp14:anchorId="19172628" wp14:editId="281F913E">
                  <wp:extent cx="2857500" cy="1454150"/>
                  <wp:effectExtent l="0" t="0" r="0" b="0"/>
                  <wp:docPr id="4" name="图片 4" descr="http://58.246.65.10:8231/UploadFile/201811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11120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11月11日，起亚K5 Pro上市，新车共推出3款，售价区间16.48万-17.38万元。</w:t>
      </w:r>
    </w:p>
    <w:p w:rsidR="00A6248C" w:rsidRDefault="00A6248C" w:rsidP="00425015">
      <w:r>
        <w:rPr>
          <w:rFonts w:hint="eastAsia"/>
        </w:rPr>
        <w:t>外观方面，新车采用直瀑式前格栅设计和尾部双边共两出镀铬排气。</w:t>
      </w:r>
    </w:p>
    <w:p w:rsidR="00A6248C" w:rsidRDefault="00A6248C" w:rsidP="00425015">
      <w:r>
        <w:rPr>
          <w:rFonts w:hint="eastAsia"/>
        </w:rPr>
        <w:t>配置方面，新车配备双区自动空调、盲区监测、前方防撞辅助系统、手机互联系统等。</w:t>
      </w:r>
    </w:p>
    <w:p w:rsidR="00A6248C" w:rsidRDefault="00A6248C" w:rsidP="00425015">
      <w:r>
        <w:rPr>
          <w:rFonts w:hint="eastAsia"/>
        </w:rPr>
        <w:t>动力方面，新车搭载</w:t>
      </w:r>
      <w:r>
        <w:t>2.0L和1.6T发动机，匹配6TIP和7DCT变速箱。</w:t>
      </w:r>
    </w:p>
    <w:p w:rsidR="00A6248C" w:rsidRPr="00F544D1" w:rsidRDefault="00A6248C" w:rsidP="00425015">
      <w:pPr>
        <w:rPr>
          <w:rFonts w:cs="宋体"/>
          <w:b/>
        </w:rPr>
      </w:pPr>
      <w:r w:rsidRPr="009534D4">
        <w:rPr>
          <w:rFonts w:cs="宋体" w:hint="eastAsia"/>
          <w:b/>
          <w:bCs/>
          <w:i/>
          <w:iCs/>
        </w:rPr>
        <w:t>分析：</w:t>
      </w:r>
      <w:r w:rsidRPr="009534D4">
        <w:rPr>
          <w:rFonts w:cs="宋体" w:hint="eastAsia"/>
          <w:b/>
        </w:rPr>
        <w:t>。</w:t>
      </w:r>
    </w:p>
    <w:p w:rsidR="00A6248C" w:rsidRPr="00F544D1" w:rsidRDefault="00A6248C" w:rsidP="00063A48">
      <w:pPr>
        <w:pStyle w:val="a8"/>
        <w:numPr>
          <w:ilvl w:val="0"/>
          <w:numId w:val="6"/>
        </w:numPr>
        <w:ind w:firstLineChars="0"/>
        <w:outlineLvl w:val="1"/>
        <w:rPr>
          <w:b/>
        </w:rPr>
      </w:pPr>
      <w:r w:rsidRPr="00F544D1">
        <w:rPr>
          <w:b/>
        </w:rPr>
        <w:t xml:space="preserve">起亚KX3 EV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05"/>
        <w:gridCol w:w="81"/>
      </w:tblGrid>
      <w:tr w:rsidR="00A6248C" w:rsidRPr="0078213F" w:rsidTr="00AF4914">
        <w:trPr>
          <w:tblCellSpacing w:w="15" w:type="dxa"/>
        </w:trPr>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r w:rsidRPr="0078213F">
              <w:rPr>
                <w:rFonts w:ascii="微软雅黑" w:eastAsia="微软雅黑" w:hAnsi="微软雅黑" w:cs="宋体"/>
                <w:noProof/>
                <w:color w:val="000000"/>
                <w:kern w:val="0"/>
                <w:sz w:val="27"/>
                <w:szCs w:val="27"/>
              </w:rPr>
              <w:drawing>
                <wp:inline distT="0" distB="0" distL="0" distR="0" wp14:anchorId="146EAEC0" wp14:editId="7532C5ED">
                  <wp:extent cx="2686050" cy="1257300"/>
                  <wp:effectExtent l="0" t="0" r="0" b="0"/>
                  <wp:docPr id="3" name="图片 3" descr="http://58.246.65.10:8231/UploadFile/201811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11120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6050" cy="12573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78213F"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11月11日，起亚KX3 EV上市，新车售价23.98万元，享受国补4.5万元。</w:t>
      </w:r>
    </w:p>
    <w:p w:rsidR="00A6248C" w:rsidRDefault="00A6248C" w:rsidP="00425015">
      <w:r>
        <w:rPr>
          <w:rFonts w:hint="eastAsia"/>
        </w:rPr>
        <w:t>外观方面，新车采用全封闭式前格栅搭配两侧锐利的前灯组，大灯组内部配有蓝色饰条进行点缀。</w:t>
      </w:r>
    </w:p>
    <w:p w:rsidR="00A6248C" w:rsidRDefault="00A6248C" w:rsidP="00425015">
      <w:r>
        <w:rPr>
          <w:rFonts w:hint="eastAsia"/>
        </w:rPr>
        <w:t>内饰方面，新车采用黑色为主色调，并加以镀铬元素进行点缀。</w:t>
      </w:r>
    </w:p>
    <w:p w:rsidR="00A6248C" w:rsidRDefault="00A6248C" w:rsidP="00425015">
      <w:r>
        <w:rPr>
          <w:rFonts w:hint="eastAsia"/>
        </w:rPr>
        <w:t>配置方面，新车配备三辐式多功能方向盘、</w:t>
      </w:r>
      <w:r>
        <w:t>10.1英寸中控液晶显示屏、一键启动、电动调节后外视镜等。</w:t>
      </w:r>
    </w:p>
    <w:p w:rsidR="00A6248C" w:rsidRDefault="00A6248C" w:rsidP="00425015">
      <w:r>
        <w:rPr>
          <w:rFonts w:hint="eastAsia"/>
        </w:rPr>
        <w:t>动力方面，新车搭载电动机，综合续航里程</w:t>
      </w:r>
      <w:r>
        <w:t>300km。</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5C16FD" w:rsidRDefault="00A6248C" w:rsidP="00063A48">
      <w:pPr>
        <w:pStyle w:val="a8"/>
        <w:numPr>
          <w:ilvl w:val="0"/>
          <w:numId w:val="6"/>
        </w:numPr>
        <w:ind w:firstLineChars="0"/>
        <w:outlineLvl w:val="1"/>
        <w:rPr>
          <w:b/>
        </w:rPr>
      </w:pPr>
      <w:r w:rsidRPr="005C16FD">
        <w:rPr>
          <w:b/>
        </w:rPr>
        <w:t>新款路虎发现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A6248C" w:rsidRPr="004D79AE" w:rsidTr="00AF4914">
        <w:trPr>
          <w:tblCellSpacing w:w="15" w:type="dxa"/>
        </w:trPr>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r w:rsidRPr="004D79AE">
              <w:rPr>
                <w:rFonts w:ascii="微软雅黑" w:eastAsia="微软雅黑" w:hAnsi="微软雅黑" w:cs="宋体"/>
                <w:noProof/>
                <w:color w:val="000000"/>
                <w:kern w:val="0"/>
                <w:sz w:val="27"/>
                <w:szCs w:val="27"/>
              </w:rPr>
              <w:drawing>
                <wp:inline distT="0" distB="0" distL="0" distR="0" wp14:anchorId="6B3ED01D" wp14:editId="63C2DDB9">
                  <wp:extent cx="2838450" cy="1543050"/>
                  <wp:effectExtent l="0" t="0" r="0" b="0"/>
                  <wp:docPr id="2" name="图片 2" descr="http://58.246.65.10:8231/UploadFile/2018111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58.246.65.10:8231/UploadFile/201811160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8450" cy="154305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11月16日，新款路虎发现上市，新车共推出5款，售价区间68.8万-95.98万元。</w:t>
      </w:r>
    </w:p>
    <w:p w:rsidR="00A6248C" w:rsidRDefault="00A6248C" w:rsidP="00425015">
      <w:r>
        <w:rPr>
          <w:rFonts w:hint="eastAsia"/>
        </w:rPr>
        <w:t>外观方面，新车与老款车型基本保持一致。</w:t>
      </w:r>
    </w:p>
    <w:p w:rsidR="00A6248C" w:rsidRDefault="00A6248C" w:rsidP="00425015">
      <w:r>
        <w:rPr>
          <w:rFonts w:hint="eastAsia"/>
        </w:rPr>
        <w:t>配置方面，新车配备定速巡航、发动机启停、全景天窗、电动后备箱、无钥匙启动等。</w:t>
      </w:r>
    </w:p>
    <w:p w:rsidR="00A6248C" w:rsidRDefault="00A6248C" w:rsidP="00425015">
      <w:r>
        <w:rPr>
          <w:rFonts w:hint="eastAsia"/>
        </w:rPr>
        <w:t>动力方面，新车搭载</w:t>
      </w:r>
      <w:r>
        <w:t>2.0T和3.0T发动机，匹配8TIP变速箱。</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5C16FD" w:rsidRDefault="00A6248C" w:rsidP="00063A48">
      <w:pPr>
        <w:pStyle w:val="a8"/>
        <w:numPr>
          <w:ilvl w:val="0"/>
          <w:numId w:val="6"/>
        </w:numPr>
        <w:ind w:firstLineChars="0"/>
        <w:outlineLvl w:val="1"/>
        <w:rPr>
          <w:b/>
        </w:rPr>
      </w:pPr>
      <w:r w:rsidRPr="005C16FD">
        <w:rPr>
          <w:b/>
        </w:rPr>
        <w:t>新款骐达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A6248C" w:rsidRPr="004D79AE" w:rsidTr="00AF4914">
        <w:trPr>
          <w:tblCellSpacing w:w="15" w:type="dxa"/>
        </w:trPr>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r w:rsidRPr="004D79AE">
              <w:rPr>
                <w:rFonts w:ascii="微软雅黑" w:eastAsia="微软雅黑" w:hAnsi="微软雅黑" w:cs="宋体"/>
                <w:noProof/>
                <w:color w:val="000000"/>
                <w:kern w:val="0"/>
                <w:sz w:val="27"/>
                <w:szCs w:val="27"/>
              </w:rPr>
              <w:drawing>
                <wp:inline distT="0" distB="0" distL="0" distR="0" wp14:anchorId="11587D33" wp14:editId="0AC7BD8F">
                  <wp:extent cx="2844800" cy="1600200"/>
                  <wp:effectExtent l="0" t="0" r="0" b="0"/>
                  <wp:docPr id="111" name="图片 111" descr="http://58.246.65.10:8231/UploadFile/201811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81116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48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4D79AE"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11月15日，新款骐达上市，新车共推出5款，售价区间9.99万-13.49万元。</w:t>
      </w:r>
    </w:p>
    <w:p w:rsidR="00A6248C" w:rsidRDefault="00A6248C" w:rsidP="00425015">
      <w:r>
        <w:rPr>
          <w:rFonts w:hint="eastAsia"/>
        </w:rPr>
        <w:t>外观方面，新车与老款车型基本保持一致。</w:t>
      </w:r>
    </w:p>
    <w:p w:rsidR="00A6248C" w:rsidRDefault="00A6248C" w:rsidP="00425015">
      <w:r>
        <w:rPr>
          <w:rFonts w:hint="eastAsia"/>
        </w:rPr>
        <w:t>配置方面，新车配备</w:t>
      </w:r>
      <w:r>
        <w:t>NISSAN i-SAFETY智能主动安全系统、车身稳定系统、车道偏离系统、倒车雷达、电动天窗等。</w:t>
      </w:r>
    </w:p>
    <w:p w:rsidR="00A6248C" w:rsidRDefault="00A6248C" w:rsidP="00425015">
      <w:r>
        <w:rPr>
          <w:rFonts w:hint="eastAsia"/>
        </w:rPr>
        <w:t>动力方面，新车搭载</w:t>
      </w:r>
      <w:r>
        <w:t>1.6L发动机，匹配5MT和CVT变速箱。</w:t>
      </w:r>
    </w:p>
    <w:p w:rsidR="00A6248C" w:rsidRDefault="00A6248C" w:rsidP="00425015">
      <w:pPr>
        <w:rPr>
          <w:rFonts w:cs="宋体"/>
          <w:b/>
        </w:rPr>
      </w:pPr>
      <w:r w:rsidRPr="009534D4">
        <w:rPr>
          <w:rFonts w:cs="宋体" w:hint="eastAsia"/>
          <w:b/>
          <w:bCs/>
          <w:i/>
          <w:iCs/>
        </w:rPr>
        <w:t>分析：</w:t>
      </w:r>
      <w:r w:rsidRPr="009534D4">
        <w:rPr>
          <w:rFonts w:cs="宋体" w:hint="eastAsia"/>
          <w:b/>
        </w:rPr>
        <w:t>。</w:t>
      </w:r>
    </w:p>
    <w:p w:rsidR="00A6248C" w:rsidRPr="005314AC" w:rsidRDefault="00A6248C" w:rsidP="00063A48">
      <w:pPr>
        <w:pStyle w:val="a8"/>
        <w:numPr>
          <w:ilvl w:val="0"/>
          <w:numId w:val="6"/>
        </w:numPr>
        <w:ind w:firstLineChars="0"/>
        <w:outlineLvl w:val="1"/>
        <w:rPr>
          <w:b/>
        </w:rPr>
      </w:pPr>
      <w:r w:rsidRPr="005314AC">
        <w:rPr>
          <w:b/>
        </w:rPr>
        <w:t xml:space="preserve">新款瑞风M3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3D17A6" w:rsidTr="00AF4914">
        <w:trPr>
          <w:tblCellSpacing w:w="15" w:type="dxa"/>
        </w:trPr>
        <w:tc>
          <w:tcPr>
            <w:tcW w:w="0" w:type="auto"/>
            <w:tcBorders>
              <w:top w:val="nil"/>
              <w:left w:val="nil"/>
              <w:bottom w:val="nil"/>
              <w:right w:val="nil"/>
            </w:tcBorders>
            <w:hideMark/>
          </w:tcPr>
          <w:p w:rsidR="00A6248C" w:rsidRPr="003D17A6" w:rsidRDefault="00A6248C" w:rsidP="00AF4914">
            <w:pPr>
              <w:widowControl/>
              <w:jc w:val="left"/>
              <w:rPr>
                <w:rFonts w:ascii="微软雅黑" w:eastAsia="微软雅黑" w:hAnsi="微软雅黑" w:cs="宋体"/>
                <w:color w:val="000000"/>
                <w:kern w:val="0"/>
                <w:sz w:val="27"/>
                <w:szCs w:val="27"/>
              </w:rPr>
            </w:pPr>
            <w:r w:rsidRPr="003D17A6">
              <w:rPr>
                <w:rFonts w:ascii="微软雅黑" w:eastAsia="微软雅黑" w:hAnsi="微软雅黑" w:cs="宋体"/>
                <w:noProof/>
                <w:color w:val="000000"/>
                <w:kern w:val="0"/>
                <w:sz w:val="27"/>
                <w:szCs w:val="27"/>
              </w:rPr>
              <w:drawing>
                <wp:inline distT="0" distB="0" distL="0" distR="0" wp14:anchorId="2389CA8D" wp14:editId="782C4D40">
                  <wp:extent cx="2857500" cy="1562100"/>
                  <wp:effectExtent l="0" t="0" r="0" b="0"/>
                  <wp:docPr id="1" name="图片 1" descr="http://58.246.65.10:8231/UploadFile/201811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1114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3D17A6"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t>11月14日，新款瑞风M3上市，新车共推出8款，售价区间5.98万-9.68万元。</w:t>
      </w:r>
    </w:p>
    <w:p w:rsidR="00A6248C" w:rsidRDefault="00A6248C" w:rsidP="00425015">
      <w:r>
        <w:rPr>
          <w:rFonts w:hint="eastAsia"/>
        </w:rPr>
        <w:t>外观方面，新车和老款车型基本保持一致。</w:t>
      </w:r>
    </w:p>
    <w:p w:rsidR="00A6248C" w:rsidRDefault="00A6248C" w:rsidP="00425015">
      <w:r>
        <w:rPr>
          <w:rFonts w:hint="eastAsia"/>
        </w:rPr>
        <w:t>配置方面，新车配备遥控钥匙、手动侧滑门、后视镜电动调节和后视镜加热。</w:t>
      </w:r>
    </w:p>
    <w:p w:rsidR="00A6248C" w:rsidRDefault="00A6248C" w:rsidP="00425015">
      <w:r>
        <w:rPr>
          <w:rFonts w:hint="eastAsia"/>
        </w:rPr>
        <w:t>动力方面，新车搭载</w:t>
      </w:r>
      <w:r>
        <w:t>1.6L和2.0L发动机，匹配5MT变速箱。</w:t>
      </w:r>
    </w:p>
    <w:p w:rsidR="00A6248C" w:rsidRPr="005314AC" w:rsidRDefault="00A6248C" w:rsidP="00425015">
      <w:pPr>
        <w:rPr>
          <w:rFonts w:cs="宋体"/>
          <w:b/>
        </w:rPr>
      </w:pPr>
      <w:r w:rsidRPr="009534D4">
        <w:rPr>
          <w:rFonts w:cs="宋体" w:hint="eastAsia"/>
          <w:b/>
          <w:bCs/>
          <w:i/>
          <w:iCs/>
        </w:rPr>
        <w:t>分析：</w:t>
      </w:r>
      <w:r w:rsidRPr="009534D4">
        <w:rPr>
          <w:rFonts w:cs="宋体" w:hint="eastAsia"/>
          <w:b/>
        </w:rPr>
        <w:t>。</w:t>
      </w:r>
    </w:p>
    <w:p w:rsidR="00425015" w:rsidRPr="00727C62" w:rsidRDefault="00425015" w:rsidP="00425015">
      <w:pPr>
        <w:outlineLvl w:val="0"/>
        <w:rPr>
          <w:b/>
        </w:rPr>
      </w:pPr>
      <w:r w:rsidRPr="002009FE">
        <w:rPr>
          <w:rFonts w:cs="宋体" w:hint="eastAsia"/>
          <w:b/>
          <w:bCs/>
        </w:rPr>
        <w:t>三、宏观经济与政策</w:t>
      </w:r>
    </w:p>
    <w:p w:rsidR="003F5F3A" w:rsidRPr="00F544D1" w:rsidRDefault="003F5F3A" w:rsidP="00063A48">
      <w:pPr>
        <w:pStyle w:val="a8"/>
        <w:numPr>
          <w:ilvl w:val="0"/>
          <w:numId w:val="5"/>
        </w:numPr>
        <w:ind w:firstLineChars="0"/>
        <w:outlineLvl w:val="1"/>
        <w:rPr>
          <w:b/>
        </w:rPr>
      </w:pPr>
      <w:r w:rsidRPr="00F544D1">
        <w:rPr>
          <w:rFonts w:hint="eastAsia"/>
          <w:b/>
        </w:rPr>
        <w:t>工信部：《关于第三批制造业单项冠军企业和单项冠军产品名单的通告》</w:t>
      </w:r>
    </w:p>
    <w:p w:rsidR="003F5F3A" w:rsidRDefault="003F5F3A" w:rsidP="003F5F3A">
      <w:r>
        <w:t>工业和信息化部中国工业经济联合会联合发布了《关于第三批制造业单项冠军企业和单项冠军产品名单的通告》。68家企业、26家企业、66种产品分别成为本批次单项冠军示范企业、单项冠军培育企业、单项冠军产品。其中，宁德时代新能源科技股份有限公司、湖南杉杉能源科技股份有限公司入选单项冠军示范企业。</w:t>
      </w:r>
    </w:p>
    <w:p w:rsidR="003F5F3A" w:rsidRDefault="003F5F3A" w:rsidP="003F5F3A">
      <w:pPr>
        <w:rPr>
          <w:rFonts w:cs="宋体"/>
          <w:b/>
          <w:bCs/>
          <w:i/>
          <w:iCs/>
        </w:rPr>
      </w:pPr>
      <w:r w:rsidRPr="002009FE">
        <w:rPr>
          <w:rFonts w:cs="宋体" w:hint="eastAsia"/>
          <w:b/>
          <w:bCs/>
          <w:i/>
          <w:iCs/>
        </w:rPr>
        <w:t>分析：。</w:t>
      </w:r>
    </w:p>
    <w:p w:rsidR="003F5F3A" w:rsidRPr="003306CD" w:rsidRDefault="003F5F3A" w:rsidP="00063A48">
      <w:pPr>
        <w:pStyle w:val="a8"/>
        <w:numPr>
          <w:ilvl w:val="0"/>
          <w:numId w:val="5"/>
        </w:numPr>
        <w:ind w:firstLineChars="0"/>
        <w:outlineLvl w:val="1"/>
        <w:rPr>
          <w:b/>
        </w:rPr>
      </w:pPr>
      <w:r w:rsidRPr="003306CD">
        <w:rPr>
          <w:rFonts w:hint="eastAsia"/>
          <w:b/>
        </w:rPr>
        <w:t>工信部：</w:t>
      </w:r>
      <w:r w:rsidRPr="003306CD">
        <w:rPr>
          <w:b/>
        </w:rPr>
        <w:t>2020年突破自动驾驶智能芯片等技术</w:t>
      </w:r>
    </w:p>
    <w:p w:rsidR="003F5F3A" w:rsidRDefault="003F5F3A" w:rsidP="003F5F3A">
      <w:r>
        <w:rPr>
          <w:rFonts w:hint="eastAsia"/>
        </w:rPr>
        <w:t>工信部官网发布通知称，为加快推动我国新一代人工智能产业创新发展，落实《促进新一代人工智能产业发展三年行动计划</w:t>
      </w:r>
      <w:r>
        <w:t>(2018-2020年)》，工信部制定了《新一代人工智能产业创新重点任务揭榜工作方案》(以下简称《工作方案》)。到2020年，突破自动驾驶智能芯片、车辆智能算法、自动驾驶、车载通信等关键技术，实现智能网联汽车达到有条件自动驾驶等级水平。</w:t>
      </w:r>
    </w:p>
    <w:p w:rsidR="003F5F3A" w:rsidRPr="003306CD" w:rsidRDefault="003F5F3A" w:rsidP="003F5F3A">
      <w:pPr>
        <w:rPr>
          <w:rFonts w:cs="宋体"/>
          <w:b/>
          <w:bCs/>
          <w:i/>
          <w:iCs/>
        </w:rPr>
      </w:pPr>
      <w:r w:rsidRPr="002009FE">
        <w:rPr>
          <w:rFonts w:cs="宋体" w:hint="eastAsia"/>
          <w:b/>
          <w:bCs/>
          <w:i/>
          <w:iCs/>
        </w:rPr>
        <w:t>分析：。</w:t>
      </w:r>
    </w:p>
    <w:p w:rsidR="003F5F3A" w:rsidRPr="00870C6A" w:rsidRDefault="003F5F3A" w:rsidP="00063A48">
      <w:pPr>
        <w:pStyle w:val="a8"/>
        <w:numPr>
          <w:ilvl w:val="0"/>
          <w:numId w:val="5"/>
        </w:numPr>
        <w:ind w:firstLineChars="0"/>
        <w:outlineLvl w:val="1"/>
        <w:rPr>
          <w:b/>
        </w:rPr>
      </w:pPr>
      <w:r w:rsidRPr="00870C6A">
        <w:rPr>
          <w:rFonts w:hint="eastAsia"/>
          <w:b/>
        </w:rPr>
        <w:t>工信部：发布《道路机动车辆生产企业及产品公告》（第</w:t>
      </w:r>
      <w:r w:rsidRPr="00870C6A">
        <w:rPr>
          <w:b/>
        </w:rPr>
        <w:t>314批）</w:t>
      </w:r>
    </w:p>
    <w:p w:rsidR="003F5F3A" w:rsidRDefault="003F5F3A" w:rsidP="003F5F3A">
      <w:r>
        <w:t>工业和信息化部在官方网站公示了申报第314批《道路机动车辆生产企业及产品公告》新产品。其中，申报新能源汽车产品的共有60户企业的134个型号，纯电动产品共55户企业107个型号、插电式混合动力产品共9户企业17个型号、燃料电池产品共5户企业10个型号。</w:t>
      </w:r>
    </w:p>
    <w:p w:rsidR="003F5F3A" w:rsidRDefault="003F5F3A" w:rsidP="003F5F3A">
      <w:pPr>
        <w:rPr>
          <w:rFonts w:cs="宋体"/>
          <w:b/>
          <w:bCs/>
          <w:i/>
          <w:iCs/>
        </w:rPr>
      </w:pPr>
      <w:r w:rsidRPr="002009FE">
        <w:rPr>
          <w:rFonts w:cs="宋体" w:hint="eastAsia"/>
          <w:b/>
          <w:bCs/>
          <w:i/>
          <w:iCs/>
        </w:rPr>
        <w:t>分析：。</w:t>
      </w:r>
    </w:p>
    <w:p w:rsidR="003F5F3A" w:rsidRPr="007E64D2" w:rsidRDefault="003F5F3A" w:rsidP="00063A48">
      <w:pPr>
        <w:pStyle w:val="a8"/>
        <w:numPr>
          <w:ilvl w:val="0"/>
          <w:numId w:val="5"/>
        </w:numPr>
        <w:ind w:firstLineChars="0"/>
        <w:outlineLvl w:val="1"/>
        <w:rPr>
          <w:b/>
        </w:rPr>
      </w:pPr>
      <w:r w:rsidRPr="007E64D2">
        <w:rPr>
          <w:rFonts w:hint="eastAsia"/>
          <w:b/>
        </w:rPr>
        <w:t>工信部：发布车联网无线电频率规划</w:t>
      </w:r>
    </w:p>
    <w:p w:rsidR="003F5F3A" w:rsidRDefault="003F5F3A" w:rsidP="003F5F3A">
      <w:r>
        <w:t>工业和信息化部官网发布《车联网（智能网联汽车）直连通信使用5905-5925MHz频段管理规定（暂行）》。规定明确，5.9G频段作为基于LTE的C-V2X技术的车联网（智能网联汽车）直连通信的工作频段。</w:t>
      </w:r>
    </w:p>
    <w:p w:rsidR="003F5F3A" w:rsidRDefault="003F5F3A" w:rsidP="003F5F3A">
      <w:pPr>
        <w:rPr>
          <w:rFonts w:cs="宋体"/>
          <w:b/>
          <w:bCs/>
          <w:i/>
          <w:iCs/>
        </w:rPr>
      </w:pPr>
      <w:r w:rsidRPr="002009FE">
        <w:rPr>
          <w:rFonts w:cs="宋体" w:hint="eastAsia"/>
          <w:b/>
          <w:bCs/>
          <w:i/>
          <w:iCs/>
        </w:rPr>
        <w:t>分析：。</w:t>
      </w:r>
    </w:p>
    <w:p w:rsidR="003F5F3A" w:rsidRPr="00C1753F" w:rsidRDefault="003F5F3A" w:rsidP="00063A48">
      <w:pPr>
        <w:pStyle w:val="a8"/>
        <w:numPr>
          <w:ilvl w:val="0"/>
          <w:numId w:val="5"/>
        </w:numPr>
        <w:ind w:firstLineChars="0"/>
        <w:outlineLvl w:val="1"/>
        <w:rPr>
          <w:b/>
        </w:rPr>
      </w:pPr>
      <w:r>
        <w:rPr>
          <w:rFonts w:hint="eastAsia"/>
          <w:b/>
        </w:rPr>
        <w:t>工信部</w:t>
      </w:r>
      <w:r w:rsidRPr="00C1753F">
        <w:rPr>
          <w:rFonts w:hint="eastAsia"/>
          <w:b/>
        </w:rPr>
        <w:t>等六部委：关于加强低速电动车管理的通知</w:t>
      </w:r>
    </w:p>
    <w:p w:rsidR="003F5F3A" w:rsidRPr="00B75FAA" w:rsidRDefault="003F5F3A" w:rsidP="003F5F3A">
      <w:pPr>
        <w:rPr>
          <w:rFonts w:asciiTheme="minorEastAsia" w:hAnsiTheme="minorEastAsia"/>
          <w:szCs w:val="21"/>
        </w:rPr>
      </w:pPr>
      <w:r w:rsidRPr="00B75FAA">
        <w:rPr>
          <w:rFonts w:asciiTheme="minorEastAsia" w:hAnsiTheme="minorEastAsia" w:hint="eastAsia"/>
          <w:szCs w:val="21"/>
        </w:rPr>
        <w:t>通知称，低速电动车主要指行驶速度低、续驶里程短，电池、电机等关键部件技术水平较低，用于载客或载货的三轮、四轮电动机动车（包括老年代步车等）。多数产品属于道路机动车辆，但生产使用未纳入机动车管理体系，产品制动、转向、碰撞等性能不符合机动车安全技术标准。近年来，部分地区出现低速电动车大规模生产使用情况，其无序增长加剧了城市拥堵，由其引发的道路交通事故呈快速上升态势，严重影响城市绿色交通、慢行交通发展和人民群众生命财产安全。为从源头上加强低速电动车管理，经国务院同意，现将有关事项通知如下：</w:t>
      </w:r>
    </w:p>
    <w:p w:rsidR="003F5F3A" w:rsidRPr="00B75FAA" w:rsidRDefault="003F5F3A" w:rsidP="003F5F3A">
      <w:pPr>
        <w:rPr>
          <w:rFonts w:asciiTheme="minorEastAsia" w:hAnsiTheme="minorEastAsia"/>
          <w:szCs w:val="21"/>
        </w:rPr>
      </w:pPr>
      <w:r w:rsidRPr="00B75FAA">
        <w:rPr>
          <w:rFonts w:asciiTheme="minorEastAsia" w:hAnsiTheme="minorEastAsia" w:hint="eastAsia"/>
          <w:szCs w:val="21"/>
        </w:rPr>
        <w:t>一、开展低速电动车生产销售企业清理整顿。清理整顿分三个阶段：第一阶段（</w:t>
      </w:r>
      <w:r w:rsidRPr="00B75FAA">
        <w:rPr>
          <w:rFonts w:asciiTheme="minorEastAsia" w:hAnsiTheme="minorEastAsia"/>
          <w:szCs w:val="21"/>
        </w:rPr>
        <w:t>2018年11月）为调查摸底阶段，第二阶段（2018年12月至2019年1月）为整改阶段，第三阶段为清理整顿阶段。要求各省级人民政府制定本区域低速电动车产能压减淘汰转型调整方案，设定工作目标，落实部门责任，严格督办落实，待《四轮低速电动车技术条件》国家标准及低速电动车规范管理相关政策发布后，按照明确的相关标准、政策、措施，制定实施本地区清理整顿专项计划，依法采取综合措施清理不达标生产企业，严禁生产销售未经许可及未取得强制性产品认证的低速电</w:t>
      </w:r>
      <w:r w:rsidRPr="00B75FAA">
        <w:rPr>
          <w:rFonts w:asciiTheme="minorEastAsia" w:hAnsiTheme="minorEastAsia" w:hint="eastAsia"/>
          <w:szCs w:val="21"/>
        </w:rPr>
        <w:t>动车；引导有条件的低速电动车生产企业通过转型升级或与现有机动车生产企业整合重组，生产符合相关标准的道路机动车辆产品。</w:t>
      </w:r>
    </w:p>
    <w:p w:rsidR="003F5F3A" w:rsidRPr="00B75FAA" w:rsidRDefault="003F5F3A" w:rsidP="003F5F3A">
      <w:pPr>
        <w:rPr>
          <w:rFonts w:asciiTheme="minorEastAsia" w:hAnsiTheme="minorEastAsia"/>
          <w:szCs w:val="21"/>
        </w:rPr>
      </w:pPr>
      <w:r w:rsidRPr="00B75FAA">
        <w:rPr>
          <w:rFonts w:asciiTheme="minorEastAsia" w:hAnsiTheme="minorEastAsia" w:hint="eastAsia"/>
          <w:szCs w:val="21"/>
        </w:rPr>
        <w:t>二、严禁新增低速电动车产能。地方各级人民政府要严格执行国家关于机动车辆生产销售相关法律法规，停止制定发布鼓励低速电动车发展相关政策，停止制定发布低速电动车准入条件，停止核准或备案低速电动车投资项目，停止新建低速电动车企业、扩建生产厂房等基建项目，停止新增低速电动车车型；已制定发布相关政策的地区，应立即停止执行，正在建设的项目要立即纠正，确保低速电动车产能不增长，待国家出台规范管理政策及规定后再按照相关要求进行管理。</w:t>
      </w:r>
    </w:p>
    <w:p w:rsidR="003F5F3A" w:rsidRPr="00B75FAA" w:rsidRDefault="003F5F3A" w:rsidP="003F5F3A">
      <w:pPr>
        <w:rPr>
          <w:rFonts w:asciiTheme="minorEastAsia" w:hAnsiTheme="minorEastAsia"/>
          <w:szCs w:val="21"/>
        </w:rPr>
      </w:pPr>
      <w:r w:rsidRPr="00B75FAA">
        <w:rPr>
          <w:rFonts w:asciiTheme="minorEastAsia" w:hAnsiTheme="minorEastAsia" w:hint="eastAsia"/>
          <w:szCs w:val="21"/>
        </w:rPr>
        <w:t>三、建立长效监管机制。各省级人民政府要充分认识该项工作的必要性和复杂性，科学制定工作方案，切实抓好组织协调和落实工作，及时反馈工作进展情况，要及时商有关方面妥善处置相关风险及可能带来的社会矛盾，既要保证低速电动车治理工作有序进行，也要保护合法合规非公路用旅游观光车、残疾人机动轮椅车等生产、销售、使用的正当权益，要深入开展调查研究，根据本地区具体情况制订在用低速电动车处置办法，研究设置一定时间的过渡期，通过置换、回购、鼓励报废等方式加速淘汰违规低速电动车在用产品。要加强对区域内低速电动车生产企业的监督管理，督促企业按照许可资质和相关产品标准依法依规生产销售相应产品，严禁违法违规生产低速电动车产品。</w:t>
      </w:r>
    </w:p>
    <w:p w:rsidR="003F5F3A" w:rsidRPr="00B75FAA" w:rsidRDefault="003F5F3A" w:rsidP="003F5F3A">
      <w:pPr>
        <w:rPr>
          <w:rFonts w:asciiTheme="minorEastAsia" w:hAnsiTheme="minorEastAsia"/>
          <w:szCs w:val="21"/>
        </w:rPr>
      </w:pPr>
      <w:r w:rsidRPr="00B75FAA">
        <w:rPr>
          <w:rFonts w:asciiTheme="minorEastAsia" w:hAnsiTheme="minorEastAsia" w:hint="eastAsia"/>
          <w:szCs w:val="21"/>
        </w:rPr>
        <w:t>工业和信息化部、科技部、公安部、交通运输部、市场监管总局等部门要组成联合督导组对各地落实情况开展督查，制定考核评估办法，对落实要求成效显著的地区和部门予以表彰，对工作不力的予以通报批评，对不作为的追责问责。要按照“升级一批、规范一批、淘汰一批”总体思路，加快制定发布《四轮低速电动车技术条件》等国家标准，加快研究提出低速电动车生产、销售、税费、保险和使用管理、售后服务等环节具体管理措施，建立完善低速电动车管理体系。同时，要通过报纸、电视、广播和各类新媒体，广泛宣传驾乘不符合安全标准机动车的危害，曝光损害消费者权益、弄虚作假等行为，扶优汰劣，为切实加强低速电动车管理营造良好的舆论氛围。</w:t>
      </w:r>
    </w:p>
    <w:p w:rsidR="003F5F3A" w:rsidRDefault="003F5F3A" w:rsidP="003F5F3A">
      <w:pPr>
        <w:rPr>
          <w:rFonts w:cs="宋体"/>
          <w:b/>
          <w:bCs/>
          <w:i/>
          <w:iCs/>
        </w:rPr>
      </w:pPr>
      <w:r w:rsidRPr="002009FE">
        <w:rPr>
          <w:rFonts w:cs="宋体" w:hint="eastAsia"/>
          <w:b/>
          <w:bCs/>
          <w:i/>
          <w:iCs/>
        </w:rPr>
        <w:t>分析：。</w:t>
      </w:r>
    </w:p>
    <w:p w:rsidR="003F5F3A" w:rsidRPr="00D509E2" w:rsidRDefault="003F5F3A" w:rsidP="00063A48">
      <w:pPr>
        <w:pStyle w:val="a8"/>
        <w:numPr>
          <w:ilvl w:val="0"/>
          <w:numId w:val="5"/>
        </w:numPr>
        <w:ind w:firstLineChars="0"/>
        <w:outlineLvl w:val="1"/>
        <w:rPr>
          <w:b/>
        </w:rPr>
      </w:pPr>
      <w:r w:rsidRPr="00D509E2">
        <w:rPr>
          <w:b/>
        </w:rPr>
        <w:t>上海：氢能之风虽热氢站建设难行 </w:t>
      </w:r>
    </w:p>
    <w:p w:rsidR="003F5F3A" w:rsidRDefault="003F5F3A" w:rsidP="003F5F3A">
      <w:r>
        <w:rPr>
          <w:rFonts w:hint="eastAsia"/>
        </w:rPr>
        <w:t>氢燃料因为被定性为危险品，在基础设施建设、甚至运输过程中受到了极大制约。到底应该把氢燃料定义为车用燃料（首要考虑的是便利性）还是危化品定义（首要考虑的是安全）来监管，是解决这个问题的关键。氢能源主要来自工业附加氢，制氢成本低。</w:t>
      </w:r>
    </w:p>
    <w:p w:rsidR="003F5F3A" w:rsidRDefault="003F5F3A" w:rsidP="003F5F3A">
      <w:r>
        <w:rPr>
          <w:rFonts w:hint="eastAsia"/>
        </w:rPr>
        <w:t>从全球来看，日本和韩国等国家的氢燃料电池汽车以乘用车为主，而我国则以氢燃料电池商用汽车为主要的发展方向，并且初具规模。</w:t>
      </w:r>
    </w:p>
    <w:p w:rsidR="003F5F3A" w:rsidRPr="00D509E2" w:rsidRDefault="003F5F3A" w:rsidP="003F5F3A">
      <w:pPr>
        <w:rPr>
          <w:rFonts w:cs="宋体"/>
          <w:b/>
          <w:bCs/>
          <w:i/>
          <w:iCs/>
        </w:rPr>
      </w:pPr>
      <w:r w:rsidRPr="002009FE">
        <w:rPr>
          <w:rFonts w:cs="宋体" w:hint="eastAsia"/>
          <w:b/>
          <w:bCs/>
          <w:i/>
          <w:iCs/>
        </w:rPr>
        <w:t>分析：。</w:t>
      </w:r>
    </w:p>
    <w:p w:rsidR="003F5F3A" w:rsidRPr="00F544D1" w:rsidRDefault="003F5F3A" w:rsidP="00063A48">
      <w:pPr>
        <w:pStyle w:val="a8"/>
        <w:numPr>
          <w:ilvl w:val="0"/>
          <w:numId w:val="5"/>
        </w:numPr>
        <w:ind w:firstLineChars="0"/>
        <w:outlineLvl w:val="1"/>
        <w:rPr>
          <w:b/>
        </w:rPr>
      </w:pPr>
      <w:r w:rsidRPr="00F544D1">
        <w:rPr>
          <w:rFonts w:hint="eastAsia"/>
          <w:b/>
        </w:rPr>
        <w:t>深圳：发布充电设施管理暂行办法</w:t>
      </w:r>
    </w:p>
    <w:p w:rsidR="003F5F3A" w:rsidRDefault="003F5F3A" w:rsidP="003F5F3A">
      <w:r>
        <w:rPr>
          <w:rFonts w:hint="eastAsia"/>
        </w:rPr>
        <w:t>办法提到，充电设施建设完工后，建设单位应自行或委托土建、配电等专业技术机构对其进行现场技术确认工作，重点确认充电设施产品质量、施工质量、电气安全等指标。此外，投入运营的充电设施，可按深圳市新能源汽车推广应用财政支持政策提出充电设施建设补贴申请。</w:t>
      </w:r>
    </w:p>
    <w:p w:rsidR="003F5F3A" w:rsidRDefault="003F5F3A" w:rsidP="003F5F3A">
      <w:pPr>
        <w:rPr>
          <w:rFonts w:cs="宋体"/>
          <w:b/>
          <w:bCs/>
          <w:i/>
          <w:iCs/>
        </w:rPr>
      </w:pPr>
      <w:r w:rsidRPr="002009FE">
        <w:rPr>
          <w:rFonts w:cs="宋体" w:hint="eastAsia"/>
          <w:b/>
          <w:bCs/>
          <w:i/>
          <w:iCs/>
        </w:rPr>
        <w:t>分析：。</w:t>
      </w:r>
    </w:p>
    <w:p w:rsidR="003F5F3A" w:rsidRPr="00870C6A" w:rsidRDefault="003F5F3A" w:rsidP="00063A48">
      <w:pPr>
        <w:pStyle w:val="a8"/>
        <w:numPr>
          <w:ilvl w:val="0"/>
          <w:numId w:val="5"/>
        </w:numPr>
        <w:ind w:firstLineChars="0"/>
        <w:outlineLvl w:val="1"/>
        <w:rPr>
          <w:b/>
        </w:rPr>
      </w:pPr>
      <w:r w:rsidRPr="00870C6A">
        <w:rPr>
          <w:rFonts w:hint="eastAsia"/>
          <w:b/>
        </w:rPr>
        <w:t>济南：发布《济南市低碳发展工作方案（</w:t>
      </w:r>
      <w:r w:rsidRPr="00870C6A">
        <w:rPr>
          <w:b/>
        </w:rPr>
        <w:t>2018-2020年）》</w:t>
      </w:r>
    </w:p>
    <w:p w:rsidR="003F5F3A" w:rsidRDefault="003F5F3A" w:rsidP="003F5F3A">
      <w:r>
        <w:t>方案提到，将推动交通绿色发展，改善交通用能结构，鼓励使用节能、清洁能源和新能源运输工具，加快淘汰老旧高耗能车辆，提高全市新能源公交车数量。到2020年，累计推广应用新能源汽车和清洁能源汽车3,000辆。</w:t>
      </w:r>
    </w:p>
    <w:p w:rsidR="003F5F3A" w:rsidRDefault="003F5F3A" w:rsidP="003F5F3A">
      <w:pPr>
        <w:rPr>
          <w:rFonts w:cs="宋体"/>
          <w:b/>
          <w:bCs/>
          <w:i/>
          <w:iCs/>
        </w:rPr>
      </w:pPr>
      <w:r w:rsidRPr="002009FE">
        <w:rPr>
          <w:rFonts w:cs="宋体" w:hint="eastAsia"/>
          <w:b/>
          <w:bCs/>
          <w:i/>
          <w:iCs/>
        </w:rPr>
        <w:t>分析：。</w:t>
      </w:r>
    </w:p>
    <w:p w:rsidR="003F5F3A" w:rsidRPr="00F544D1" w:rsidRDefault="003F5F3A" w:rsidP="00063A48">
      <w:pPr>
        <w:pStyle w:val="a8"/>
        <w:numPr>
          <w:ilvl w:val="0"/>
          <w:numId w:val="5"/>
        </w:numPr>
        <w:ind w:firstLineChars="0"/>
        <w:outlineLvl w:val="1"/>
        <w:rPr>
          <w:b/>
        </w:rPr>
      </w:pPr>
      <w:r w:rsidRPr="00F544D1">
        <w:rPr>
          <w:rFonts w:hint="eastAsia"/>
          <w:b/>
        </w:rPr>
        <w:t>山东：印发大气污染综合治理攻坚行动方案</w:t>
      </w:r>
    </w:p>
    <w:p w:rsidR="003F5F3A" w:rsidRDefault="003F5F3A" w:rsidP="003F5F3A">
      <w:r>
        <w:t>山东省政府办公厅印发了《山东省落实〈京津冀及周边地区2018-2019年秋冬季大气污染综合治理攻坚行动方案〉实施细则》。按照国家要求，济南等7个传输通道城市建成区新增和更新的公交、环卫、邮政车辆等，基本采用新能源或清洁能源汽车。港口、机场、铁路货场等新增或更换作业车辆主要采用新能源或清洁能源汽车。</w:t>
      </w:r>
    </w:p>
    <w:p w:rsidR="003F5F3A" w:rsidRDefault="003F5F3A" w:rsidP="003F5F3A">
      <w:pPr>
        <w:rPr>
          <w:rFonts w:cs="宋体"/>
          <w:b/>
          <w:bCs/>
          <w:i/>
          <w:iCs/>
        </w:rPr>
      </w:pPr>
      <w:r w:rsidRPr="002009FE">
        <w:rPr>
          <w:rFonts w:cs="宋体" w:hint="eastAsia"/>
          <w:b/>
          <w:bCs/>
          <w:i/>
          <w:iCs/>
        </w:rPr>
        <w:t>分析：。</w:t>
      </w:r>
    </w:p>
    <w:p w:rsidR="003F5F3A" w:rsidRPr="00835A5F" w:rsidRDefault="003F5F3A" w:rsidP="00063A48">
      <w:pPr>
        <w:pStyle w:val="a8"/>
        <w:numPr>
          <w:ilvl w:val="0"/>
          <w:numId w:val="5"/>
        </w:numPr>
        <w:ind w:firstLineChars="0"/>
        <w:outlineLvl w:val="1"/>
        <w:rPr>
          <w:b/>
        </w:rPr>
      </w:pPr>
      <w:r w:rsidRPr="00835A5F">
        <w:rPr>
          <w:rFonts w:hint="eastAsia"/>
          <w:b/>
        </w:rPr>
        <w:t>大连：加快新能源汽车产业创新发展的指导意见</w:t>
      </w:r>
    </w:p>
    <w:p w:rsidR="003F5F3A" w:rsidRDefault="003F5F3A" w:rsidP="003F5F3A">
      <w:r>
        <w:t>为加快推进新能源汽车产业创新发展，辽宁省大连市人民政府办公厅发布了《大连市人民政府办公厅关于加快新能源汽车产业创新发展的指导意见》。</w:t>
      </w:r>
    </w:p>
    <w:p w:rsidR="003F5F3A" w:rsidRPr="00835A5F" w:rsidRDefault="003F5F3A" w:rsidP="003F5F3A">
      <w:pPr>
        <w:rPr>
          <w:rFonts w:cs="宋体"/>
          <w:b/>
          <w:bCs/>
          <w:i/>
          <w:iCs/>
        </w:rPr>
      </w:pPr>
      <w:r w:rsidRPr="002009FE">
        <w:rPr>
          <w:rFonts w:cs="宋体" w:hint="eastAsia"/>
          <w:b/>
          <w:bCs/>
          <w:i/>
          <w:iCs/>
        </w:rPr>
        <w:t>分析：。</w:t>
      </w:r>
    </w:p>
    <w:p w:rsidR="003F5F3A" w:rsidRPr="00870C6A" w:rsidRDefault="003F5F3A" w:rsidP="00063A48">
      <w:pPr>
        <w:pStyle w:val="a8"/>
        <w:numPr>
          <w:ilvl w:val="0"/>
          <w:numId w:val="5"/>
        </w:numPr>
        <w:ind w:firstLineChars="0"/>
        <w:outlineLvl w:val="1"/>
        <w:rPr>
          <w:b/>
        </w:rPr>
      </w:pPr>
      <w:r w:rsidRPr="00870C6A">
        <w:rPr>
          <w:rFonts w:hint="eastAsia"/>
          <w:b/>
        </w:rPr>
        <w:t>福建：发布《福建省打赢蓝天保卫战三年行动计划实施方案》</w:t>
      </w:r>
    </w:p>
    <w:p w:rsidR="003F5F3A" w:rsidRDefault="003F5F3A" w:rsidP="003F5F3A">
      <w:r>
        <w:rPr>
          <w:rFonts w:hint="eastAsia"/>
        </w:rPr>
        <w:t>方案提到，将加快车船结构升级，推广使用新能源汽车。</w:t>
      </w:r>
      <w:r>
        <w:t>2018年，将全省2011—2013年购入的传统燃油城市公交车更新为纯电动公交车；到2020年，全省城市公交更新为新能源汽车和清洁能源汽车，适宜应用新能源汽车的公路客运车实现电动化率达到50%，城市出租车电动化率高于全国平均水平。</w:t>
      </w:r>
    </w:p>
    <w:p w:rsidR="003F5F3A" w:rsidRPr="00870C6A" w:rsidRDefault="003F5F3A" w:rsidP="003F5F3A">
      <w:pPr>
        <w:rPr>
          <w:rFonts w:cs="宋体"/>
          <w:b/>
          <w:bCs/>
          <w:i/>
          <w:iCs/>
        </w:rPr>
      </w:pPr>
      <w:r w:rsidRPr="002009FE">
        <w:rPr>
          <w:rFonts w:cs="宋体" w:hint="eastAsia"/>
          <w:b/>
          <w:bCs/>
          <w:i/>
          <w:iCs/>
        </w:rPr>
        <w:t>分析：。</w:t>
      </w:r>
    </w:p>
    <w:p w:rsidR="003F5F3A" w:rsidRPr="00F544D1" w:rsidRDefault="003F5F3A" w:rsidP="00063A48">
      <w:pPr>
        <w:pStyle w:val="a8"/>
        <w:numPr>
          <w:ilvl w:val="0"/>
          <w:numId w:val="5"/>
        </w:numPr>
        <w:ind w:firstLineChars="0"/>
        <w:outlineLvl w:val="1"/>
        <w:rPr>
          <w:b/>
        </w:rPr>
      </w:pPr>
      <w:r w:rsidRPr="00F544D1">
        <w:rPr>
          <w:rFonts w:hint="eastAsia"/>
          <w:b/>
        </w:rPr>
        <w:t>交通部：加强城市公共汽车和电车运行安全保障</w:t>
      </w:r>
    </w:p>
    <w:p w:rsidR="003F5F3A" w:rsidRDefault="003F5F3A" w:rsidP="003F5F3A">
      <w:r>
        <w:rPr>
          <w:rFonts w:hint="eastAsia"/>
        </w:rPr>
        <w:t>该通知提出要切实加强城市公共汽车、电车驾驶员安全意识和应急处置能力的培训教育；完善城市公共汽车、电车驾驶区域安全防护隔离设施；严格防范和正确处置侵扰城市公共汽车、电车运行安全的违法违规行为。</w:t>
      </w:r>
    </w:p>
    <w:p w:rsidR="003F5F3A" w:rsidRDefault="003F5F3A" w:rsidP="003F5F3A">
      <w:pPr>
        <w:rPr>
          <w:rFonts w:cs="宋体"/>
          <w:b/>
          <w:bCs/>
          <w:i/>
          <w:iCs/>
        </w:rPr>
      </w:pPr>
      <w:r w:rsidRPr="002009FE">
        <w:rPr>
          <w:rFonts w:cs="宋体" w:hint="eastAsia"/>
          <w:b/>
          <w:bCs/>
          <w:i/>
          <w:iCs/>
        </w:rPr>
        <w:t>分析：。</w:t>
      </w:r>
    </w:p>
    <w:p w:rsidR="003F5F3A" w:rsidRPr="004673E1" w:rsidRDefault="003F5F3A" w:rsidP="00063A48">
      <w:pPr>
        <w:pStyle w:val="a8"/>
        <w:numPr>
          <w:ilvl w:val="0"/>
          <w:numId w:val="5"/>
        </w:numPr>
        <w:ind w:firstLineChars="0"/>
        <w:outlineLvl w:val="1"/>
        <w:rPr>
          <w:b/>
        </w:rPr>
      </w:pPr>
      <w:r w:rsidRPr="004673E1">
        <w:rPr>
          <w:b/>
        </w:rPr>
        <w:t xml:space="preserve">交通部特急公告：货车马上能全国异地审验了！ </w:t>
      </w:r>
    </w:p>
    <w:p w:rsidR="003F5F3A" w:rsidRDefault="003F5F3A" w:rsidP="003F5F3A">
      <w:r>
        <w:rPr>
          <w:rFonts w:hint="eastAsia"/>
        </w:rPr>
        <w:t>为贯彻落实国务院决策部署，促进物流降本增效，日前，交通运输部办公厅印发了《加快推进道路运输车辆综合性能检测联网</w:t>
      </w:r>
      <w:r>
        <w:t xml:space="preserve"> 实现普通货运车辆全国异地检测工作方案》的通知，重点要求各省建立综检联网系统，并在2019年底前实现普通货运车辆全国异地审验。</w:t>
      </w:r>
    </w:p>
    <w:p w:rsidR="003F5F3A" w:rsidRDefault="003F5F3A" w:rsidP="003F5F3A">
      <w:pPr>
        <w:rPr>
          <w:rFonts w:cs="宋体"/>
          <w:b/>
          <w:bCs/>
          <w:i/>
          <w:iCs/>
        </w:rPr>
      </w:pPr>
      <w:r w:rsidRPr="002009FE">
        <w:rPr>
          <w:rFonts w:cs="宋体" w:hint="eastAsia"/>
          <w:b/>
          <w:bCs/>
          <w:i/>
          <w:iCs/>
        </w:rPr>
        <w:t>分析：。</w:t>
      </w:r>
    </w:p>
    <w:p w:rsidR="003F5F3A" w:rsidRPr="007E64D2" w:rsidRDefault="003F5F3A" w:rsidP="00063A48">
      <w:pPr>
        <w:pStyle w:val="a8"/>
        <w:numPr>
          <w:ilvl w:val="0"/>
          <w:numId w:val="5"/>
        </w:numPr>
        <w:ind w:firstLineChars="0"/>
        <w:outlineLvl w:val="1"/>
        <w:rPr>
          <w:b/>
        </w:rPr>
      </w:pPr>
      <w:r w:rsidRPr="007E64D2">
        <w:rPr>
          <w:rFonts w:hint="eastAsia"/>
          <w:b/>
        </w:rPr>
        <w:t>银川：出台电动汽车充电服务费标准</w:t>
      </w:r>
    </w:p>
    <w:p w:rsidR="003F5F3A" w:rsidRDefault="003F5F3A" w:rsidP="003F5F3A">
      <w:r>
        <w:rPr>
          <w:rFonts w:hint="eastAsia"/>
        </w:rPr>
        <w:t>银川市物价局制定的新能源汽车充电服务费试行收费标准正式执行，充换电设施经营企业可向电动汽车用户收取充换电服务费及电费两项费用。</w:t>
      </w:r>
      <w:r>
        <w:t>2020年前，对充换电服务费实行政府指导价管理。充电服务费（不含电费，按充电电量计算收取）最高0.45元/千瓦时，下浮幅度不限。鼓励充电设施经营企业对用户实行优惠，优惠幅度企业自主制定。</w:t>
      </w:r>
    </w:p>
    <w:p w:rsidR="003F5F3A" w:rsidRDefault="003F5F3A" w:rsidP="003F5F3A">
      <w:pPr>
        <w:rPr>
          <w:rFonts w:cs="宋体"/>
          <w:b/>
          <w:bCs/>
          <w:i/>
          <w:iCs/>
        </w:rPr>
      </w:pPr>
      <w:r w:rsidRPr="002009FE">
        <w:rPr>
          <w:rFonts w:cs="宋体" w:hint="eastAsia"/>
          <w:b/>
          <w:bCs/>
          <w:i/>
          <w:iCs/>
        </w:rPr>
        <w:t>分析：。</w:t>
      </w:r>
    </w:p>
    <w:p w:rsidR="003F5F3A" w:rsidRPr="00D509E2" w:rsidRDefault="003F5F3A" w:rsidP="00063A48">
      <w:pPr>
        <w:pStyle w:val="a8"/>
        <w:numPr>
          <w:ilvl w:val="0"/>
          <w:numId w:val="5"/>
        </w:numPr>
        <w:ind w:firstLineChars="0"/>
        <w:outlineLvl w:val="1"/>
        <w:rPr>
          <w:b/>
        </w:rPr>
      </w:pPr>
      <w:r w:rsidRPr="00D509E2">
        <w:rPr>
          <w:b/>
        </w:rPr>
        <w:t>发改委对减免汽车购置税作出回应 </w:t>
      </w:r>
    </w:p>
    <w:p w:rsidR="003F5F3A" w:rsidRDefault="003F5F3A" w:rsidP="003F5F3A">
      <w:r>
        <w:t>11月15日，在国家发展改革委就宏观经济运行情况举行的发布会现场，其发言人做了正面回应：“目前，我委没有研究或提出过将汽车购置税减半至5%的建议。”这就意味着，尽管今年的汽车市场表现不佳，但购置税减免5%的政策并不会出台，至于日后会不会出台其他的利好政策</w:t>
      </w:r>
      <w:r>
        <w:rPr>
          <w:rFonts w:hint="eastAsia"/>
        </w:rPr>
        <w:t>。</w:t>
      </w:r>
    </w:p>
    <w:p w:rsidR="003F5F3A" w:rsidRDefault="003F5F3A" w:rsidP="003F5F3A">
      <w:pPr>
        <w:rPr>
          <w:rFonts w:cs="宋体"/>
          <w:b/>
          <w:bCs/>
          <w:i/>
          <w:iCs/>
        </w:rPr>
      </w:pPr>
      <w:r w:rsidRPr="002009FE">
        <w:rPr>
          <w:rFonts w:cs="宋体" w:hint="eastAsia"/>
          <w:b/>
          <w:bCs/>
          <w:i/>
          <w:iCs/>
        </w:rPr>
        <w:t>分析：。</w:t>
      </w:r>
    </w:p>
    <w:p w:rsidR="003F5F3A" w:rsidRPr="00CE4C05" w:rsidRDefault="003F5F3A" w:rsidP="00063A48">
      <w:pPr>
        <w:pStyle w:val="a8"/>
        <w:numPr>
          <w:ilvl w:val="0"/>
          <w:numId w:val="5"/>
        </w:numPr>
        <w:ind w:firstLineChars="0"/>
        <w:outlineLvl w:val="1"/>
        <w:rPr>
          <w:b/>
        </w:rPr>
      </w:pPr>
      <w:r w:rsidRPr="00CE4C05">
        <w:rPr>
          <w:rFonts w:hint="eastAsia"/>
          <w:b/>
        </w:rPr>
        <w:t>广州国六将推迟至明年三月执行</w:t>
      </w:r>
    </w:p>
    <w:p w:rsidR="003F5F3A" w:rsidRDefault="003F5F3A" w:rsidP="003F5F3A">
      <w:r>
        <w:rPr>
          <w:rFonts w:hint="eastAsia"/>
        </w:rPr>
        <w:t>近日，广州市政府召开常务会议，审议通过《广州市提前执行轻型汽车国六排放标准工作方案》</w:t>
      </w:r>
      <w:r>
        <w:t>(以下简称《方案》)，将原计划从2019年1月1日开始执行的轻型汽车国六(b阶段)排放标准，推迟至3月1日执行，为市民留下更多的过渡时间。</w:t>
      </w:r>
    </w:p>
    <w:p w:rsidR="003F5F3A" w:rsidRDefault="003F5F3A" w:rsidP="003F5F3A">
      <w:pPr>
        <w:rPr>
          <w:rFonts w:cs="宋体"/>
          <w:b/>
          <w:bCs/>
          <w:i/>
          <w:iCs/>
        </w:rPr>
      </w:pPr>
      <w:r w:rsidRPr="002009FE">
        <w:rPr>
          <w:rFonts w:cs="宋体" w:hint="eastAsia"/>
          <w:b/>
          <w:bCs/>
          <w:i/>
          <w:iCs/>
        </w:rPr>
        <w:t>分析：。</w:t>
      </w:r>
    </w:p>
    <w:p w:rsidR="006D57B5" w:rsidRPr="007E64D2" w:rsidRDefault="006D57B5" w:rsidP="00425015">
      <w:pPr>
        <w:rPr>
          <w:rFonts w:cs="宋体"/>
          <w:b/>
        </w:rPr>
      </w:pPr>
    </w:p>
    <w:p w:rsidR="00425015" w:rsidRPr="00567A78" w:rsidRDefault="00425015" w:rsidP="00063A48">
      <w:pPr>
        <w:pStyle w:val="a8"/>
        <w:numPr>
          <w:ilvl w:val="0"/>
          <w:numId w:val="7"/>
        </w:numPr>
        <w:ind w:firstLineChars="0"/>
        <w:outlineLvl w:val="0"/>
        <w:rPr>
          <w:b/>
        </w:rPr>
      </w:pPr>
      <w:r w:rsidRPr="002009FE">
        <w:rPr>
          <w:rFonts w:cs="宋体" w:hint="eastAsia"/>
          <w:b/>
          <w:bCs/>
        </w:rPr>
        <w:t>新品信息跟踪</w:t>
      </w:r>
    </w:p>
    <w:p w:rsidR="00A6248C" w:rsidRPr="00C92278" w:rsidRDefault="00A6248C" w:rsidP="00063A48">
      <w:pPr>
        <w:pStyle w:val="a8"/>
        <w:numPr>
          <w:ilvl w:val="3"/>
          <w:numId w:val="8"/>
        </w:numPr>
        <w:ind w:left="426" w:firstLineChars="0"/>
        <w:outlineLvl w:val="1"/>
        <w:rPr>
          <w:b/>
        </w:rPr>
      </w:pPr>
      <w:r w:rsidRPr="00C92278">
        <w:rPr>
          <w:b/>
        </w:rPr>
        <w:t>Jeep</w:t>
      </w:r>
      <w:r>
        <w:rPr>
          <w:b/>
        </w:rPr>
        <w:t>新款自由光</w:t>
      </w:r>
    </w:p>
    <w:p w:rsidR="00A6248C" w:rsidRDefault="00A6248C" w:rsidP="00425015">
      <w:r>
        <w:rPr>
          <w:noProof/>
          <w:color w:val="FFFFFF"/>
        </w:rPr>
        <w:drawing>
          <wp:inline distT="0" distB="0" distL="0" distR="0" wp14:anchorId="7D6A8474" wp14:editId="7A685A63">
            <wp:extent cx="3060700" cy="1873250"/>
            <wp:effectExtent l="0" t="0" r="6350" b="0"/>
            <wp:docPr id="98" name="图片 9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外观方面，新车将延续海外版本的外观造型。细节方面，其采用全新的设计风格，最大的变化是取消了标志性的分体式前大灯设计，将</w:t>
      </w:r>
      <w:r>
        <w:t>LED日间行车灯与远近光灯组融为一体。前保险杠部分对比现款车型来看，新车采用了更加宽大的下进气口，同时对于两侧雾灯部分也进行了调整。此外，具有Jeep品牌代表意义的7孔式前进气格栅依然得到了保留。</w:t>
      </w:r>
    </w:p>
    <w:p w:rsidR="00A6248C" w:rsidRDefault="00A6248C" w:rsidP="00425015">
      <w:r>
        <w:rPr>
          <w:rFonts w:hint="eastAsia"/>
        </w:rPr>
        <w:t>动力方面，在保留现有</w:t>
      </w:r>
      <w:r>
        <w:t>2.0L发动机的同时，新车以一台全新2.0T发动机取代了此前的2.4L自然吸气发动机，2.0L车型的最大功率为109kW(国VI排放车型)和114kW(国V排放车型)，而2.0T车型根据配置不同提供了两种调校版本，最大功率分别为172kW和195kW。传动系统方面将搭载9AT变速箱，并提供四驱车型。</w:t>
      </w:r>
    </w:p>
    <w:p w:rsidR="00A6248C" w:rsidRDefault="00A6248C" w:rsidP="00425015">
      <w:pPr>
        <w:rPr>
          <w:rFonts w:cs="宋体"/>
          <w:b/>
          <w:bCs/>
          <w:i/>
          <w:iCs/>
        </w:rPr>
      </w:pPr>
      <w:r w:rsidRPr="002009FE">
        <w:rPr>
          <w:rFonts w:cs="宋体" w:hint="eastAsia"/>
          <w:b/>
          <w:bCs/>
          <w:i/>
          <w:iCs/>
        </w:rPr>
        <w:t>分析：。</w:t>
      </w:r>
    </w:p>
    <w:p w:rsidR="00A6248C" w:rsidRPr="00F84C43" w:rsidRDefault="00A6248C" w:rsidP="00063A48">
      <w:pPr>
        <w:pStyle w:val="a8"/>
        <w:numPr>
          <w:ilvl w:val="3"/>
          <w:numId w:val="8"/>
        </w:numPr>
        <w:ind w:left="426" w:firstLineChars="0"/>
        <w:outlineLvl w:val="1"/>
        <w:rPr>
          <w:b/>
        </w:rPr>
      </w:pPr>
      <w:r w:rsidRPr="00F84C43">
        <w:rPr>
          <w:b/>
        </w:rPr>
        <w:t xml:space="preserve">WEYP8GT </w:t>
      </w:r>
    </w:p>
    <w:p w:rsidR="00A6248C" w:rsidRDefault="00A6248C" w:rsidP="00425015">
      <w:r>
        <w:rPr>
          <w:noProof/>
        </w:rPr>
        <w:drawing>
          <wp:inline distT="0" distB="0" distL="0" distR="0" wp14:anchorId="106078BC" wp14:editId="60048602">
            <wp:extent cx="3486150" cy="2139950"/>
            <wp:effectExtent l="0" t="0" r="0" b="0"/>
            <wp:docPr id="14" name="图片 14" descr="http://img1.bitautoimg.com/bitauto/2018/11/12/aa5e1abc-e0dc-469d-b93f-34432e3715e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8/11/12/aa5e1abc-e0dc-469d-b93f-34432e3715ed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86150" cy="2139950"/>
                    </a:xfrm>
                    <a:prstGeom prst="rect">
                      <a:avLst/>
                    </a:prstGeom>
                    <a:noFill/>
                    <a:ln>
                      <a:noFill/>
                    </a:ln>
                  </pic:spPr>
                </pic:pic>
              </a:graphicData>
            </a:graphic>
          </wp:inline>
        </w:drawing>
      </w:r>
    </w:p>
    <w:p w:rsidR="00A6248C" w:rsidRDefault="00A6248C" w:rsidP="00425015">
      <w:r>
        <w:rPr>
          <w:rFonts w:hint="eastAsia"/>
        </w:rPr>
        <w:t>上市时间：</w:t>
      </w:r>
      <w:r>
        <w:t>2018广州车展正式亮相</w:t>
      </w:r>
    </w:p>
    <w:p w:rsidR="00A6248C" w:rsidRDefault="00A6248C" w:rsidP="00425015">
      <w:r>
        <w:rPr>
          <w:rFonts w:hint="eastAsia"/>
        </w:rPr>
        <w:t>发动机  ：</w:t>
      </w:r>
      <w:r>
        <w:t>2.0T混动</w:t>
      </w:r>
      <w:r>
        <w:rPr>
          <w:rFonts w:hint="eastAsia"/>
        </w:rPr>
        <w:t>变速箱  ：</w:t>
      </w:r>
      <w:r>
        <w:t>6速双离合</w:t>
      </w:r>
    </w:p>
    <w:p w:rsidR="00A6248C" w:rsidRDefault="00A6248C" w:rsidP="00425015">
      <w:r>
        <w:rPr>
          <w:rFonts w:hint="eastAsia"/>
        </w:rPr>
        <w:t>车身尺寸：</w:t>
      </w:r>
      <w:r>
        <w:t>4790/1940/1672mm</w:t>
      </w:r>
    </w:p>
    <w:p w:rsidR="00A6248C" w:rsidRDefault="00A6248C" w:rsidP="00425015">
      <w:pPr>
        <w:rPr>
          <w:rFonts w:cs="宋体"/>
          <w:b/>
          <w:bCs/>
          <w:i/>
          <w:iCs/>
        </w:rPr>
      </w:pPr>
      <w:r w:rsidRPr="002009FE">
        <w:rPr>
          <w:rFonts w:cs="宋体" w:hint="eastAsia"/>
          <w:b/>
          <w:bCs/>
          <w:i/>
          <w:iCs/>
        </w:rPr>
        <w:t>分析：。</w:t>
      </w:r>
    </w:p>
    <w:p w:rsidR="00A6248C" w:rsidRPr="00C92278" w:rsidRDefault="00A6248C" w:rsidP="00063A48">
      <w:pPr>
        <w:pStyle w:val="a8"/>
        <w:numPr>
          <w:ilvl w:val="3"/>
          <w:numId w:val="8"/>
        </w:numPr>
        <w:ind w:left="426" w:firstLineChars="0"/>
        <w:outlineLvl w:val="1"/>
        <w:rPr>
          <w:b/>
        </w:rPr>
      </w:pPr>
      <w:r w:rsidRPr="00C92278">
        <w:rPr>
          <w:rFonts w:hint="eastAsia"/>
          <w:b/>
        </w:rPr>
        <w:t>宝马</w:t>
      </w:r>
      <w:r w:rsidRPr="00C92278">
        <w:rPr>
          <w:b/>
        </w:rPr>
        <w:t>1系三厢M运动版</w:t>
      </w:r>
    </w:p>
    <w:p w:rsidR="00A6248C" w:rsidRDefault="00A6248C" w:rsidP="00425015">
      <w:r>
        <w:rPr>
          <w:noProof/>
          <w:color w:val="FFFFFF"/>
        </w:rPr>
        <w:drawing>
          <wp:inline distT="0" distB="0" distL="0" distR="0" wp14:anchorId="2895E008" wp14:editId="18C05C90">
            <wp:extent cx="3060700" cy="1873250"/>
            <wp:effectExtent l="0" t="0" r="6350" b="0"/>
            <wp:docPr id="100" name="图片 10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外观方面，新车采用了全新的运动套件，其中前保险杠的造型汲取了</w:t>
      </w:r>
      <w:r>
        <w:t>M系列运动车型的设计风格，大尺寸的进气口搭配有黑色饰条，看上去运动感十足。在车尾，新车还采用了带有后扩散器的后包围，同时搭配双边共两出式排气口。此外新样式的双五辐M运动轮圈和车身多处M标识也凸显了该车的不同之处。在车内，新车还增加了红色缝线和换挡拨片。</w:t>
      </w:r>
    </w:p>
    <w:p w:rsidR="00A6248C" w:rsidRDefault="00A6248C" w:rsidP="00425015">
      <w:r>
        <w:rPr>
          <w:rFonts w:hint="eastAsia"/>
        </w:rPr>
        <w:t>动力方面，此次展出的是</w:t>
      </w:r>
      <w:r>
        <w:t>120i车型，其搭载低功率版2.0T四缸发动机，最大功率141kW，峰值扭矩280Nm，传动系统匹配8速手自一体变速箱。。</w:t>
      </w:r>
    </w:p>
    <w:p w:rsidR="00A6248C" w:rsidRDefault="00A6248C" w:rsidP="00425015">
      <w:pPr>
        <w:rPr>
          <w:rFonts w:cs="宋体"/>
          <w:b/>
          <w:bCs/>
          <w:i/>
          <w:iCs/>
        </w:rPr>
      </w:pPr>
      <w:r w:rsidRPr="002009FE">
        <w:rPr>
          <w:rFonts w:cs="宋体" w:hint="eastAsia"/>
          <w:b/>
          <w:bCs/>
          <w:i/>
          <w:iCs/>
        </w:rPr>
        <w:t>分析：。</w:t>
      </w:r>
    </w:p>
    <w:p w:rsidR="00A6248C" w:rsidRPr="00F84C43" w:rsidRDefault="00A6248C" w:rsidP="00063A48">
      <w:pPr>
        <w:pStyle w:val="a8"/>
        <w:numPr>
          <w:ilvl w:val="3"/>
          <w:numId w:val="8"/>
        </w:numPr>
        <w:ind w:left="426" w:firstLineChars="0"/>
        <w:outlineLvl w:val="1"/>
        <w:rPr>
          <w:b/>
        </w:rPr>
      </w:pPr>
      <w:r w:rsidRPr="00F84C43">
        <w:rPr>
          <w:b/>
        </w:rPr>
        <w:t>北汽绅宝智道</w:t>
      </w:r>
    </w:p>
    <w:p w:rsidR="00A6248C" w:rsidRDefault="00A6248C" w:rsidP="00425015">
      <w:r>
        <w:rPr>
          <w:noProof/>
        </w:rPr>
        <w:drawing>
          <wp:inline distT="0" distB="0" distL="0" distR="0" wp14:anchorId="26ABC8FF" wp14:editId="274A9975">
            <wp:extent cx="3206750" cy="2139950"/>
            <wp:effectExtent l="0" t="0" r="0" b="0"/>
            <wp:docPr id="115" name="图片 115" descr="http://img1.bitautoimg.com/bitauto/2018/11/12/14d5c9f7-a10a-4d76-a725-f9f02f25288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1/12/14d5c9f7-a10a-4d76-a725-f9f02f252889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2018年12月22日</w:t>
      </w:r>
    </w:p>
    <w:p w:rsidR="00A6248C" w:rsidRDefault="00A6248C" w:rsidP="00425015">
      <w:r>
        <w:rPr>
          <w:rFonts w:hint="eastAsia"/>
        </w:rPr>
        <w:t>发动机  ：</w:t>
      </w:r>
      <w:r>
        <w:t>1.5T</w:t>
      </w:r>
      <w:r>
        <w:rPr>
          <w:rFonts w:hint="eastAsia"/>
        </w:rPr>
        <w:t>变速器  ：</w:t>
      </w:r>
      <w:r>
        <w:t>6速手动/自动、CVT</w:t>
      </w:r>
    </w:p>
    <w:p w:rsidR="00A6248C" w:rsidRDefault="00A6248C" w:rsidP="00425015">
      <w:pPr>
        <w:rPr>
          <w:rFonts w:cs="宋体"/>
          <w:b/>
          <w:bCs/>
          <w:i/>
          <w:iCs/>
        </w:rPr>
      </w:pPr>
      <w:r w:rsidRPr="002009FE">
        <w:rPr>
          <w:rFonts w:cs="宋体" w:hint="eastAsia"/>
          <w:b/>
          <w:bCs/>
          <w:i/>
          <w:iCs/>
        </w:rPr>
        <w:t>分析：。</w:t>
      </w:r>
    </w:p>
    <w:p w:rsidR="00A6248C" w:rsidRPr="00185D82" w:rsidRDefault="00A6248C" w:rsidP="00063A48">
      <w:pPr>
        <w:pStyle w:val="a8"/>
        <w:numPr>
          <w:ilvl w:val="3"/>
          <w:numId w:val="8"/>
        </w:numPr>
        <w:ind w:left="426" w:firstLineChars="0"/>
        <w:outlineLvl w:val="1"/>
        <w:rPr>
          <w:b/>
        </w:rPr>
      </w:pPr>
      <w:r w:rsidRPr="00185D82">
        <w:rPr>
          <w:b/>
        </w:rPr>
        <w:t xml:space="preserve">奔驰全新CLA </w:t>
      </w:r>
    </w:p>
    <w:p w:rsidR="00A6248C" w:rsidRDefault="00A6248C" w:rsidP="00425015">
      <w:r>
        <w:rPr>
          <w:noProof/>
        </w:rPr>
        <w:drawing>
          <wp:inline distT="0" distB="0" distL="0" distR="0" wp14:anchorId="73EDE788" wp14:editId="08D837EF">
            <wp:extent cx="3810000" cy="2139950"/>
            <wp:effectExtent l="0" t="0" r="0" b="0"/>
            <wp:docPr id="116" name="图片 116" descr="http://img1.bitautoimg.com/bitauto/2018/11/10/1f947ebb-98d9-41e6-97c8-cd7795de607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1.bitautoimg.com/bitauto/2018/11/10/1f947ebb-98d9-41e6-97c8-cd7795de6070_630_w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A6248C" w:rsidRDefault="00A6248C" w:rsidP="00425015">
      <w:r>
        <w:rPr>
          <w:rFonts w:hint="eastAsia"/>
        </w:rPr>
        <w:t>上市时间：</w:t>
      </w:r>
      <w:r>
        <w:t>2019年发布</w:t>
      </w:r>
    </w:p>
    <w:p w:rsidR="00A6248C" w:rsidRDefault="00A6248C" w:rsidP="00425015">
      <w:r>
        <w:rPr>
          <w:rFonts w:hint="eastAsia"/>
        </w:rPr>
        <w:t>发动机  </w:t>
      </w:r>
      <w:r>
        <w:t xml:space="preserve"> ：2.0T</w:t>
      </w:r>
      <w:r>
        <w:rPr>
          <w:rFonts w:hint="eastAsia"/>
        </w:rPr>
        <w:t>变速器  </w:t>
      </w:r>
      <w:r>
        <w:t xml:space="preserve"> ：6速手动、7速双离合</w:t>
      </w:r>
    </w:p>
    <w:p w:rsidR="00A6248C" w:rsidRDefault="00A6248C" w:rsidP="00425015">
      <w:pPr>
        <w:rPr>
          <w:rFonts w:cs="宋体"/>
          <w:b/>
          <w:bCs/>
          <w:i/>
          <w:iCs/>
        </w:rPr>
      </w:pPr>
      <w:r w:rsidRPr="002009FE">
        <w:rPr>
          <w:rFonts w:cs="宋体" w:hint="eastAsia"/>
          <w:b/>
          <w:bCs/>
          <w:i/>
          <w:iCs/>
        </w:rPr>
        <w:t>分析：。</w:t>
      </w:r>
    </w:p>
    <w:p w:rsidR="00A6248C" w:rsidRPr="00185D82" w:rsidRDefault="00A6248C" w:rsidP="00063A48">
      <w:pPr>
        <w:pStyle w:val="a8"/>
        <w:numPr>
          <w:ilvl w:val="3"/>
          <w:numId w:val="8"/>
        </w:numPr>
        <w:ind w:left="426" w:firstLineChars="0"/>
        <w:outlineLvl w:val="1"/>
        <w:rPr>
          <w:b/>
        </w:rPr>
      </w:pPr>
      <w:r w:rsidRPr="00185D82">
        <w:rPr>
          <w:b/>
        </w:rPr>
        <w:t>奔驰新款E级轿跑车</w:t>
      </w:r>
    </w:p>
    <w:p w:rsidR="00A6248C" w:rsidRDefault="00A6248C" w:rsidP="00425015">
      <w:r>
        <w:rPr>
          <w:noProof/>
        </w:rPr>
        <w:drawing>
          <wp:inline distT="0" distB="0" distL="0" distR="0" wp14:anchorId="69E6721C" wp14:editId="48B49568">
            <wp:extent cx="3810000" cy="2139950"/>
            <wp:effectExtent l="0" t="0" r="0" b="0"/>
            <wp:docPr id="117" name="图片 117" descr="http://img2.bitautoimg.com/bitauto/2018/11/10/f09e5a89-a242-4a5f-8bef-586b048a33d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1/10/f09e5a89-a242-4a5f-8bef-586b048a33de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A6248C" w:rsidRDefault="00A6248C" w:rsidP="00425015">
      <w:r>
        <w:rPr>
          <w:rFonts w:hint="eastAsia"/>
        </w:rPr>
        <w:t>上市时间：</w:t>
      </w:r>
      <w:r>
        <w:t>2019年亮相</w:t>
      </w:r>
    </w:p>
    <w:p w:rsidR="00A6248C" w:rsidRDefault="00A6248C" w:rsidP="00425015">
      <w:r>
        <w:rPr>
          <w:rFonts w:hint="eastAsia"/>
        </w:rPr>
        <w:t>发动机  </w:t>
      </w:r>
      <w:r>
        <w:t xml:space="preserve"> ：2.0T、2.0T+48V轻混</w:t>
      </w:r>
      <w:r>
        <w:rPr>
          <w:rFonts w:hint="eastAsia"/>
        </w:rPr>
        <w:t>变速器  </w:t>
      </w:r>
      <w:r>
        <w:t xml:space="preserve"> ：9速手自一体</w:t>
      </w:r>
    </w:p>
    <w:p w:rsidR="00A6248C" w:rsidRDefault="00A6248C" w:rsidP="00425015">
      <w:pPr>
        <w:rPr>
          <w:rFonts w:cs="宋体"/>
          <w:b/>
          <w:bCs/>
          <w:i/>
          <w:iCs/>
        </w:rPr>
      </w:pPr>
      <w:r w:rsidRPr="002009FE">
        <w:rPr>
          <w:rFonts w:cs="宋体" w:hint="eastAsia"/>
          <w:b/>
          <w:bCs/>
          <w:i/>
          <w:iCs/>
        </w:rPr>
        <w:t>分析：。</w:t>
      </w:r>
    </w:p>
    <w:p w:rsidR="00A6248C" w:rsidRPr="00130F0D" w:rsidRDefault="00A6248C" w:rsidP="00063A48">
      <w:pPr>
        <w:pStyle w:val="a8"/>
        <w:numPr>
          <w:ilvl w:val="3"/>
          <w:numId w:val="8"/>
        </w:numPr>
        <w:ind w:left="426" w:firstLineChars="0"/>
        <w:outlineLvl w:val="1"/>
        <w:rPr>
          <w:b/>
        </w:rPr>
      </w:pPr>
      <w:r w:rsidRPr="00130F0D">
        <w:rPr>
          <w:rFonts w:hint="eastAsia"/>
          <w:b/>
        </w:rPr>
        <w:t>比亚迪唐五座版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A6248C" w:rsidRPr="00812DCD" w:rsidTr="00AF4914">
        <w:trPr>
          <w:tblCellSpacing w:w="15" w:type="dxa"/>
        </w:trPr>
        <w:tc>
          <w:tcPr>
            <w:tcW w:w="0" w:type="auto"/>
            <w:tcBorders>
              <w:top w:val="nil"/>
              <w:left w:val="nil"/>
              <w:bottom w:val="nil"/>
              <w:right w:val="nil"/>
            </w:tcBorders>
            <w:hideMark/>
          </w:tcPr>
          <w:p w:rsidR="00A6248C" w:rsidRPr="00812DCD" w:rsidRDefault="00A6248C" w:rsidP="00AF4914">
            <w:pPr>
              <w:widowControl/>
              <w:jc w:val="left"/>
              <w:rPr>
                <w:rFonts w:ascii="微软雅黑" w:eastAsia="微软雅黑" w:hAnsi="微软雅黑" w:cs="宋体"/>
                <w:color w:val="000000"/>
                <w:kern w:val="0"/>
                <w:sz w:val="27"/>
                <w:szCs w:val="27"/>
              </w:rPr>
            </w:pPr>
            <w:r w:rsidRPr="00812DCD">
              <w:rPr>
                <w:rFonts w:ascii="微软雅黑" w:eastAsia="微软雅黑" w:hAnsi="微软雅黑" w:cs="宋体"/>
                <w:noProof/>
                <w:color w:val="000000"/>
                <w:kern w:val="0"/>
                <w:sz w:val="27"/>
                <w:szCs w:val="27"/>
              </w:rPr>
              <w:drawing>
                <wp:inline distT="0" distB="0" distL="0" distR="0" wp14:anchorId="52D48C93" wp14:editId="3F21BC6B">
                  <wp:extent cx="2844800" cy="1371600"/>
                  <wp:effectExtent l="0" t="0" r="0" b="0"/>
                  <wp:docPr id="63" name="图片 63" descr="http://58.246.65.10:8231/UploadFile/201811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11130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48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812DCD"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rPr>
          <w:rFonts w:hint="eastAsia"/>
        </w:rPr>
        <w:t>外观方面，新车采用大尺寸进气格栅搭配多根镀铬装饰条设计。</w:t>
      </w:r>
    </w:p>
    <w:p w:rsidR="00A6248C" w:rsidRDefault="00A6248C" w:rsidP="00425015">
      <w:r>
        <w:rPr>
          <w:rFonts w:hint="eastAsia"/>
        </w:rPr>
        <w:t>内饰方面，新车采用三幅式多功能方向盘和悬浮式中控屏设计。</w:t>
      </w:r>
    </w:p>
    <w:p w:rsidR="00A6248C" w:rsidRDefault="00A6248C" w:rsidP="00425015">
      <w:r>
        <w:rPr>
          <w:rFonts w:hint="eastAsia"/>
        </w:rPr>
        <w:t>动力方面，新车将搭载</w:t>
      </w:r>
      <w:r>
        <w:t>2.0T发动机和由2.0T发动机+电动机组成的插电混动系统。</w:t>
      </w:r>
    </w:p>
    <w:p w:rsidR="00A6248C" w:rsidRPr="00130F0D" w:rsidRDefault="00A6248C" w:rsidP="00425015">
      <w:pPr>
        <w:rPr>
          <w:rFonts w:cs="宋体"/>
          <w:b/>
          <w:bCs/>
          <w:i/>
          <w:iCs/>
        </w:rPr>
      </w:pPr>
      <w:r w:rsidRPr="002009FE">
        <w:rPr>
          <w:rFonts w:cs="宋体" w:hint="eastAsia"/>
          <w:b/>
          <w:bCs/>
          <w:i/>
          <w:iCs/>
        </w:rPr>
        <w:t>分析：。</w:t>
      </w:r>
    </w:p>
    <w:p w:rsidR="00A6248C" w:rsidRPr="00744AB2" w:rsidRDefault="00A6248C" w:rsidP="00063A48">
      <w:pPr>
        <w:pStyle w:val="a8"/>
        <w:numPr>
          <w:ilvl w:val="3"/>
          <w:numId w:val="8"/>
        </w:numPr>
        <w:ind w:left="426" w:firstLineChars="0"/>
        <w:outlineLvl w:val="1"/>
        <w:rPr>
          <w:b/>
        </w:rPr>
      </w:pPr>
      <w:r w:rsidRPr="00744AB2">
        <w:rPr>
          <w:b/>
        </w:rPr>
        <w:t xml:space="preserve">大众蔚揽GTE </w:t>
      </w:r>
    </w:p>
    <w:p w:rsidR="00A6248C" w:rsidRDefault="00A6248C" w:rsidP="00425015">
      <w:r>
        <w:rPr>
          <w:noProof/>
        </w:rPr>
        <w:drawing>
          <wp:inline distT="0" distB="0" distL="0" distR="0" wp14:anchorId="3DD98B1C" wp14:editId="5DBA85C4">
            <wp:extent cx="3206750" cy="2139950"/>
            <wp:effectExtent l="0" t="0" r="0" b="0"/>
            <wp:docPr id="118" name="图片 118" descr="http://img2.bitautoimg.com/bitauto/2018/11/16/c4999c28-d3f5-4a46-9224-af0093b1397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11/16/c4999c28-d3f5-4a46-9224-af0093b13975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2018年11月16日亮相</w:t>
      </w:r>
    </w:p>
    <w:p w:rsidR="00A6248C" w:rsidRDefault="00A6248C" w:rsidP="00425015">
      <w:r>
        <w:rPr>
          <w:rFonts w:hint="eastAsia"/>
        </w:rPr>
        <w:t>发动机  </w:t>
      </w:r>
      <w:r>
        <w:t xml:space="preserve"> ：1.4T+电动机</w:t>
      </w:r>
      <w:r>
        <w:rPr>
          <w:rFonts w:hint="eastAsia"/>
        </w:rPr>
        <w:t>变速器  </w:t>
      </w:r>
      <w:r>
        <w:t xml:space="preserve"> ：6速双离合</w:t>
      </w:r>
    </w:p>
    <w:p w:rsidR="00A6248C" w:rsidRDefault="00A6248C" w:rsidP="00425015">
      <w:r>
        <w:rPr>
          <w:rFonts w:hint="eastAsia"/>
        </w:rPr>
        <w:t>车身尺寸：</w:t>
      </w:r>
      <w:r>
        <w:t>4767/1832/1491mm</w:t>
      </w:r>
    </w:p>
    <w:p w:rsidR="00A6248C" w:rsidRPr="00744AB2" w:rsidRDefault="00A6248C" w:rsidP="00425015">
      <w:pPr>
        <w:rPr>
          <w:rFonts w:cs="宋体"/>
          <w:b/>
          <w:bCs/>
          <w:i/>
          <w:iCs/>
        </w:rPr>
      </w:pPr>
      <w:r w:rsidRPr="002009FE">
        <w:rPr>
          <w:rFonts w:cs="宋体" w:hint="eastAsia"/>
          <w:b/>
          <w:bCs/>
          <w:i/>
          <w:iCs/>
        </w:rPr>
        <w:t>分析：。</w:t>
      </w:r>
    </w:p>
    <w:p w:rsidR="00A6248C" w:rsidRPr="0028620E" w:rsidRDefault="00A6248C" w:rsidP="00063A48">
      <w:pPr>
        <w:pStyle w:val="a8"/>
        <w:numPr>
          <w:ilvl w:val="3"/>
          <w:numId w:val="8"/>
        </w:numPr>
        <w:ind w:left="426" w:firstLineChars="0"/>
        <w:outlineLvl w:val="1"/>
        <w:rPr>
          <w:b/>
        </w:rPr>
      </w:pPr>
      <w:r w:rsidRPr="0028620E">
        <w:rPr>
          <w:rFonts w:hint="eastAsia"/>
          <w:b/>
        </w:rPr>
        <w:t>东风本田新紧凑型车</w:t>
      </w:r>
    </w:p>
    <w:p w:rsidR="00A6248C" w:rsidRDefault="00A6248C" w:rsidP="00425015">
      <w:r>
        <w:rPr>
          <w:noProof/>
          <w:color w:val="FFFFFF"/>
        </w:rPr>
        <w:drawing>
          <wp:inline distT="0" distB="0" distL="0" distR="0" wp14:anchorId="1824DD22" wp14:editId="5944222A">
            <wp:extent cx="3060700" cy="1873250"/>
            <wp:effectExtent l="0" t="0" r="6350" b="0"/>
            <wp:docPr id="93" name="图片 9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外观方面，新车基本维持了全新凌派的轮廓和整体比例，但细节造型上有着较为明显的调整，其前脸采用了与东风本田旗舰车型</w:t>
      </w:r>
      <w:r>
        <w:t>INSPIRE相似的设计语言，黑色格栅面板与大尺寸前保险杠开口都营造了更强的运动气息。根据车辆配置不同，低配车型将配备钢制轮圈、黑色外后视镜外壳+门把手、卤素大灯组;中高配车型则进一步配备了铝合金轮圈、LED大灯、天窗及侧后视镜摄像头(全景影像)等。</w:t>
      </w:r>
    </w:p>
    <w:p w:rsidR="00A6248C" w:rsidRDefault="00A6248C" w:rsidP="00425015">
      <w:r>
        <w:rPr>
          <w:rFonts w:hint="eastAsia"/>
        </w:rPr>
        <w:t>车身尺寸方面，新车长宽高</w:t>
      </w:r>
      <w:r>
        <w:t>4,756/1,804/1,509mm，轴距2,730mm。</w:t>
      </w:r>
    </w:p>
    <w:p w:rsidR="00A6248C" w:rsidRDefault="00A6248C" w:rsidP="00425015">
      <w:r>
        <w:rPr>
          <w:rFonts w:hint="eastAsia"/>
        </w:rPr>
        <w:t>动力方面，新车将搭载</w:t>
      </w:r>
      <w:r>
        <w:t>P10A5型1.0T直列三缸发动机，最大功率90kW，峰值扭矩参考凌派来看或为173Nm，传动系统预计也将匹配6速手动或CVT无级变速箱。</w:t>
      </w:r>
    </w:p>
    <w:p w:rsidR="00A6248C" w:rsidRDefault="00A6248C" w:rsidP="00425015">
      <w:pPr>
        <w:rPr>
          <w:rFonts w:cs="宋体"/>
          <w:b/>
          <w:bCs/>
          <w:i/>
          <w:iCs/>
        </w:rPr>
      </w:pPr>
      <w:r w:rsidRPr="002009FE">
        <w:rPr>
          <w:rFonts w:cs="宋体" w:hint="eastAsia"/>
          <w:b/>
          <w:bCs/>
          <w:i/>
          <w:iCs/>
        </w:rPr>
        <w:t>分析：。</w:t>
      </w:r>
    </w:p>
    <w:p w:rsidR="00A6248C" w:rsidRPr="00D56B55" w:rsidRDefault="00A6248C" w:rsidP="00063A48">
      <w:pPr>
        <w:pStyle w:val="a8"/>
        <w:numPr>
          <w:ilvl w:val="3"/>
          <w:numId w:val="8"/>
        </w:numPr>
        <w:ind w:left="426" w:firstLineChars="0"/>
        <w:outlineLvl w:val="1"/>
        <w:rPr>
          <w:b/>
        </w:rPr>
      </w:pPr>
      <w:r w:rsidRPr="00D56B55">
        <w:rPr>
          <w:rFonts w:hint="eastAsia"/>
          <w:b/>
        </w:rPr>
        <w:t>东风风神</w:t>
      </w:r>
      <w:r w:rsidRPr="00D56B55">
        <w:rPr>
          <w:b/>
        </w:rPr>
        <w:t>E70 500将于11月上市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6248C" w:rsidRPr="00812DCD" w:rsidTr="00AF4914">
        <w:trPr>
          <w:tblCellSpacing w:w="15" w:type="dxa"/>
        </w:trPr>
        <w:tc>
          <w:tcPr>
            <w:tcW w:w="0" w:type="auto"/>
            <w:tcBorders>
              <w:top w:val="nil"/>
              <w:left w:val="nil"/>
              <w:bottom w:val="nil"/>
              <w:right w:val="nil"/>
            </w:tcBorders>
            <w:hideMark/>
          </w:tcPr>
          <w:p w:rsidR="00A6248C" w:rsidRPr="00812DCD" w:rsidRDefault="00A6248C" w:rsidP="00AF4914">
            <w:pPr>
              <w:widowControl/>
              <w:jc w:val="left"/>
              <w:rPr>
                <w:rFonts w:ascii="微软雅黑" w:eastAsia="微软雅黑" w:hAnsi="微软雅黑" w:cs="宋体"/>
                <w:color w:val="000000"/>
                <w:kern w:val="0"/>
                <w:sz w:val="27"/>
                <w:szCs w:val="27"/>
              </w:rPr>
            </w:pPr>
            <w:r w:rsidRPr="00812DCD">
              <w:rPr>
                <w:rFonts w:ascii="微软雅黑" w:eastAsia="微软雅黑" w:hAnsi="微软雅黑" w:cs="宋体"/>
                <w:noProof/>
                <w:color w:val="000000"/>
                <w:kern w:val="0"/>
                <w:sz w:val="27"/>
                <w:szCs w:val="27"/>
              </w:rPr>
              <w:drawing>
                <wp:inline distT="0" distB="0" distL="0" distR="0" wp14:anchorId="41370813" wp14:editId="773D9E69">
                  <wp:extent cx="2857500" cy="1574800"/>
                  <wp:effectExtent l="0" t="0" r="0" b="6350"/>
                  <wp:docPr id="62" name="图片 62" descr="http://58.246.65.10:8231/UploadFile/201811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11130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5748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812DCD"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rPr>
          <w:rFonts w:hint="eastAsia"/>
        </w:rPr>
        <w:t>外观方面，新车与现款车型基本保持一致。</w:t>
      </w:r>
    </w:p>
    <w:p w:rsidR="00A6248C" w:rsidRDefault="00A6248C" w:rsidP="00425015">
      <w:r>
        <w:rPr>
          <w:rFonts w:hint="eastAsia"/>
        </w:rPr>
        <w:t>配置方面，新车配备电子驻车、后驻车雷达、多功能方向盘、后视镜电动调节等。</w:t>
      </w:r>
    </w:p>
    <w:p w:rsidR="00A6248C" w:rsidRDefault="00A6248C" w:rsidP="00425015">
      <w:r>
        <w:rPr>
          <w:rFonts w:hint="eastAsia"/>
        </w:rPr>
        <w:t>动力方面，新车将搭载电动机。</w:t>
      </w:r>
    </w:p>
    <w:p w:rsidR="00A6248C" w:rsidRDefault="00A6248C" w:rsidP="00425015">
      <w:pPr>
        <w:rPr>
          <w:rFonts w:cs="宋体"/>
          <w:b/>
          <w:bCs/>
          <w:i/>
          <w:iCs/>
        </w:rPr>
      </w:pPr>
      <w:r w:rsidRPr="002009FE">
        <w:rPr>
          <w:rFonts w:cs="宋体" w:hint="eastAsia"/>
          <w:b/>
          <w:bCs/>
          <w:i/>
          <w:iCs/>
        </w:rPr>
        <w:t>分析：。</w:t>
      </w:r>
    </w:p>
    <w:p w:rsidR="00A6248C" w:rsidRPr="00E442F7" w:rsidRDefault="00A6248C" w:rsidP="00063A48">
      <w:pPr>
        <w:pStyle w:val="a8"/>
        <w:numPr>
          <w:ilvl w:val="3"/>
          <w:numId w:val="8"/>
        </w:numPr>
        <w:ind w:left="426" w:firstLineChars="0"/>
        <w:outlineLvl w:val="1"/>
        <w:rPr>
          <w:b/>
        </w:rPr>
      </w:pPr>
      <w:r w:rsidRPr="00E442F7">
        <w:rPr>
          <w:rFonts w:hint="eastAsia"/>
          <w:b/>
        </w:rPr>
        <w:t>东风日产全新一代天籁</w:t>
      </w:r>
    </w:p>
    <w:p w:rsidR="00A6248C" w:rsidRDefault="00A6248C" w:rsidP="00425015">
      <w:r>
        <w:rPr>
          <w:noProof/>
          <w:color w:val="FFFFFF"/>
        </w:rPr>
        <w:drawing>
          <wp:inline distT="0" distB="0" distL="0" distR="0" wp14:anchorId="510CEB79" wp14:editId="77B26F79">
            <wp:extent cx="3060700" cy="1873250"/>
            <wp:effectExtent l="0" t="0" r="6350" b="0"/>
            <wp:docPr id="87" name="图片 8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外观方面，新车采用了最新的设计语言，相比于现款车型更年轻，也更加运动。前脸部分，最新的</w:t>
      </w:r>
      <w:r>
        <w:t>V-motion设计十分个性，而侧面镀铬和黑色装饰件的搭配，让其有一丝运动型车的味道。值得一提的是，此次新车配备的19英寸双五辐轮圈也十分耐看。</w:t>
      </w:r>
    </w:p>
    <w:p w:rsidR="00A6248C" w:rsidRDefault="00A6248C" w:rsidP="00425015">
      <w:r>
        <w:rPr>
          <w:rFonts w:hint="eastAsia"/>
        </w:rPr>
        <w:t>车身尺寸方面，新车长宽高分别为</w:t>
      </w:r>
      <w:r>
        <w:t>4,901/1,850/1,447mm，轴距为2,825mm。</w:t>
      </w:r>
    </w:p>
    <w:p w:rsidR="00A6248C" w:rsidRDefault="00A6248C" w:rsidP="00425015">
      <w:r>
        <w:rPr>
          <w:rFonts w:hint="eastAsia"/>
        </w:rPr>
        <w:t>动力方面，新车将搭载</w:t>
      </w:r>
      <w:r>
        <w:t>2.0L自然吸气和2.0T涡轮增压两台发动机，最大功率分别为117kW和185kW，百公里综合申报油耗分别为5.9L和6.6L。</w:t>
      </w:r>
    </w:p>
    <w:p w:rsidR="00A6248C" w:rsidRDefault="00A6248C" w:rsidP="00425015">
      <w:pPr>
        <w:rPr>
          <w:rFonts w:cs="宋体"/>
          <w:b/>
          <w:bCs/>
          <w:i/>
          <w:iCs/>
        </w:rPr>
      </w:pPr>
      <w:r w:rsidRPr="002009FE">
        <w:rPr>
          <w:rFonts w:cs="宋体" w:hint="eastAsia"/>
          <w:b/>
          <w:bCs/>
          <w:i/>
          <w:iCs/>
        </w:rPr>
        <w:t>分析：。</w:t>
      </w:r>
    </w:p>
    <w:p w:rsidR="00A6248C" w:rsidRPr="00315AA3" w:rsidRDefault="00A6248C" w:rsidP="00063A48">
      <w:pPr>
        <w:pStyle w:val="a8"/>
        <w:numPr>
          <w:ilvl w:val="3"/>
          <w:numId w:val="8"/>
        </w:numPr>
        <w:ind w:left="426" w:firstLineChars="0"/>
        <w:outlineLvl w:val="1"/>
        <w:rPr>
          <w:b/>
        </w:rPr>
      </w:pPr>
      <w:r w:rsidRPr="00315AA3">
        <w:rPr>
          <w:b/>
        </w:rPr>
        <w:t xml:space="preserve">东风悦达起亚KX3 EV </w:t>
      </w:r>
    </w:p>
    <w:p w:rsidR="00A6248C" w:rsidRDefault="00A6248C" w:rsidP="00425015">
      <w:r>
        <w:rPr>
          <w:noProof/>
          <w:color w:val="FFFFFF"/>
        </w:rPr>
        <w:drawing>
          <wp:inline distT="0" distB="0" distL="0" distR="0" wp14:anchorId="1723D510" wp14:editId="54B17664">
            <wp:extent cx="3060700" cy="1873250"/>
            <wp:effectExtent l="0" t="0" r="6350" b="0"/>
            <wp:docPr id="18" name="图片 1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t>新车共推出1款车型，其补贴前官方指导价为23.98万元，补贴后全国统一售价为14.73万元。</w:t>
      </w:r>
    </w:p>
    <w:p w:rsidR="00A6248C" w:rsidRDefault="00A6248C" w:rsidP="00425015">
      <w:r>
        <w:rPr>
          <w:rFonts w:hint="eastAsia"/>
        </w:rPr>
        <w:t>外观方面，新车采用了全封闭式前格栅，搭配两侧锐利的前灯组，看上去十分凶狠。同时，气大灯组内部融入了蓝色饰条进行点缀，让其新能源身份辨识度得到提升。车身侧面来看，新车车身周围采用了黑色宽体包围设计，搭配前后防擦护板，视觉效果突出。尾部方面，该车采用多边形尾灯设计，配合下方牌照架区域为车尾带来了一定的层次感。</w:t>
      </w:r>
    </w:p>
    <w:p w:rsidR="00A6248C" w:rsidRDefault="00A6248C" w:rsidP="00425015">
      <w:r>
        <w:rPr>
          <w:rFonts w:hint="eastAsia"/>
        </w:rPr>
        <w:t>车身尺寸方面，新车长宽高分别为</w:t>
      </w:r>
      <w:r>
        <w:t>4,290/1,780/1,635mm，轴距为2,590mm。</w:t>
      </w:r>
    </w:p>
    <w:p w:rsidR="00A6248C" w:rsidRDefault="00A6248C" w:rsidP="00425015">
      <w:r>
        <w:rPr>
          <w:rFonts w:hint="eastAsia"/>
        </w:rPr>
        <w:t>动力方面，新车搭载一台最大功率为</w:t>
      </w:r>
      <w:r>
        <w:t>81kW的驱动电机，其最大扭矩为285Nm。动力电池方面，其搭载了载电量标称129Ah(约45.2kWh)的三元锂电池组，综合工况续航里程300km。同时，该车快速直流充电仅需30分钟即可将车辆电池充至80%。</w:t>
      </w:r>
    </w:p>
    <w:p w:rsidR="00A6248C" w:rsidRPr="00315AA3" w:rsidRDefault="00A6248C" w:rsidP="00425015">
      <w:pPr>
        <w:rPr>
          <w:rFonts w:cs="宋体"/>
          <w:b/>
          <w:bCs/>
          <w:i/>
          <w:iCs/>
        </w:rPr>
      </w:pPr>
      <w:r w:rsidRPr="002009FE">
        <w:rPr>
          <w:rFonts w:cs="宋体" w:hint="eastAsia"/>
          <w:b/>
          <w:bCs/>
          <w:i/>
          <w:iCs/>
        </w:rPr>
        <w:t>分析：。</w:t>
      </w:r>
    </w:p>
    <w:p w:rsidR="00A6248C" w:rsidRPr="00E442F7" w:rsidRDefault="00A6248C" w:rsidP="00063A48">
      <w:pPr>
        <w:pStyle w:val="a8"/>
        <w:numPr>
          <w:ilvl w:val="3"/>
          <w:numId w:val="8"/>
        </w:numPr>
        <w:ind w:left="426" w:firstLineChars="0"/>
        <w:outlineLvl w:val="1"/>
        <w:rPr>
          <w:b/>
        </w:rPr>
      </w:pPr>
      <w:r w:rsidRPr="00E442F7">
        <w:rPr>
          <w:rFonts w:hint="eastAsia"/>
          <w:b/>
        </w:rPr>
        <w:t>广汽丰田新款凯美瑞</w:t>
      </w:r>
      <w:r w:rsidRPr="00E442F7">
        <w:rPr>
          <w:b/>
        </w:rPr>
        <w:t xml:space="preserve">2.0L </w:t>
      </w:r>
    </w:p>
    <w:p w:rsidR="00A6248C" w:rsidRDefault="00A6248C" w:rsidP="00425015">
      <w:r>
        <w:rPr>
          <w:noProof/>
          <w:color w:val="FFFFFF"/>
        </w:rPr>
        <w:drawing>
          <wp:inline distT="0" distB="0" distL="0" distR="0" wp14:anchorId="1B3955BF" wp14:editId="019B4D31">
            <wp:extent cx="3060700" cy="1873250"/>
            <wp:effectExtent l="0" t="0" r="6350" b="0"/>
            <wp:docPr id="90" name="图片 9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t>新车将更换M20C 2.0L发动机，以满足即将到来的国VI排放。</w:t>
      </w:r>
    </w:p>
    <w:p w:rsidR="00A6248C" w:rsidRDefault="00A6248C" w:rsidP="00425015">
      <w:r>
        <w:rPr>
          <w:rFonts w:hint="eastAsia"/>
        </w:rPr>
        <w:t>外观方面，新车并没有针对外观进行调整，延续了现款车型的大嘴式设计，尾部保留双边共两出排气布局。</w:t>
      </w:r>
    </w:p>
    <w:p w:rsidR="00A6248C" w:rsidRDefault="00A6248C" w:rsidP="00425015">
      <w:r>
        <w:rPr>
          <w:rFonts w:hint="eastAsia"/>
        </w:rPr>
        <w:t>动力方面，新款车型将更换</w:t>
      </w:r>
      <w:r>
        <w:t>M20C型2.0L自然吸气发动机，最大功率131kW，传动方面，与之匹配的将是CVT变速箱。</w:t>
      </w:r>
    </w:p>
    <w:p w:rsidR="00A6248C" w:rsidRDefault="00A6248C" w:rsidP="00425015">
      <w:pPr>
        <w:rPr>
          <w:rFonts w:cs="宋体"/>
          <w:b/>
          <w:bCs/>
          <w:i/>
          <w:iCs/>
        </w:rPr>
      </w:pPr>
      <w:r w:rsidRPr="002009FE">
        <w:rPr>
          <w:rFonts w:cs="宋体" w:hint="eastAsia"/>
          <w:b/>
          <w:bCs/>
          <w:i/>
          <w:iCs/>
        </w:rPr>
        <w:t>分析：。</w:t>
      </w:r>
    </w:p>
    <w:p w:rsidR="00A6248C" w:rsidRPr="00C92278" w:rsidRDefault="00A6248C" w:rsidP="00063A48">
      <w:pPr>
        <w:pStyle w:val="a8"/>
        <w:numPr>
          <w:ilvl w:val="3"/>
          <w:numId w:val="8"/>
        </w:numPr>
        <w:ind w:left="426" w:firstLineChars="0"/>
        <w:outlineLvl w:val="1"/>
        <w:rPr>
          <w:b/>
        </w:rPr>
      </w:pPr>
      <w:r w:rsidRPr="00C92278">
        <w:rPr>
          <w:rFonts w:hint="eastAsia"/>
          <w:b/>
        </w:rPr>
        <w:t>国产全新一汽大众奥迪</w:t>
      </w:r>
      <w:r w:rsidRPr="00C92278">
        <w:rPr>
          <w:b/>
        </w:rPr>
        <w:t xml:space="preserve">A6L </w:t>
      </w:r>
    </w:p>
    <w:p w:rsidR="00A6248C" w:rsidRDefault="00A6248C" w:rsidP="00425015">
      <w:r>
        <w:rPr>
          <w:noProof/>
          <w:color w:val="FFFFFF"/>
        </w:rPr>
        <w:drawing>
          <wp:inline distT="0" distB="0" distL="0" distR="0" wp14:anchorId="3DED0B3F" wp14:editId="49D53D70">
            <wp:extent cx="3060700" cy="1873250"/>
            <wp:effectExtent l="0" t="0" r="6350" b="0"/>
            <wp:docPr id="99" name="图片 9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外观方面，新车采用了奥迪最新的家族式前脸设计，经典的六边形大嘴格栅更加的夸张，两侧的灯组造型也更加棱角分明。车身线条较为复杂，腰线首次采用分段式设计，并搭配有全新样式的双五辐式轮圈。</w:t>
      </w:r>
    </w:p>
    <w:p w:rsidR="00A6248C" w:rsidRDefault="00A6248C" w:rsidP="00425015">
      <w:r>
        <w:rPr>
          <w:rFonts w:hint="eastAsia"/>
        </w:rPr>
        <w:t>车身尺寸方面，新车长宽高分别为</w:t>
      </w:r>
      <w:r>
        <w:t>5,038(5,050)/1,886/1,475mm，轴距达到3,024mm。</w:t>
      </w:r>
    </w:p>
    <w:p w:rsidR="00A6248C" w:rsidRDefault="00A6248C" w:rsidP="00425015">
      <w:r>
        <w:rPr>
          <w:rFonts w:hint="eastAsia"/>
        </w:rPr>
        <w:t>动力方面，新车会提供两种调校的</w:t>
      </w:r>
      <w:r>
        <w:t>2.0T发动机，最大功率分别为140kW和165kW。</w:t>
      </w:r>
    </w:p>
    <w:p w:rsidR="00A6248C" w:rsidRDefault="00A6248C" w:rsidP="00425015">
      <w:pPr>
        <w:rPr>
          <w:rFonts w:cs="宋体"/>
          <w:b/>
          <w:bCs/>
          <w:i/>
          <w:iCs/>
        </w:rPr>
      </w:pPr>
      <w:r w:rsidRPr="002009FE">
        <w:rPr>
          <w:rFonts w:cs="宋体" w:hint="eastAsia"/>
          <w:b/>
          <w:bCs/>
          <w:i/>
          <w:iCs/>
        </w:rPr>
        <w:t>分析：。</w:t>
      </w:r>
    </w:p>
    <w:p w:rsidR="00A6248C" w:rsidRPr="00315AA3" w:rsidRDefault="00A6248C" w:rsidP="00063A48">
      <w:pPr>
        <w:pStyle w:val="a8"/>
        <w:numPr>
          <w:ilvl w:val="3"/>
          <w:numId w:val="8"/>
        </w:numPr>
        <w:ind w:left="426" w:firstLineChars="0"/>
        <w:outlineLvl w:val="1"/>
        <w:rPr>
          <w:b/>
        </w:rPr>
      </w:pPr>
      <w:r w:rsidRPr="00315AA3">
        <w:rPr>
          <w:rFonts w:hint="eastAsia"/>
          <w:b/>
        </w:rPr>
        <w:t>汉腾纯电动轿车定名“幸福</w:t>
      </w:r>
      <w:r w:rsidRPr="00315AA3">
        <w:rPr>
          <w:b/>
        </w:rPr>
        <w:t>e+”</w:t>
      </w:r>
    </w:p>
    <w:p w:rsidR="00A6248C" w:rsidRDefault="00A6248C" w:rsidP="00425015">
      <w:bookmarkStart w:id="2" w:name="6"/>
      <w:r>
        <w:rPr>
          <w:noProof/>
          <w:color w:val="FFFFFF"/>
        </w:rPr>
        <w:drawing>
          <wp:inline distT="0" distB="0" distL="0" distR="0" wp14:anchorId="14A2D6EB" wp14:editId="461BB80F">
            <wp:extent cx="3060700" cy="1873250"/>
            <wp:effectExtent l="0" t="0" r="6350" b="0"/>
            <wp:docPr id="120" name="图片 12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A6248C" w:rsidRDefault="00A6248C" w:rsidP="00425015">
      <w:r>
        <w:rPr>
          <w:rFonts w:hint="eastAsia"/>
        </w:rPr>
        <w:t>外观方面，新车采用汉腾最新家族语言设计，大尺寸封闭式格栅内部网状结构呈涟漪式扩散，四周用哑光材料进行包裹。两侧前大灯为开眼角设计，内部加入矩阵式</w:t>
      </w:r>
      <w:r>
        <w:t>LED光源，十分凌厉。下方一体式进气口加入哑光镀铬装饰，运动且时尚。车身侧面设计简洁，一条平直的腰线横贯连接前大灯和后车尾灯，下方镀铬饰条配合增加整体的立体感和层次感。悬浮式车顶配合多幅式轮圈，突出运动风格。</w:t>
      </w:r>
    </w:p>
    <w:p w:rsidR="00A6248C" w:rsidRDefault="00A6248C" w:rsidP="00425015">
      <w:r>
        <w:rPr>
          <w:rFonts w:hint="eastAsia"/>
        </w:rPr>
        <w:t>动力方面，新车型将搭载最大功率</w:t>
      </w:r>
      <w:r>
        <w:t>42kW的永磁同步电机，峰值扭矩将达到180Nm，此外，该车型还搭载了高性能三元锂电池，最大续航里程设计目标将超过400公里，能够充分满足消费者城市日常代步和出行需求。</w:t>
      </w:r>
    </w:p>
    <w:p w:rsidR="00A6248C" w:rsidRDefault="00A6248C" w:rsidP="00425015">
      <w:pPr>
        <w:rPr>
          <w:rFonts w:cs="宋体"/>
          <w:b/>
          <w:bCs/>
          <w:i/>
          <w:iCs/>
        </w:rPr>
      </w:pPr>
      <w:r w:rsidRPr="002009FE">
        <w:rPr>
          <w:rFonts w:cs="宋体" w:hint="eastAsia"/>
          <w:b/>
          <w:bCs/>
          <w:i/>
          <w:iCs/>
        </w:rPr>
        <w:t>分析：。</w:t>
      </w:r>
    </w:p>
    <w:p w:rsidR="00A6248C" w:rsidRPr="005314AC" w:rsidRDefault="00A6248C" w:rsidP="00063A48">
      <w:pPr>
        <w:pStyle w:val="a8"/>
        <w:numPr>
          <w:ilvl w:val="3"/>
          <w:numId w:val="8"/>
        </w:numPr>
        <w:ind w:left="426" w:firstLineChars="0"/>
        <w:outlineLvl w:val="1"/>
        <w:rPr>
          <w:b/>
        </w:rPr>
      </w:pPr>
      <w:r w:rsidRPr="005314AC">
        <w:rPr>
          <w:rFonts w:hint="eastAsia"/>
          <w:b/>
        </w:rPr>
        <w:t>卡罗拉双擎</w:t>
      </w:r>
      <w:r w:rsidRPr="005314AC">
        <w:rPr>
          <w:b/>
        </w:rPr>
        <w:t>E+将于2019年3月上市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85"/>
        <w:gridCol w:w="81"/>
      </w:tblGrid>
      <w:tr w:rsidR="00A6248C" w:rsidRPr="003D17A6" w:rsidTr="00AF4914">
        <w:trPr>
          <w:tblCellSpacing w:w="15" w:type="dxa"/>
        </w:trPr>
        <w:tc>
          <w:tcPr>
            <w:tcW w:w="0" w:type="auto"/>
            <w:tcBorders>
              <w:top w:val="nil"/>
              <w:left w:val="nil"/>
              <w:bottom w:val="nil"/>
              <w:right w:val="nil"/>
            </w:tcBorders>
            <w:hideMark/>
          </w:tcPr>
          <w:p w:rsidR="00A6248C" w:rsidRPr="003D17A6" w:rsidRDefault="00A6248C" w:rsidP="00AF4914">
            <w:pPr>
              <w:widowControl/>
              <w:jc w:val="left"/>
              <w:rPr>
                <w:rFonts w:ascii="微软雅黑" w:eastAsia="微软雅黑" w:hAnsi="微软雅黑" w:cs="宋体"/>
                <w:color w:val="000000"/>
                <w:kern w:val="0"/>
                <w:sz w:val="27"/>
                <w:szCs w:val="27"/>
              </w:rPr>
            </w:pPr>
            <w:r w:rsidRPr="003D17A6">
              <w:rPr>
                <w:rFonts w:ascii="微软雅黑" w:eastAsia="微软雅黑" w:hAnsi="微软雅黑" w:cs="宋体"/>
                <w:noProof/>
                <w:color w:val="000000"/>
                <w:kern w:val="0"/>
                <w:sz w:val="27"/>
                <w:szCs w:val="27"/>
              </w:rPr>
              <w:drawing>
                <wp:inline distT="0" distB="0" distL="0" distR="0" wp14:anchorId="3070E441" wp14:editId="75F14C0E">
                  <wp:extent cx="2863850" cy="1555750"/>
                  <wp:effectExtent l="0" t="0" r="0" b="6350"/>
                  <wp:docPr id="65" name="图片 65" descr="http://58.246.65.10:8231/UploadFile/201811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11140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63850" cy="155575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3D17A6"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r>
        <w:rPr>
          <w:rFonts w:hint="eastAsia"/>
        </w:rPr>
        <w:t>外观方面，新车采用进气格栅与两侧大灯一体式设计。</w:t>
      </w:r>
    </w:p>
    <w:p w:rsidR="00A6248C" w:rsidRDefault="00A6248C" w:rsidP="00425015">
      <w:r>
        <w:rPr>
          <w:rFonts w:hint="eastAsia"/>
        </w:rPr>
        <w:t>内饰方面，新车采用三幅式方向盘和嵌入式中控屏设计。</w:t>
      </w:r>
    </w:p>
    <w:p w:rsidR="00A6248C" w:rsidRDefault="00A6248C" w:rsidP="00425015">
      <w:r>
        <w:rPr>
          <w:rFonts w:hint="eastAsia"/>
        </w:rPr>
        <w:t>动力方面，新车将搭载由</w:t>
      </w:r>
      <w:r>
        <w:t>1.8L发动机、双电机和电池组构成的插电混动系统。</w:t>
      </w:r>
    </w:p>
    <w:p w:rsidR="00A6248C" w:rsidRDefault="00A6248C" w:rsidP="00425015">
      <w:pPr>
        <w:rPr>
          <w:rFonts w:cs="宋体"/>
          <w:b/>
          <w:bCs/>
          <w:i/>
          <w:iCs/>
        </w:rPr>
      </w:pPr>
      <w:r w:rsidRPr="002009FE">
        <w:rPr>
          <w:rFonts w:cs="宋体" w:hint="eastAsia"/>
          <w:b/>
          <w:bCs/>
          <w:i/>
          <w:iCs/>
        </w:rPr>
        <w:t>分析：。</w:t>
      </w:r>
    </w:p>
    <w:p w:rsidR="00A6248C" w:rsidRPr="00F84C43" w:rsidRDefault="00A6248C" w:rsidP="00063A48">
      <w:pPr>
        <w:pStyle w:val="a8"/>
        <w:numPr>
          <w:ilvl w:val="3"/>
          <w:numId w:val="8"/>
        </w:numPr>
        <w:ind w:left="426" w:firstLineChars="0"/>
        <w:outlineLvl w:val="1"/>
        <w:rPr>
          <w:b/>
        </w:rPr>
      </w:pPr>
      <w:r w:rsidRPr="00F84C43">
        <w:rPr>
          <w:b/>
        </w:rPr>
        <w:t xml:space="preserve">零跑S01 </w:t>
      </w:r>
    </w:p>
    <w:p w:rsidR="00A6248C" w:rsidRDefault="00A6248C" w:rsidP="00425015">
      <w:r>
        <w:rPr>
          <w:noProof/>
        </w:rPr>
        <w:drawing>
          <wp:inline distT="0" distB="0" distL="0" distR="0" wp14:anchorId="44FFA900" wp14:editId="1F033ED7">
            <wp:extent cx="3206750" cy="2139950"/>
            <wp:effectExtent l="0" t="0" r="0" b="0"/>
            <wp:docPr id="122" name="图片 122" descr="http://image.bitautoimg.com/bitauto/2018/11/12/4e1f3dfc-5e3b-48fb-8441-11d29a71c71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11/12/4e1f3dfc-5e3b-48fb-8441-11d29a71c71d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2019年1月3日</w:t>
      </w:r>
      <w:r>
        <w:rPr>
          <w:rFonts w:hint="eastAsia"/>
        </w:rPr>
        <w:t>销售价  ：补贴后</w:t>
      </w:r>
      <w:r>
        <w:t>10~15万元范围内</w:t>
      </w:r>
    </w:p>
    <w:p w:rsidR="00A6248C" w:rsidRDefault="00A6248C" w:rsidP="00425015">
      <w:r>
        <w:rPr>
          <w:rFonts w:hint="eastAsia"/>
        </w:rPr>
        <w:t>电动机  ：</w:t>
      </w:r>
      <w:r>
        <w:t>125kW250Nm</w:t>
      </w:r>
      <w:r>
        <w:rPr>
          <w:rFonts w:hint="eastAsia"/>
        </w:rPr>
        <w:t>变速器  ：单速变速箱</w:t>
      </w:r>
    </w:p>
    <w:p w:rsidR="00A6248C" w:rsidRDefault="00A6248C" w:rsidP="00425015">
      <w:pPr>
        <w:rPr>
          <w:rFonts w:cs="宋体"/>
          <w:b/>
          <w:bCs/>
          <w:i/>
          <w:iCs/>
        </w:rPr>
      </w:pPr>
      <w:r w:rsidRPr="002009FE">
        <w:rPr>
          <w:rFonts w:cs="宋体" w:hint="eastAsia"/>
          <w:b/>
          <w:bCs/>
          <w:i/>
          <w:iCs/>
        </w:rPr>
        <w:t>分析：。</w:t>
      </w:r>
    </w:p>
    <w:p w:rsidR="00A6248C" w:rsidRPr="0028620E" w:rsidRDefault="00A6248C" w:rsidP="00063A48">
      <w:pPr>
        <w:pStyle w:val="a8"/>
        <w:numPr>
          <w:ilvl w:val="3"/>
          <w:numId w:val="8"/>
        </w:numPr>
        <w:ind w:left="426" w:firstLineChars="0"/>
        <w:outlineLvl w:val="1"/>
        <w:rPr>
          <w:b/>
        </w:rPr>
      </w:pPr>
      <w:r w:rsidRPr="0028620E">
        <w:rPr>
          <w:rFonts w:hint="eastAsia"/>
          <w:b/>
        </w:rPr>
        <w:t>领克</w:t>
      </w:r>
      <w:r w:rsidRPr="0028620E">
        <w:rPr>
          <w:b/>
        </w:rPr>
        <w:t xml:space="preserve">03 </w:t>
      </w:r>
    </w:p>
    <w:p w:rsidR="00A6248C" w:rsidRDefault="00A6248C" w:rsidP="00425015">
      <w:r>
        <w:rPr>
          <w:noProof/>
          <w:color w:val="FFFFFF"/>
        </w:rPr>
        <w:drawing>
          <wp:inline distT="0" distB="0" distL="0" distR="0" wp14:anchorId="5A8E8FC7" wp14:editId="2A2E9EAF">
            <wp:extent cx="3060700" cy="1873250"/>
            <wp:effectExtent l="0" t="0" r="6350" b="0"/>
            <wp:docPr id="95" name="图片 9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外观方面，新车延续家族化设计，看起来造型前卫的同时又不失运动气质。前脸辨识度非常高，侧面线条比例协调，增添了强烈的运动感。车尾部分，家族化</w:t>
      </w:r>
      <w:r>
        <w:t>L形设计的白底LED尾灯组搭配中央亮黑色饰条，同样是领克的家族化设计元素。在此基础上，黑色后扰流板以及底部的扩散器造型也增添了更强的运动感。</w:t>
      </w:r>
    </w:p>
    <w:p w:rsidR="00A6248C" w:rsidRDefault="00A6248C" w:rsidP="00425015">
      <w:r>
        <w:rPr>
          <w:rFonts w:hint="eastAsia"/>
        </w:rPr>
        <w:t>动力方面，新车搭载来自型号为</w:t>
      </w:r>
      <w:r>
        <w:t>JLH-4G20TD或B4204T30的2.0T涡轮增压发动机，最大功率为140kW。传动系统方面，新车预计匹配7速双离合变速箱。</w:t>
      </w:r>
    </w:p>
    <w:p w:rsidR="00A6248C" w:rsidRDefault="00A6248C" w:rsidP="00425015">
      <w:pPr>
        <w:rPr>
          <w:rFonts w:cs="宋体"/>
          <w:b/>
          <w:bCs/>
          <w:i/>
          <w:iCs/>
        </w:rPr>
      </w:pPr>
      <w:r w:rsidRPr="002009FE">
        <w:rPr>
          <w:rFonts w:cs="宋体" w:hint="eastAsia"/>
          <w:b/>
          <w:bCs/>
          <w:i/>
          <w:iCs/>
        </w:rPr>
        <w:t>分析：。</w:t>
      </w:r>
    </w:p>
    <w:p w:rsidR="00A6248C" w:rsidRPr="0028620E" w:rsidRDefault="00A6248C" w:rsidP="00063A48">
      <w:pPr>
        <w:pStyle w:val="a8"/>
        <w:numPr>
          <w:ilvl w:val="3"/>
          <w:numId w:val="8"/>
        </w:numPr>
        <w:ind w:left="426" w:firstLineChars="0"/>
        <w:outlineLvl w:val="1"/>
        <w:rPr>
          <w:b/>
        </w:rPr>
      </w:pPr>
      <w:r w:rsidRPr="0028620E">
        <w:rPr>
          <w:rFonts w:hint="eastAsia"/>
          <w:b/>
        </w:rPr>
        <w:t>名爵发布首款纯电动车</w:t>
      </w:r>
      <w:r w:rsidRPr="0028620E">
        <w:rPr>
          <w:b/>
        </w:rPr>
        <w:t>-名爵ZS纯电动</w:t>
      </w:r>
    </w:p>
    <w:p w:rsidR="00A6248C" w:rsidRDefault="00A6248C" w:rsidP="00425015">
      <w:r>
        <w:rPr>
          <w:noProof/>
          <w:color w:val="FFFFFF"/>
        </w:rPr>
        <w:drawing>
          <wp:inline distT="0" distB="0" distL="0" distR="0" wp14:anchorId="598A6DCC" wp14:editId="2EA31D3A">
            <wp:extent cx="3060700" cy="1873250"/>
            <wp:effectExtent l="0" t="0" r="6350" b="0"/>
            <wp:docPr id="97" name="图片 9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t>新车定位纯电动小型SUV，基于名爵ZS打造，将于2019年正式上市。</w:t>
      </w:r>
    </w:p>
    <w:p w:rsidR="00A6248C" w:rsidRDefault="00A6248C" w:rsidP="00425015">
      <w:r>
        <w:rPr>
          <w:rFonts w:hint="eastAsia"/>
        </w:rPr>
        <w:t>外观方面，新车标致性的矩阵式进气格栅带有很强的品牌辨识度，配合锐利的前大灯组，整个前脸精气神十足。新车的前后包围与名爵</w:t>
      </w:r>
      <w:r>
        <w:t>ZS顶配车型款式相同，但“删去”了细节处的红色涂装。车身侧面与名爵ZS并无明显差别，第一段腰线从前大灯出发延伸至侧后门后部，第二段腰线则在更高位置处延伸至尾灯，配合车门下方折线和造型凌厉的侧窗边框，显得非常灵动。</w:t>
      </w:r>
    </w:p>
    <w:p w:rsidR="00A6248C" w:rsidRDefault="00A6248C" w:rsidP="00425015">
      <w:r>
        <w:rPr>
          <w:rFonts w:hint="eastAsia"/>
        </w:rPr>
        <w:t>车身尺寸方面，新车长宽高分别为</w:t>
      </w:r>
      <w:r>
        <w:t>4,314/1,809/1,620mm(带行李架的高度为1,644mm)，轴距为2,585mm。</w:t>
      </w:r>
    </w:p>
    <w:p w:rsidR="00A6248C" w:rsidRDefault="00A6248C" w:rsidP="00425015">
      <w:r>
        <w:rPr>
          <w:rFonts w:hint="eastAsia"/>
        </w:rPr>
        <w:t>动力方面，新车搭载了最大功率为</w:t>
      </w:r>
      <w:r>
        <w:t>110kW的驱动电机，动力电池为上汽时代动力电池系统有限公司生产的三元锂电池，在NEDC综合工况下续航里程为335公里，最大等速续航里程可达428公里。</w:t>
      </w:r>
    </w:p>
    <w:p w:rsidR="00A6248C" w:rsidRPr="0028620E" w:rsidRDefault="00A6248C" w:rsidP="00425015">
      <w:pPr>
        <w:rPr>
          <w:rFonts w:cs="宋体"/>
          <w:b/>
          <w:bCs/>
          <w:i/>
          <w:iCs/>
        </w:rPr>
      </w:pPr>
      <w:r w:rsidRPr="002009FE">
        <w:rPr>
          <w:rFonts w:cs="宋体" w:hint="eastAsia"/>
          <w:b/>
          <w:bCs/>
          <w:i/>
          <w:iCs/>
        </w:rPr>
        <w:t>分析：。</w:t>
      </w:r>
    </w:p>
    <w:p w:rsidR="00A6248C" w:rsidRPr="00315AA3" w:rsidRDefault="00A6248C" w:rsidP="00063A48">
      <w:pPr>
        <w:pStyle w:val="a8"/>
        <w:numPr>
          <w:ilvl w:val="3"/>
          <w:numId w:val="8"/>
        </w:numPr>
        <w:ind w:left="426" w:firstLineChars="0"/>
        <w:outlineLvl w:val="1"/>
        <w:rPr>
          <w:b/>
        </w:rPr>
      </w:pPr>
      <w:r w:rsidRPr="00315AA3">
        <w:rPr>
          <w:rFonts w:hint="eastAsia"/>
          <w:b/>
        </w:rPr>
        <w:t>奇瑞捷途</w:t>
      </w:r>
      <w:r w:rsidRPr="00315AA3">
        <w:rPr>
          <w:b/>
        </w:rPr>
        <w:t xml:space="preserve">X70S </w:t>
      </w:r>
    </w:p>
    <w:p w:rsidR="00A6248C" w:rsidRDefault="00A6248C" w:rsidP="00425015">
      <w:r>
        <w:rPr>
          <w:noProof/>
          <w:color w:val="FFFFFF"/>
        </w:rPr>
        <w:drawing>
          <wp:inline distT="0" distB="0" distL="0" distR="0" wp14:anchorId="42A5060C" wp14:editId="4FE5DB3E">
            <wp:extent cx="3060700" cy="1873250"/>
            <wp:effectExtent l="0" t="0" r="6350" b="0"/>
            <wp:docPr id="85" name="图片 8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新车是捷途产品序列下的首款中型多座位</w:t>
      </w:r>
      <w:r>
        <w:t>SUV车型，前部星空镀铬进气格栅更具辨识度。</w:t>
      </w:r>
    </w:p>
    <w:p w:rsidR="00A6248C" w:rsidRDefault="00A6248C" w:rsidP="00425015">
      <w:r>
        <w:rPr>
          <w:rFonts w:hint="eastAsia"/>
        </w:rPr>
        <w:t>车身尺寸方面，新车长宽高分别为</w:t>
      </w:r>
      <w:r>
        <w:t>4,750/1,910/1,710mm，轴距为2,745mm。</w:t>
      </w:r>
    </w:p>
    <w:p w:rsidR="00A6248C" w:rsidRDefault="00A6248C" w:rsidP="00425015">
      <w:r>
        <w:rPr>
          <w:rFonts w:hint="eastAsia"/>
        </w:rPr>
        <w:t>动力方面，新车将搭载一台代号为</w:t>
      </w:r>
      <w:r>
        <w:t>SQRE4T15B的1.5T涡轮增压发动机，最大功率108kW，传动系统则根据车型的不同，匹配5MT/6MT/8AT/DCT变速箱。</w:t>
      </w:r>
    </w:p>
    <w:p w:rsidR="00A6248C" w:rsidRDefault="00A6248C" w:rsidP="00425015">
      <w:pPr>
        <w:rPr>
          <w:rFonts w:cs="宋体"/>
          <w:b/>
          <w:bCs/>
          <w:i/>
          <w:iCs/>
        </w:rPr>
      </w:pPr>
      <w:r w:rsidRPr="002009FE">
        <w:rPr>
          <w:rFonts w:cs="宋体" w:hint="eastAsia"/>
          <w:b/>
          <w:bCs/>
          <w:i/>
          <w:iCs/>
        </w:rPr>
        <w:t>分析：。</w:t>
      </w:r>
    </w:p>
    <w:p w:rsidR="00A6248C" w:rsidRPr="00B0399F" w:rsidRDefault="00A6248C" w:rsidP="00063A48">
      <w:pPr>
        <w:pStyle w:val="a8"/>
        <w:numPr>
          <w:ilvl w:val="3"/>
          <w:numId w:val="8"/>
        </w:numPr>
        <w:ind w:left="426" w:firstLineChars="0"/>
        <w:outlineLvl w:val="1"/>
        <w:rPr>
          <w:b/>
        </w:rPr>
      </w:pPr>
      <w:r w:rsidRPr="00B0399F">
        <w:rPr>
          <w:b/>
        </w:rPr>
        <w:t>奇瑞星途</w:t>
      </w:r>
    </w:p>
    <w:p w:rsidR="00A6248C" w:rsidRDefault="00A6248C" w:rsidP="00425015">
      <w:r>
        <w:rPr>
          <w:noProof/>
        </w:rPr>
        <w:drawing>
          <wp:inline distT="0" distB="0" distL="0" distR="0" wp14:anchorId="4018AE0B" wp14:editId="0DD9B1A4">
            <wp:extent cx="3206750" cy="2139950"/>
            <wp:effectExtent l="0" t="0" r="0" b="0"/>
            <wp:docPr id="123" name="图片 123" descr="http://img1.bitautoimg.com/bitauto/2018/11/13/1d6a309a-0875-4d0e-b387-627971698bb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8/11/13/1d6a309a-0875-4d0e-b387-627971698bbb_630_w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2019年初</w:t>
      </w:r>
    </w:p>
    <w:p w:rsidR="00A6248C" w:rsidRDefault="00A6248C" w:rsidP="00425015">
      <w:r>
        <w:rPr>
          <w:rFonts w:hint="eastAsia"/>
        </w:rPr>
        <w:t>发动机  ：</w:t>
      </w:r>
      <w:r>
        <w:t>1.6T、1.5T混动</w:t>
      </w:r>
      <w:r>
        <w:rPr>
          <w:rFonts w:hint="eastAsia"/>
        </w:rPr>
        <w:t>变速器  ：</w:t>
      </w:r>
      <w:r>
        <w:t>7速双离合</w:t>
      </w:r>
    </w:p>
    <w:p w:rsidR="00A6248C" w:rsidRDefault="00A6248C" w:rsidP="00425015">
      <w:r>
        <w:rPr>
          <w:rFonts w:hint="eastAsia"/>
        </w:rPr>
        <w:t>车身尺寸：</w:t>
      </w:r>
      <w:r>
        <w:t>4775/1885/1706mm</w:t>
      </w:r>
    </w:p>
    <w:p w:rsidR="00A6248C" w:rsidRDefault="00A6248C" w:rsidP="00425015">
      <w:pPr>
        <w:rPr>
          <w:rFonts w:cs="宋体"/>
          <w:b/>
          <w:bCs/>
          <w:i/>
          <w:iCs/>
        </w:rPr>
      </w:pPr>
      <w:r w:rsidRPr="002009FE">
        <w:rPr>
          <w:rFonts w:cs="宋体" w:hint="eastAsia"/>
          <w:b/>
          <w:bCs/>
          <w:i/>
          <w:iCs/>
        </w:rPr>
        <w:t>分析：。</w:t>
      </w:r>
    </w:p>
    <w:p w:rsidR="00A6248C" w:rsidRPr="00B0399F" w:rsidRDefault="00A6248C" w:rsidP="00063A48">
      <w:pPr>
        <w:pStyle w:val="a8"/>
        <w:numPr>
          <w:ilvl w:val="3"/>
          <w:numId w:val="8"/>
        </w:numPr>
        <w:ind w:left="426" w:firstLineChars="0"/>
        <w:outlineLvl w:val="1"/>
        <w:rPr>
          <w:b/>
        </w:rPr>
      </w:pPr>
      <w:r w:rsidRPr="00B0399F">
        <w:rPr>
          <w:b/>
        </w:rPr>
        <w:t xml:space="preserve">全新奥迪Q3 </w:t>
      </w:r>
    </w:p>
    <w:p w:rsidR="00A6248C" w:rsidRDefault="00A6248C" w:rsidP="00425015">
      <w:r>
        <w:rPr>
          <w:noProof/>
        </w:rPr>
        <w:drawing>
          <wp:inline distT="0" distB="0" distL="0" distR="0" wp14:anchorId="7380ABA7" wp14:editId="2A462606">
            <wp:extent cx="3206750" cy="2139950"/>
            <wp:effectExtent l="0" t="0" r="0" b="0"/>
            <wp:docPr id="125" name="图片 125" descr="http://img2.bitautoimg.com/bitauto/2018/11/13/8db851e0-b77c-4cd8-9181-20d625d9b3f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1/13/8db851e0-b77c-4cd8-9181-20d625d9b3f1_630_w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2019年4月初</w:t>
      </w:r>
    </w:p>
    <w:p w:rsidR="00A6248C" w:rsidRDefault="00A6248C" w:rsidP="00425015">
      <w:r>
        <w:rPr>
          <w:rFonts w:hint="eastAsia"/>
        </w:rPr>
        <w:t>发动机  ：</w:t>
      </w:r>
      <w:r>
        <w:t>1.4T、2.0T</w:t>
      </w:r>
      <w:r>
        <w:rPr>
          <w:rFonts w:hint="eastAsia"/>
        </w:rPr>
        <w:t>变速箱  ：</w:t>
      </w:r>
      <w:r>
        <w:t>7速双离合</w:t>
      </w:r>
    </w:p>
    <w:p w:rsidR="00A6248C" w:rsidRDefault="00A6248C" w:rsidP="00425015">
      <w:r>
        <w:rPr>
          <w:rFonts w:hint="eastAsia"/>
        </w:rPr>
        <w:t>车身尺寸：</w:t>
      </w:r>
      <w:r>
        <w:t>4495/1848/1584mm</w:t>
      </w:r>
    </w:p>
    <w:p w:rsidR="00A6248C" w:rsidRDefault="00A6248C" w:rsidP="00425015">
      <w:pPr>
        <w:rPr>
          <w:rFonts w:cs="宋体"/>
          <w:b/>
          <w:bCs/>
          <w:i/>
          <w:iCs/>
        </w:rPr>
      </w:pPr>
      <w:r w:rsidRPr="002009FE">
        <w:rPr>
          <w:rFonts w:cs="宋体" w:hint="eastAsia"/>
          <w:b/>
          <w:bCs/>
          <w:i/>
          <w:iCs/>
        </w:rPr>
        <w:t>分析：。</w:t>
      </w:r>
    </w:p>
    <w:p w:rsidR="00A6248C" w:rsidRPr="005314AC" w:rsidRDefault="00A6248C" w:rsidP="00063A48">
      <w:pPr>
        <w:pStyle w:val="a8"/>
        <w:numPr>
          <w:ilvl w:val="3"/>
          <w:numId w:val="8"/>
        </w:numPr>
        <w:ind w:left="426" w:firstLineChars="0"/>
        <w:outlineLvl w:val="1"/>
        <w:rPr>
          <w:b/>
        </w:rPr>
      </w:pPr>
      <w:r w:rsidRPr="005314AC">
        <w:rPr>
          <w:rFonts w:hint="eastAsia"/>
          <w:b/>
        </w:rPr>
        <w:t>全新马自达</w:t>
      </w:r>
      <w:r w:rsidRPr="005314AC">
        <w:rPr>
          <w:b/>
        </w:rPr>
        <w:t xml:space="preserve">3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75"/>
        <w:gridCol w:w="81"/>
      </w:tblGrid>
      <w:tr w:rsidR="00A6248C" w:rsidRPr="003D17A6" w:rsidTr="00AF4914">
        <w:trPr>
          <w:tblCellSpacing w:w="15" w:type="dxa"/>
        </w:trPr>
        <w:tc>
          <w:tcPr>
            <w:tcW w:w="0" w:type="auto"/>
            <w:tcBorders>
              <w:top w:val="nil"/>
              <w:left w:val="nil"/>
              <w:bottom w:val="nil"/>
              <w:right w:val="nil"/>
            </w:tcBorders>
            <w:hideMark/>
          </w:tcPr>
          <w:p w:rsidR="00A6248C" w:rsidRPr="003D17A6" w:rsidRDefault="00A6248C" w:rsidP="00AF4914">
            <w:pPr>
              <w:widowControl/>
              <w:jc w:val="left"/>
              <w:rPr>
                <w:rFonts w:ascii="微软雅黑" w:eastAsia="微软雅黑" w:hAnsi="微软雅黑" w:cs="宋体"/>
                <w:color w:val="000000"/>
                <w:kern w:val="0"/>
                <w:sz w:val="27"/>
                <w:szCs w:val="27"/>
              </w:rPr>
            </w:pPr>
            <w:r w:rsidRPr="003D17A6">
              <w:rPr>
                <w:rFonts w:ascii="微软雅黑" w:eastAsia="微软雅黑" w:hAnsi="微软雅黑" w:cs="宋体"/>
                <w:noProof/>
                <w:color w:val="000000"/>
                <w:kern w:val="0"/>
                <w:sz w:val="27"/>
                <w:szCs w:val="27"/>
              </w:rPr>
              <w:drawing>
                <wp:inline distT="0" distB="0" distL="0" distR="0" wp14:anchorId="602D6D80" wp14:editId="49CE9F9E">
                  <wp:extent cx="2667000" cy="1371600"/>
                  <wp:effectExtent l="0" t="0" r="0" b="0"/>
                  <wp:docPr id="66" name="图片 66" descr="http://58.246.65.10:8231/UploadFile/201811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11140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A6248C" w:rsidRPr="003D17A6" w:rsidRDefault="00A6248C" w:rsidP="00AF4914">
            <w:pPr>
              <w:widowControl/>
              <w:jc w:val="left"/>
              <w:rPr>
                <w:rFonts w:ascii="微软雅黑" w:eastAsia="微软雅黑" w:hAnsi="微软雅黑" w:cs="宋体"/>
                <w:color w:val="000000"/>
                <w:kern w:val="0"/>
                <w:sz w:val="27"/>
                <w:szCs w:val="27"/>
              </w:rPr>
            </w:pPr>
          </w:p>
        </w:tc>
      </w:tr>
    </w:tbl>
    <w:p w:rsidR="00A6248C" w:rsidRDefault="00A6248C" w:rsidP="00425015"/>
    <w:p w:rsidR="00A6248C" w:rsidRDefault="00A6248C" w:rsidP="00425015">
      <w:r>
        <w:rPr>
          <w:rFonts w:hint="eastAsia"/>
        </w:rPr>
        <w:t>外观方面，新车采用大嘴式进气格栅和双边共两出的排气设计。</w:t>
      </w:r>
    </w:p>
    <w:p w:rsidR="00A6248C" w:rsidRDefault="00A6248C" w:rsidP="00425015">
      <w:r>
        <w:rPr>
          <w:rFonts w:hint="eastAsia"/>
        </w:rPr>
        <w:t>内饰方面，新车中控台采用搪塑</w:t>
      </w:r>
      <w:r>
        <w:t>+皮质面料包裹组合。</w:t>
      </w:r>
    </w:p>
    <w:p w:rsidR="00A6248C" w:rsidRDefault="00A6248C" w:rsidP="00425015">
      <w:r>
        <w:rPr>
          <w:rFonts w:hint="eastAsia"/>
        </w:rPr>
        <w:t>动力方面，新车将搭载</w:t>
      </w:r>
      <w:r>
        <w:t>2.0L发动机。</w:t>
      </w:r>
    </w:p>
    <w:p w:rsidR="00A6248C" w:rsidRDefault="00A6248C" w:rsidP="00425015">
      <w:pPr>
        <w:rPr>
          <w:rFonts w:cs="宋体"/>
          <w:b/>
          <w:bCs/>
          <w:i/>
          <w:iCs/>
        </w:rPr>
      </w:pPr>
      <w:r w:rsidRPr="002009FE">
        <w:rPr>
          <w:rFonts w:cs="宋体" w:hint="eastAsia"/>
          <w:b/>
          <w:bCs/>
          <w:i/>
          <w:iCs/>
        </w:rPr>
        <w:t>分析：。</w:t>
      </w:r>
    </w:p>
    <w:p w:rsidR="00A6248C" w:rsidRPr="00F84C43" w:rsidRDefault="00A6248C" w:rsidP="00063A48">
      <w:pPr>
        <w:pStyle w:val="a8"/>
        <w:numPr>
          <w:ilvl w:val="3"/>
          <w:numId w:val="8"/>
        </w:numPr>
        <w:ind w:left="426" w:firstLineChars="0"/>
        <w:outlineLvl w:val="1"/>
        <w:rPr>
          <w:b/>
        </w:rPr>
      </w:pPr>
      <w:r w:rsidRPr="00F84C43">
        <w:rPr>
          <w:b/>
        </w:rPr>
        <w:t xml:space="preserve">上汽大通G50 </w:t>
      </w:r>
    </w:p>
    <w:p w:rsidR="00A6248C" w:rsidRDefault="00A6248C" w:rsidP="00425015">
      <w:r>
        <w:rPr>
          <w:noProof/>
        </w:rPr>
        <w:drawing>
          <wp:inline distT="0" distB="0" distL="0" distR="0" wp14:anchorId="16CE3B41" wp14:editId="00C3F1B4">
            <wp:extent cx="3206750" cy="2139950"/>
            <wp:effectExtent l="0" t="0" r="0" b="0"/>
            <wp:docPr id="128" name="图片 128" descr="http://img1.bitautoimg.com/bitauto/2018/08/08/eae94a12-93bf-48cc-b280-682b80e864a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08/08/eae94a12-93bf-48cc-b280-682b80e864a9_630_w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2018广州车展预售</w:t>
      </w:r>
    </w:p>
    <w:p w:rsidR="00A6248C" w:rsidRDefault="00A6248C" w:rsidP="00425015">
      <w:r>
        <w:rPr>
          <w:rFonts w:hint="eastAsia"/>
        </w:rPr>
        <w:t>发动机  ：</w:t>
      </w:r>
      <w:r>
        <w:t>1.3T、1.5T</w:t>
      </w:r>
      <w:r>
        <w:rPr>
          <w:rFonts w:hint="eastAsia"/>
        </w:rPr>
        <w:t>变速箱  ：</w:t>
      </w:r>
      <w:r>
        <w:t>6速手动、7速双离合</w:t>
      </w:r>
    </w:p>
    <w:p w:rsidR="00A6248C" w:rsidRDefault="00A6248C" w:rsidP="00425015">
      <w:pPr>
        <w:rPr>
          <w:rFonts w:cs="宋体"/>
          <w:b/>
          <w:bCs/>
          <w:i/>
          <w:iCs/>
        </w:rPr>
      </w:pPr>
      <w:r w:rsidRPr="002009FE">
        <w:rPr>
          <w:rFonts w:cs="宋体" w:hint="eastAsia"/>
          <w:b/>
          <w:bCs/>
          <w:i/>
          <w:iCs/>
        </w:rPr>
        <w:t>分析：。</w:t>
      </w:r>
    </w:p>
    <w:p w:rsidR="00A6248C" w:rsidRPr="00B0399F" w:rsidRDefault="00A6248C" w:rsidP="00063A48">
      <w:pPr>
        <w:pStyle w:val="a8"/>
        <w:numPr>
          <w:ilvl w:val="3"/>
          <w:numId w:val="8"/>
        </w:numPr>
        <w:ind w:left="426" w:firstLineChars="0"/>
        <w:outlineLvl w:val="1"/>
        <w:rPr>
          <w:b/>
        </w:rPr>
      </w:pPr>
      <w:r w:rsidRPr="00B0399F">
        <w:rPr>
          <w:b/>
        </w:rPr>
        <w:t xml:space="preserve">上汽大众T-Cross </w:t>
      </w:r>
    </w:p>
    <w:p w:rsidR="00A6248C" w:rsidRDefault="00A6248C" w:rsidP="00425015">
      <w:r>
        <w:rPr>
          <w:noProof/>
        </w:rPr>
        <w:drawing>
          <wp:inline distT="0" distB="0" distL="0" distR="0" wp14:anchorId="781C25A2" wp14:editId="6ADCAE3D">
            <wp:extent cx="3422650" cy="2139950"/>
            <wp:effectExtent l="0" t="0" r="6350" b="0"/>
            <wp:docPr id="129" name="图片 129" descr="http://image.bitautoimg.com/bitauto/2018/11/14/6f5880f3-2f7a-41ab-907d-cf4e37f9571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11/14/6f5880f3-2f7a-41ab-907d-cf4e37f9571f_630_w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22650" cy="2139950"/>
                    </a:xfrm>
                    <a:prstGeom prst="rect">
                      <a:avLst/>
                    </a:prstGeom>
                    <a:noFill/>
                    <a:ln>
                      <a:noFill/>
                    </a:ln>
                  </pic:spPr>
                </pic:pic>
              </a:graphicData>
            </a:graphic>
          </wp:inline>
        </w:drawing>
      </w:r>
    </w:p>
    <w:p w:rsidR="00A6248C" w:rsidRDefault="00A6248C" w:rsidP="00425015">
      <w:r>
        <w:rPr>
          <w:rFonts w:hint="eastAsia"/>
        </w:rPr>
        <w:t>上市时间：</w:t>
      </w:r>
      <w:r>
        <w:t>2019年上半年</w:t>
      </w:r>
    </w:p>
    <w:p w:rsidR="00A6248C" w:rsidRDefault="00A6248C" w:rsidP="00425015">
      <w:r>
        <w:rPr>
          <w:rFonts w:hint="eastAsia"/>
        </w:rPr>
        <w:t>发动机  ：</w:t>
      </w:r>
      <w:r>
        <w:t>1.5L、1.4T</w:t>
      </w:r>
      <w:r>
        <w:rPr>
          <w:rFonts w:hint="eastAsia"/>
        </w:rPr>
        <w:t>变速箱  ：</w:t>
      </w:r>
      <w:r>
        <w:t>6速手自一体、7速双离合</w:t>
      </w:r>
    </w:p>
    <w:p w:rsidR="00A6248C" w:rsidRDefault="00A6248C" w:rsidP="00425015">
      <w:pPr>
        <w:rPr>
          <w:rFonts w:cs="宋体"/>
          <w:b/>
          <w:bCs/>
          <w:i/>
          <w:iCs/>
        </w:rPr>
      </w:pPr>
      <w:r w:rsidRPr="002009FE">
        <w:rPr>
          <w:rFonts w:cs="宋体" w:hint="eastAsia"/>
          <w:b/>
          <w:bCs/>
          <w:i/>
          <w:iCs/>
        </w:rPr>
        <w:t>分析：。</w:t>
      </w:r>
    </w:p>
    <w:p w:rsidR="00A6248C" w:rsidRPr="0028620E" w:rsidRDefault="00A6248C" w:rsidP="00063A48">
      <w:pPr>
        <w:pStyle w:val="a8"/>
        <w:numPr>
          <w:ilvl w:val="3"/>
          <w:numId w:val="8"/>
        </w:numPr>
        <w:ind w:left="426" w:firstLineChars="0"/>
        <w:outlineLvl w:val="1"/>
        <w:rPr>
          <w:b/>
        </w:rPr>
      </w:pPr>
      <w:r w:rsidRPr="0028620E">
        <w:rPr>
          <w:rFonts w:hint="eastAsia"/>
          <w:b/>
        </w:rPr>
        <w:t>上汽大众途岳</w:t>
      </w:r>
      <w:r w:rsidRPr="0028620E">
        <w:rPr>
          <w:b/>
        </w:rPr>
        <w:t>R-Line</w:t>
      </w:r>
      <w:r>
        <w:rPr>
          <w:b/>
        </w:rPr>
        <w:t>版</w:t>
      </w:r>
    </w:p>
    <w:p w:rsidR="00A6248C" w:rsidRDefault="00A6248C" w:rsidP="00425015">
      <w:r>
        <w:rPr>
          <w:noProof/>
          <w:color w:val="FFFFFF"/>
        </w:rPr>
        <w:drawing>
          <wp:inline distT="0" distB="0" distL="0" distR="0" wp14:anchorId="2F153F3D" wp14:editId="5D27E259">
            <wp:extent cx="3060700" cy="1873250"/>
            <wp:effectExtent l="0" t="0" r="6350" b="0"/>
            <wp:docPr id="96" name="图片 9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最大的变化在于其采用了一套新样式的车身同色包围，包括拥有更大尺寸进气口的前保险杠、车身同色的侧裙、后包围黑色面板及双边共四出式镀铬排气口等。车身周围底部更多同色面板的采用可以有效降低整车的视觉重心，营造出更强的运动气质。此外，新车还在前格栅左侧和翼子板装饰上增加了</w:t>
      </w:r>
      <w:r>
        <w:t>R-Line徽章，同时换装了一款18英寸的双五辐式双色轮圈，进一步突显了R-Line车型身份。</w:t>
      </w:r>
    </w:p>
    <w:p w:rsidR="00A6248C" w:rsidRDefault="00A6248C" w:rsidP="00425015">
      <w:r>
        <w:rPr>
          <w:rFonts w:hint="eastAsia"/>
        </w:rPr>
        <w:t>车身尺寸方面，新车长宽高分别为</w:t>
      </w:r>
      <w:r>
        <w:t>4,453/1,841/1,632mm，轴距为2,680mm。</w:t>
      </w:r>
    </w:p>
    <w:p w:rsidR="00A6248C" w:rsidRDefault="00A6248C" w:rsidP="00425015">
      <w:r>
        <w:rPr>
          <w:rFonts w:hint="eastAsia"/>
        </w:rPr>
        <w:t>动力方面，途岳</w:t>
      </w:r>
      <w:r>
        <w:t>R-Line 280TSI搭载一台1.4T发动机，其最大功率110kW，峰值扭矩250Nm，传动系统匹配的是7速双离合变速箱。</w:t>
      </w:r>
    </w:p>
    <w:p w:rsidR="00A6248C" w:rsidRDefault="00A6248C" w:rsidP="00425015">
      <w:pPr>
        <w:rPr>
          <w:rFonts w:cs="宋体"/>
          <w:b/>
          <w:bCs/>
          <w:i/>
          <w:iCs/>
        </w:rPr>
      </w:pPr>
      <w:r w:rsidRPr="002009FE">
        <w:rPr>
          <w:rFonts w:cs="宋体" w:hint="eastAsia"/>
          <w:b/>
          <w:bCs/>
          <w:i/>
          <w:iCs/>
        </w:rPr>
        <w:t>分析：。</w:t>
      </w:r>
    </w:p>
    <w:p w:rsidR="00A6248C" w:rsidRPr="00B0399F" w:rsidRDefault="00A6248C" w:rsidP="00063A48">
      <w:pPr>
        <w:pStyle w:val="a8"/>
        <w:numPr>
          <w:ilvl w:val="3"/>
          <w:numId w:val="8"/>
        </w:numPr>
        <w:ind w:left="426" w:firstLineChars="0"/>
        <w:outlineLvl w:val="1"/>
        <w:rPr>
          <w:b/>
        </w:rPr>
      </w:pPr>
      <w:r w:rsidRPr="00B0399F">
        <w:rPr>
          <w:b/>
        </w:rPr>
        <w:t xml:space="preserve">斯威G01F </w:t>
      </w:r>
    </w:p>
    <w:p w:rsidR="00A6248C" w:rsidRDefault="00A6248C" w:rsidP="00425015">
      <w:r>
        <w:rPr>
          <w:noProof/>
        </w:rPr>
        <w:drawing>
          <wp:inline distT="0" distB="0" distL="0" distR="0" wp14:anchorId="5E234C58" wp14:editId="0B34A7E9">
            <wp:extent cx="3206750" cy="2139950"/>
            <wp:effectExtent l="0" t="0" r="0" b="0"/>
            <wp:docPr id="132" name="图片 132" descr="http://img1.bitautoimg.com/bitauto/2018/11/15/00489e84-78cc-4a71-90a6-4d529d63bc7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1/15/00489e84-78cc-4a71-90a6-4d529d63bc73_630_w0.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2018广州车展上市</w:t>
      </w:r>
    </w:p>
    <w:p w:rsidR="00A6248C" w:rsidRDefault="00A6248C" w:rsidP="00425015">
      <w:r>
        <w:rPr>
          <w:rFonts w:hint="eastAsia"/>
        </w:rPr>
        <w:t>发动机  ：</w:t>
      </w:r>
      <w:r>
        <w:t>1.5T</w:t>
      </w:r>
      <w:r>
        <w:rPr>
          <w:rFonts w:hint="eastAsia"/>
        </w:rPr>
        <w:t>变速器  ：</w:t>
      </w:r>
      <w:r>
        <w:t>6速手动/手自一体</w:t>
      </w:r>
    </w:p>
    <w:p w:rsidR="00A6248C" w:rsidRDefault="00A6248C" w:rsidP="00425015">
      <w:pPr>
        <w:rPr>
          <w:rFonts w:cs="宋体"/>
          <w:b/>
          <w:bCs/>
          <w:i/>
          <w:iCs/>
        </w:rPr>
      </w:pPr>
      <w:r w:rsidRPr="002009FE">
        <w:rPr>
          <w:rFonts w:cs="宋体" w:hint="eastAsia"/>
          <w:b/>
          <w:bCs/>
          <w:i/>
          <w:iCs/>
        </w:rPr>
        <w:t>分析：。</w:t>
      </w:r>
    </w:p>
    <w:p w:rsidR="00A6248C" w:rsidRPr="0028620E" w:rsidRDefault="00A6248C" w:rsidP="00063A48">
      <w:pPr>
        <w:pStyle w:val="a8"/>
        <w:numPr>
          <w:ilvl w:val="3"/>
          <w:numId w:val="8"/>
        </w:numPr>
        <w:ind w:left="426" w:firstLineChars="0"/>
        <w:outlineLvl w:val="1"/>
        <w:rPr>
          <w:b/>
        </w:rPr>
      </w:pPr>
      <w:r w:rsidRPr="0028620E">
        <w:rPr>
          <w:rFonts w:hint="eastAsia"/>
          <w:b/>
        </w:rPr>
        <w:t>新款比亚迪唐</w:t>
      </w:r>
      <w:r w:rsidRPr="0028620E">
        <w:rPr>
          <w:b/>
        </w:rPr>
        <w:t xml:space="preserve">DM </w:t>
      </w:r>
    </w:p>
    <w:p w:rsidR="00A6248C" w:rsidRDefault="00A6248C" w:rsidP="00425015">
      <w:r>
        <w:rPr>
          <w:noProof/>
          <w:color w:val="FFFFFF"/>
        </w:rPr>
        <w:drawing>
          <wp:inline distT="0" distB="0" distL="0" distR="0" wp14:anchorId="7E1A443F" wp14:editId="50B92457">
            <wp:extent cx="3060700" cy="1873250"/>
            <wp:effectExtent l="0" t="0" r="6350" b="0"/>
            <wp:docPr id="94" name="图片 9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外观方面，新车整体设计与现款车型一致，而尾部右下方的标识则根据车型配置不同，尾标分别为</w:t>
      </w:r>
      <w:r>
        <w:t>4.1S、4.2S、4.3S、4.4S。</w:t>
      </w:r>
    </w:p>
    <w:p w:rsidR="00A6248C" w:rsidRDefault="00A6248C" w:rsidP="00425015">
      <w:r>
        <w:rPr>
          <w:rFonts w:hint="eastAsia"/>
        </w:rPr>
        <w:t>车身尺寸方面，新车长宽高分别为</w:t>
      </w:r>
      <w:r>
        <w:t>4,870/1,950/1,725mm，轴距2,820mm。</w:t>
      </w:r>
    </w:p>
    <w:p w:rsidR="00A6248C" w:rsidRDefault="00A6248C" w:rsidP="00425015">
      <w:r>
        <w:rPr>
          <w:rFonts w:hint="eastAsia"/>
        </w:rPr>
        <w:t>动力方面，新车搭载最大功率</w:t>
      </w:r>
      <w:r>
        <w:t>141kW的2.0T发动机，前后电机最大功率为分别为110kW和180kW，综合油耗为1.8L/100km。</w:t>
      </w:r>
    </w:p>
    <w:p w:rsidR="00A6248C" w:rsidRDefault="00A6248C" w:rsidP="00425015">
      <w:pPr>
        <w:rPr>
          <w:rFonts w:cs="宋体"/>
          <w:b/>
          <w:bCs/>
          <w:i/>
          <w:iCs/>
        </w:rPr>
      </w:pPr>
      <w:r w:rsidRPr="002009FE">
        <w:rPr>
          <w:rFonts w:cs="宋体" w:hint="eastAsia"/>
          <w:b/>
          <w:bCs/>
          <w:i/>
          <w:iCs/>
        </w:rPr>
        <w:t>分析：。</w:t>
      </w:r>
    </w:p>
    <w:p w:rsidR="00A6248C" w:rsidRPr="00BA40C3" w:rsidRDefault="00A6248C" w:rsidP="00063A48">
      <w:pPr>
        <w:pStyle w:val="a8"/>
        <w:numPr>
          <w:ilvl w:val="3"/>
          <w:numId w:val="8"/>
        </w:numPr>
        <w:ind w:left="426" w:firstLineChars="0"/>
        <w:outlineLvl w:val="1"/>
        <w:rPr>
          <w:b/>
        </w:rPr>
      </w:pPr>
      <w:r w:rsidRPr="00BA40C3">
        <w:rPr>
          <w:b/>
        </w:rPr>
        <w:t xml:space="preserve">新款迈锐宝XL </w:t>
      </w:r>
    </w:p>
    <w:p w:rsidR="00A6248C" w:rsidRDefault="00A6248C" w:rsidP="00425015">
      <w:r>
        <w:rPr>
          <w:noProof/>
        </w:rPr>
        <w:drawing>
          <wp:inline distT="0" distB="0" distL="0" distR="0" wp14:anchorId="69B3F665" wp14:editId="380063E6">
            <wp:extent cx="3206750" cy="2139950"/>
            <wp:effectExtent l="0" t="0" r="0" b="0"/>
            <wp:docPr id="15" name="图片 15" descr="http://image.bitautoimg.com/bitauto/2018/11/15/5e9f46ac-131d-4898-b115-dc07cfd287f2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11/15/5e9f46ac-131d-4898-b115-dc07cfd287f2_630_w0.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6248C" w:rsidRDefault="00A6248C" w:rsidP="00425015">
      <w:r>
        <w:rPr>
          <w:rFonts w:hint="eastAsia"/>
        </w:rPr>
        <w:t>上市时间：</w:t>
      </w:r>
      <w:r>
        <w:t>2018年11月15日亮相</w:t>
      </w:r>
    </w:p>
    <w:p w:rsidR="00A6248C" w:rsidRDefault="00A6248C" w:rsidP="00425015">
      <w:r>
        <w:rPr>
          <w:rFonts w:hint="eastAsia"/>
        </w:rPr>
        <w:t>发动机  ：</w:t>
      </w:r>
      <w:r>
        <w:t>1.3T、2.0T</w:t>
      </w:r>
      <w:r>
        <w:rPr>
          <w:rFonts w:hint="eastAsia"/>
        </w:rPr>
        <w:t>变速箱  ：</w:t>
      </w:r>
      <w:r>
        <w:t>9速手自一体</w:t>
      </w:r>
    </w:p>
    <w:p w:rsidR="00A6248C" w:rsidRPr="00BA40C3" w:rsidRDefault="00A6248C" w:rsidP="00425015">
      <w:pPr>
        <w:rPr>
          <w:rFonts w:cs="宋体"/>
          <w:b/>
          <w:bCs/>
          <w:i/>
          <w:iCs/>
        </w:rPr>
      </w:pPr>
      <w:r w:rsidRPr="002009FE">
        <w:rPr>
          <w:rFonts w:cs="宋体" w:hint="eastAsia"/>
          <w:b/>
          <w:bCs/>
          <w:i/>
          <w:iCs/>
        </w:rPr>
        <w:t>分析：。</w:t>
      </w:r>
    </w:p>
    <w:p w:rsidR="00A6248C" w:rsidRPr="00C92278" w:rsidRDefault="00A6248C" w:rsidP="00063A48">
      <w:pPr>
        <w:pStyle w:val="a8"/>
        <w:numPr>
          <w:ilvl w:val="3"/>
          <w:numId w:val="8"/>
        </w:numPr>
        <w:ind w:left="426" w:firstLineChars="0"/>
        <w:outlineLvl w:val="1"/>
        <w:rPr>
          <w:b/>
        </w:rPr>
      </w:pPr>
      <w:r w:rsidRPr="00C92278">
        <w:rPr>
          <w:rFonts w:hint="eastAsia"/>
          <w:b/>
        </w:rPr>
        <w:t>一汽丰田国产亚洲龙发布</w:t>
      </w:r>
    </w:p>
    <w:p w:rsidR="00A6248C" w:rsidRDefault="00A6248C" w:rsidP="00425015">
      <w:r>
        <w:rPr>
          <w:noProof/>
          <w:color w:val="FFFFFF"/>
        </w:rPr>
        <w:drawing>
          <wp:inline distT="0" distB="0" distL="0" distR="0" wp14:anchorId="020534EB" wp14:editId="1CCBBDFE">
            <wp:extent cx="3060700" cy="1873250"/>
            <wp:effectExtent l="0" t="0" r="6350" b="0"/>
            <wp:docPr id="101" name="图片 10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新车"/>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6248C" w:rsidRDefault="00A6248C" w:rsidP="00425015">
      <w:r>
        <w:rPr>
          <w:rFonts w:hint="eastAsia"/>
        </w:rPr>
        <w:t>近日，一汽丰田亚洲龙</w:t>
      </w:r>
      <w:r>
        <w:t>(即国产Avalon)正式发布，新车基于丰田TNGA架构打造，新车将在2019年3月正式上市。</w:t>
      </w:r>
    </w:p>
    <w:p w:rsidR="00A6248C" w:rsidRDefault="00A6248C" w:rsidP="00425015">
      <w:r>
        <w:rPr>
          <w:rFonts w:hint="eastAsia"/>
        </w:rPr>
        <w:t>外观方面，新车的造型设计与海外版车型保持了一致，夸张的进气格栅霸气十足，有着很强的侵略性，大尺寸的横向拉伸设计，拓宽了前脸的视觉感受。新车相比老款车型而言变得更加低矮，</w:t>
      </w:r>
      <w:r>
        <w:t>A柱的倾角更大，车身线条也更加趋于平缓流畅。车尾的造型同样颇具看点，细节设计很用心。贯穿式的尾灯、双边共四出的排气布局和扰流板都很好地提升了新车的运动气质。</w:t>
      </w:r>
    </w:p>
    <w:p w:rsidR="00A6248C" w:rsidRDefault="00A6248C" w:rsidP="00425015">
      <w:r>
        <w:rPr>
          <w:rFonts w:hint="eastAsia"/>
        </w:rPr>
        <w:t>动力方面，新车将率先提供</w:t>
      </w:r>
      <w:r>
        <w:t>2.5L自然吸气和2.5L混动两种动力，预计其功率参数将与广汽丰田凯美瑞相同，最大功率分别为131kW和154kW。传动系统匹配8挡手自一体变速箱，混动车型匹配的则是E-CVT变速箱。</w:t>
      </w:r>
    </w:p>
    <w:p w:rsidR="00A6248C" w:rsidRDefault="00A6248C" w:rsidP="00425015">
      <w:pPr>
        <w:rPr>
          <w:rFonts w:cs="宋体"/>
          <w:b/>
          <w:bCs/>
          <w:i/>
          <w:iCs/>
        </w:rPr>
      </w:pPr>
      <w:r w:rsidRPr="002009FE">
        <w:rPr>
          <w:rFonts w:cs="宋体" w:hint="eastAsia"/>
          <w:b/>
          <w:bCs/>
          <w:i/>
          <w:iCs/>
        </w:rPr>
        <w:t>分析：。</w:t>
      </w:r>
    </w:p>
    <w:p w:rsidR="00425015" w:rsidRPr="00CD18D0" w:rsidRDefault="00425015" w:rsidP="00063A48">
      <w:pPr>
        <w:pStyle w:val="a8"/>
        <w:numPr>
          <w:ilvl w:val="0"/>
          <w:numId w:val="4"/>
        </w:numPr>
        <w:ind w:firstLineChars="0"/>
        <w:outlineLvl w:val="0"/>
      </w:pPr>
      <w:r w:rsidRPr="002009FE">
        <w:rPr>
          <w:rFonts w:cs="宋体" w:hint="eastAsia"/>
          <w:b/>
          <w:bCs/>
          <w:sz w:val="22"/>
        </w:rPr>
        <w:t>企业信息跟踪</w:t>
      </w:r>
    </w:p>
    <w:p w:rsidR="003F5F3A" w:rsidRPr="00187F2C" w:rsidRDefault="003F5F3A" w:rsidP="00063A48">
      <w:pPr>
        <w:pStyle w:val="a8"/>
        <w:numPr>
          <w:ilvl w:val="0"/>
          <w:numId w:val="3"/>
        </w:numPr>
        <w:ind w:firstLineChars="0"/>
        <w:outlineLvl w:val="1"/>
        <w:rPr>
          <w:b/>
        </w:rPr>
      </w:pPr>
      <w:r w:rsidRPr="00187F2C">
        <w:rPr>
          <w:rFonts w:hint="eastAsia"/>
          <w:b/>
        </w:rPr>
        <w:t>宝能签约</w:t>
      </w:r>
      <w:r w:rsidRPr="00187F2C">
        <w:rPr>
          <w:b/>
        </w:rPr>
        <w:t>AeroMobil入局飞行汽车</w:t>
      </w:r>
    </w:p>
    <w:p w:rsidR="003F5F3A" w:rsidRDefault="003F5F3A" w:rsidP="00425015">
      <w:r>
        <w:t>宝能汽车和来自斯洛伐克的参展商AeroMobil公司签署战略合作框架协议，双方将就多功能飞行汽车项目展开深度合作。</w:t>
      </w:r>
    </w:p>
    <w:p w:rsidR="003F5F3A" w:rsidRDefault="003F5F3A" w:rsidP="00425015">
      <w:pPr>
        <w:rPr>
          <w:rFonts w:cs="宋体"/>
          <w:b/>
          <w:bCs/>
          <w:i/>
          <w:iCs/>
        </w:rPr>
      </w:pPr>
      <w:r w:rsidRPr="002009FE">
        <w:rPr>
          <w:rFonts w:cs="宋体" w:hint="eastAsia"/>
          <w:b/>
          <w:bCs/>
          <w:i/>
          <w:iCs/>
        </w:rPr>
        <w:t>分析：。</w:t>
      </w:r>
    </w:p>
    <w:p w:rsidR="003F5F3A" w:rsidRPr="00CD582B" w:rsidRDefault="003F5F3A" w:rsidP="00063A48">
      <w:pPr>
        <w:pStyle w:val="a8"/>
        <w:numPr>
          <w:ilvl w:val="0"/>
          <w:numId w:val="3"/>
        </w:numPr>
        <w:ind w:firstLineChars="0"/>
        <w:outlineLvl w:val="1"/>
        <w:rPr>
          <w:b/>
        </w:rPr>
      </w:pPr>
      <w:r w:rsidRPr="00CD582B">
        <w:rPr>
          <w:rFonts w:hint="eastAsia"/>
          <w:b/>
        </w:rPr>
        <w:t>北汽集团与光华科技合作回收动力电池</w:t>
      </w:r>
    </w:p>
    <w:p w:rsidR="003F5F3A" w:rsidRDefault="003F5F3A" w:rsidP="00425015">
      <w:r>
        <w:t>北汽集团下属企业北汽鹏龙近日与光华科技签署合作框架协议，双方将在退役动力电池梯次利用和废旧电池回收处理体系等业务上开展合，光华科技随即公告上述信息，公告还指出，双方将继续联合新能源及相关车企、电池企业合作。</w:t>
      </w:r>
    </w:p>
    <w:p w:rsidR="003F5F3A" w:rsidRPr="00CD582B" w:rsidRDefault="003F5F3A" w:rsidP="00425015">
      <w:pPr>
        <w:rPr>
          <w:rFonts w:cs="宋体"/>
          <w:b/>
          <w:bCs/>
          <w:i/>
          <w:iCs/>
        </w:rPr>
      </w:pPr>
      <w:r w:rsidRPr="002009FE">
        <w:rPr>
          <w:rFonts w:cs="宋体" w:hint="eastAsia"/>
          <w:b/>
          <w:bCs/>
          <w:i/>
          <w:iCs/>
        </w:rPr>
        <w:t>分析：。</w:t>
      </w:r>
    </w:p>
    <w:p w:rsidR="003F5F3A" w:rsidRPr="00F544D1" w:rsidRDefault="003F5F3A" w:rsidP="00063A48">
      <w:pPr>
        <w:pStyle w:val="a8"/>
        <w:numPr>
          <w:ilvl w:val="0"/>
          <w:numId w:val="3"/>
        </w:numPr>
        <w:ind w:firstLineChars="0"/>
        <w:outlineLvl w:val="1"/>
        <w:rPr>
          <w:b/>
        </w:rPr>
      </w:pPr>
      <w:r w:rsidRPr="00F544D1">
        <w:rPr>
          <w:b/>
        </w:rPr>
        <w:t>北汽新车规划曝光</w:t>
      </w:r>
      <w:r w:rsidRPr="00F544D1">
        <w:rPr>
          <w:rFonts w:hint="eastAsia"/>
          <w:b/>
        </w:rPr>
        <w:t>主攻</w:t>
      </w:r>
      <w:r w:rsidRPr="00F544D1">
        <w:rPr>
          <w:b/>
        </w:rPr>
        <w:t>48V微混和PHEV</w:t>
      </w:r>
    </w:p>
    <w:p w:rsidR="003F5F3A" w:rsidRDefault="003F5F3A" w:rsidP="00425015">
      <w:r>
        <w:t>北汽将在未来几年内推出更多搭载48V微混系统和插电式混动系统车型，包括在2019年-2020年间，旗下智系列将推出至少三款新车。其中2019年上半年将推出一款全新SUV车型，下半年将推出一款全新轿车车型。</w:t>
      </w:r>
    </w:p>
    <w:p w:rsidR="003F5F3A" w:rsidRDefault="003F5F3A" w:rsidP="00425015">
      <w:pPr>
        <w:rPr>
          <w:rFonts w:cs="宋体"/>
          <w:b/>
          <w:bCs/>
          <w:i/>
          <w:iCs/>
        </w:rPr>
      </w:pPr>
      <w:r w:rsidRPr="002009FE">
        <w:rPr>
          <w:rFonts w:cs="宋体" w:hint="eastAsia"/>
          <w:b/>
          <w:bCs/>
          <w:i/>
          <w:iCs/>
        </w:rPr>
        <w:t>分析：。</w:t>
      </w:r>
    </w:p>
    <w:p w:rsidR="003F5F3A" w:rsidRDefault="003F5F3A" w:rsidP="00063A48">
      <w:pPr>
        <w:pStyle w:val="a8"/>
        <w:numPr>
          <w:ilvl w:val="0"/>
          <w:numId w:val="3"/>
        </w:numPr>
        <w:ind w:firstLineChars="0"/>
        <w:outlineLvl w:val="1"/>
      </w:pPr>
      <w:r w:rsidRPr="00DD5998">
        <w:rPr>
          <w:b/>
        </w:rPr>
        <w:t>北汽新能源拟转让绿狗租车60%股权 </w:t>
      </w:r>
    </w:p>
    <w:p w:rsidR="003F5F3A" w:rsidRDefault="003F5F3A" w:rsidP="00425015">
      <w:r>
        <w:t>北汽新能源于日前将北京恒誉新能源汽车租赁有限公司60%股权在北京产权交易中心挂牌转让。据悉，转让底价为7800万元，较9个月前1.05亿元的挂牌价调低了2700万元。</w:t>
      </w:r>
    </w:p>
    <w:p w:rsidR="003F5F3A" w:rsidRDefault="003F5F3A" w:rsidP="00425015">
      <w:pPr>
        <w:rPr>
          <w:rFonts w:cs="宋体"/>
          <w:b/>
          <w:bCs/>
          <w:i/>
          <w:iCs/>
        </w:rPr>
      </w:pPr>
      <w:r w:rsidRPr="002009FE">
        <w:rPr>
          <w:rFonts w:cs="宋体" w:hint="eastAsia"/>
          <w:b/>
          <w:bCs/>
          <w:i/>
          <w:iCs/>
        </w:rPr>
        <w:t>分析：。</w:t>
      </w:r>
    </w:p>
    <w:p w:rsidR="003F5F3A" w:rsidRPr="00F544D1" w:rsidRDefault="003F5F3A" w:rsidP="00063A48">
      <w:pPr>
        <w:pStyle w:val="a8"/>
        <w:numPr>
          <w:ilvl w:val="0"/>
          <w:numId w:val="3"/>
        </w:numPr>
        <w:ind w:firstLineChars="0"/>
        <w:outlineLvl w:val="1"/>
        <w:rPr>
          <w:b/>
        </w:rPr>
      </w:pPr>
      <w:r w:rsidRPr="00F544D1">
        <w:rPr>
          <w:rFonts w:hint="eastAsia"/>
          <w:b/>
        </w:rPr>
        <w:t>奔驰将国产</w:t>
      </w:r>
      <w:r w:rsidRPr="00F544D1">
        <w:rPr>
          <w:b/>
        </w:rPr>
        <w:t>4款纯电动车 年产19万辆</w:t>
      </w:r>
    </w:p>
    <w:p w:rsidR="003F5F3A" w:rsidRDefault="003F5F3A" w:rsidP="00425015">
      <w:r>
        <w:t>从北京奔驰官方获悉，企业将新增19万电动车产能，用于投产EQC（代号N293）、EQA（代号H243）、EQB（代号X243）、V295在内的四款电动车。</w:t>
      </w:r>
    </w:p>
    <w:p w:rsidR="003F5F3A" w:rsidRDefault="003F5F3A" w:rsidP="00425015">
      <w:pPr>
        <w:rPr>
          <w:rFonts w:cs="宋体"/>
          <w:b/>
          <w:bCs/>
          <w:i/>
          <w:iCs/>
        </w:rPr>
      </w:pPr>
      <w:r w:rsidRPr="002009FE">
        <w:rPr>
          <w:rFonts w:cs="宋体" w:hint="eastAsia"/>
          <w:b/>
          <w:bCs/>
          <w:i/>
          <w:iCs/>
        </w:rPr>
        <w:t>分析：。</w:t>
      </w:r>
    </w:p>
    <w:p w:rsidR="003F5F3A" w:rsidRPr="00D509E2" w:rsidRDefault="003F5F3A" w:rsidP="00063A48">
      <w:pPr>
        <w:pStyle w:val="a8"/>
        <w:numPr>
          <w:ilvl w:val="0"/>
          <w:numId w:val="3"/>
        </w:numPr>
        <w:ind w:firstLineChars="0"/>
        <w:outlineLvl w:val="1"/>
        <w:rPr>
          <w:b/>
        </w:rPr>
      </w:pPr>
      <w:r w:rsidRPr="00D509E2">
        <w:rPr>
          <w:b/>
        </w:rPr>
        <w:t>大众公布在华新规划 电动/智能化是主角</w:t>
      </w:r>
    </w:p>
    <w:p w:rsidR="003F5F3A" w:rsidRDefault="003F5F3A" w:rsidP="006D57B5">
      <w:r>
        <w:rPr>
          <w:rFonts w:hint="eastAsia"/>
        </w:rPr>
        <w:t>大众中国将于</w:t>
      </w:r>
      <w:r>
        <w:t>2019年与合作伙伴共同投资超过40亿欧元，以确保电动汽车、互联互通、移动出行服务、研发、高效生产流程及新产品开发等领域的稳健转型。</w:t>
      </w:r>
      <w:r>
        <w:rPr>
          <w:rFonts w:hint="eastAsia"/>
        </w:rPr>
        <w:t>在新能源领域，大众将在</w:t>
      </w:r>
      <w:r>
        <w:t>2020年交付40万辆新能源汽车，同年将本地化生产基于MEB平台打造的车型，MEB平台车型将在安亭工厂和佛山工厂投产，其中安亭工厂已经开工建设。同时高功率充电基础设施也在建设当中，目标15分钟可充满400公里续航所需电量。</w:t>
      </w:r>
    </w:p>
    <w:p w:rsidR="003F5F3A" w:rsidRDefault="003F5F3A" w:rsidP="006D57B5">
      <w:r>
        <w:rPr>
          <w:rFonts w:hint="eastAsia"/>
        </w:rPr>
        <w:t>智能化层面，逸驾智能是聚焦用户出行痛点，围绕智能车联网、智能出行生态、智能基础设施、大数据应用和智能驾驶等五大核心业务领域，将打通传统汽车和互联网科技行业的壁垒。另外，奥迪已经在北京和无锡取得了</w:t>
      </w:r>
      <w:r>
        <w:t>L4级自动驾驶测试许可。</w:t>
      </w:r>
    </w:p>
    <w:p w:rsidR="003F5F3A" w:rsidRDefault="003F5F3A" w:rsidP="006D57B5">
      <w:r>
        <w:rPr>
          <w:rFonts w:hint="eastAsia"/>
        </w:rPr>
        <w:t>逸驾智能是大众汽车集团向全球领先出行服务转型的重要举措，基于汽车行业的积淀和人工智能科技，构建全方位的智能出行产业，打造美好的出行生活。</w:t>
      </w:r>
    </w:p>
    <w:p w:rsidR="003F5F3A" w:rsidRDefault="003F5F3A" w:rsidP="006D57B5">
      <w:r>
        <w:rPr>
          <w:rFonts w:hint="eastAsia"/>
        </w:rPr>
        <w:t>奥迪品牌方面，奥迪中国总裁欧阳谦表示：“中国是奥迪全球电动化战略的主要市场之一，未来奥迪将在中国推出更多新能源车型。”奥迪此前就公布规划，首款纯电动量产车型奥迪</w:t>
      </w:r>
      <w:r>
        <w:t>e-tron将在2019年以进口方式引入国内，并在2020年实现国产。</w:t>
      </w:r>
    </w:p>
    <w:p w:rsidR="003F5F3A" w:rsidRDefault="003F5F3A" w:rsidP="006D57B5">
      <w:pPr>
        <w:rPr>
          <w:rFonts w:cs="宋体"/>
          <w:b/>
          <w:bCs/>
          <w:i/>
          <w:iCs/>
        </w:rPr>
      </w:pPr>
      <w:r w:rsidRPr="002009FE">
        <w:rPr>
          <w:rFonts w:cs="宋体" w:hint="eastAsia"/>
          <w:b/>
          <w:bCs/>
          <w:i/>
          <w:iCs/>
        </w:rPr>
        <w:t>分析：。</w:t>
      </w:r>
    </w:p>
    <w:p w:rsidR="003F5F3A" w:rsidRPr="006F0EB6" w:rsidRDefault="003F5F3A" w:rsidP="00063A48">
      <w:pPr>
        <w:pStyle w:val="a8"/>
        <w:numPr>
          <w:ilvl w:val="0"/>
          <w:numId w:val="3"/>
        </w:numPr>
        <w:ind w:firstLineChars="0"/>
        <w:outlineLvl w:val="1"/>
        <w:rPr>
          <w:b/>
        </w:rPr>
      </w:pPr>
      <w:r w:rsidRPr="006F0EB6">
        <w:rPr>
          <w:rFonts w:hint="eastAsia"/>
          <w:b/>
        </w:rPr>
        <w:t>电咖高端品牌“</w:t>
      </w:r>
      <w:r w:rsidRPr="006F0EB6">
        <w:rPr>
          <w:b/>
        </w:rPr>
        <w:t>ENOVATE”中文名定为“天际”</w:t>
      </w:r>
    </w:p>
    <w:p w:rsidR="003F5F3A" w:rsidRDefault="003F5F3A" w:rsidP="00425015">
      <w:r>
        <w:t>电咖汽车在广州举行了“乐享·探寻”ENOVATE品牌发布会，正式宣布其高端品牌“ENOVATE”的中文定名为“天际”，并同时开启“天际”首款产品ME7的“全球首订”，首批开放1,188名订购名额。</w:t>
      </w:r>
    </w:p>
    <w:p w:rsidR="003F5F3A" w:rsidRDefault="003F5F3A" w:rsidP="00425015">
      <w:pPr>
        <w:rPr>
          <w:rFonts w:cs="宋体"/>
          <w:b/>
          <w:bCs/>
          <w:i/>
          <w:iCs/>
        </w:rPr>
      </w:pPr>
      <w:r w:rsidRPr="002009FE">
        <w:rPr>
          <w:rFonts w:cs="宋体" w:hint="eastAsia"/>
          <w:b/>
          <w:bCs/>
          <w:i/>
          <w:iCs/>
        </w:rPr>
        <w:t>分析：。</w:t>
      </w:r>
    </w:p>
    <w:p w:rsidR="003F5F3A" w:rsidRPr="00A63CEB" w:rsidRDefault="003F5F3A" w:rsidP="00063A48">
      <w:pPr>
        <w:pStyle w:val="a8"/>
        <w:numPr>
          <w:ilvl w:val="0"/>
          <w:numId w:val="3"/>
        </w:numPr>
        <w:ind w:firstLineChars="0"/>
        <w:outlineLvl w:val="1"/>
        <w:rPr>
          <w:b/>
        </w:rPr>
      </w:pPr>
      <w:r w:rsidRPr="00A63CEB">
        <w:rPr>
          <w:b/>
        </w:rPr>
        <w:t>丰田：2019年在华销售的车型将全部搭载车联系统 </w:t>
      </w:r>
    </w:p>
    <w:p w:rsidR="003F5F3A" w:rsidRDefault="003F5F3A" w:rsidP="00425015">
      <w:r>
        <w:rPr>
          <w:rFonts w:hint="eastAsia"/>
        </w:rPr>
        <w:t>丰田汽车将于</w:t>
      </w:r>
      <w:r>
        <w:t>2019年年底前将在中国市场销售的全部汽车升级为智能互联汽车。从今年6月起在日本销售的高级轿车皇冠、从今年9月起在美国销售的中档轿车凯美瑞已安装标准车载通信设备（DCM），升级至智能互联汽车正式上市。预计智能互联汽车在中国正式上市后，通过功能拓展及更新，会刺激新的需求。</w:t>
      </w:r>
    </w:p>
    <w:p w:rsidR="003F5F3A" w:rsidRDefault="003F5F3A" w:rsidP="00425015">
      <w:pPr>
        <w:rPr>
          <w:rFonts w:cs="宋体"/>
          <w:b/>
          <w:bCs/>
          <w:i/>
          <w:iCs/>
        </w:rPr>
      </w:pPr>
      <w:r w:rsidRPr="002009FE">
        <w:rPr>
          <w:rFonts w:cs="宋体" w:hint="eastAsia"/>
          <w:b/>
          <w:bCs/>
          <w:i/>
          <w:iCs/>
        </w:rPr>
        <w:t>分析：。</w:t>
      </w:r>
    </w:p>
    <w:p w:rsidR="003F5F3A" w:rsidRPr="00A63CEB" w:rsidRDefault="003F5F3A" w:rsidP="00063A48">
      <w:pPr>
        <w:pStyle w:val="a8"/>
        <w:numPr>
          <w:ilvl w:val="0"/>
          <w:numId w:val="3"/>
        </w:numPr>
        <w:ind w:firstLineChars="0"/>
        <w:outlineLvl w:val="1"/>
        <w:rPr>
          <w:b/>
        </w:rPr>
      </w:pPr>
      <w:r w:rsidRPr="00A63CEB">
        <w:rPr>
          <w:b/>
        </w:rPr>
        <w:t>广汽新能源发布全新平台将每年推不少于两款车 </w:t>
      </w:r>
    </w:p>
    <w:p w:rsidR="003F5F3A" w:rsidRDefault="003F5F3A" w:rsidP="00425015">
      <w:r>
        <w:t>在广汽新能源战略沟通会现场，广汽新能源董事、总经理古惠南向网通社表示：“在过去一年广汽新能源取得不俗的成绩，广汽新能源在未来将依托于第二代纯电专属平台，完成产品1.0世代向2.0世代的跨越，未来将以每年不少于两款车型的速度推出产品。”</w:t>
      </w:r>
    </w:p>
    <w:p w:rsidR="003F5F3A" w:rsidRDefault="003F5F3A" w:rsidP="00425015">
      <w:pPr>
        <w:rPr>
          <w:rFonts w:cs="宋体"/>
          <w:b/>
          <w:bCs/>
          <w:i/>
          <w:iCs/>
        </w:rPr>
      </w:pPr>
      <w:r w:rsidRPr="002009FE">
        <w:rPr>
          <w:rFonts w:cs="宋体" w:hint="eastAsia"/>
          <w:b/>
          <w:bCs/>
          <w:i/>
          <w:iCs/>
        </w:rPr>
        <w:t>分析：。</w:t>
      </w:r>
    </w:p>
    <w:p w:rsidR="003F5F3A" w:rsidRPr="00870C6A" w:rsidRDefault="003F5F3A" w:rsidP="00063A48">
      <w:pPr>
        <w:pStyle w:val="a8"/>
        <w:numPr>
          <w:ilvl w:val="0"/>
          <w:numId w:val="3"/>
        </w:numPr>
        <w:ind w:firstLineChars="0"/>
        <w:outlineLvl w:val="1"/>
        <w:rPr>
          <w:b/>
        </w:rPr>
      </w:pPr>
      <w:r w:rsidRPr="00870C6A">
        <w:rPr>
          <w:rFonts w:hint="eastAsia"/>
          <w:b/>
        </w:rPr>
        <w:t>国能电动汽车与河钢集团签署战略合作协议</w:t>
      </w:r>
    </w:p>
    <w:p w:rsidR="003F5F3A" w:rsidRDefault="003F5F3A" w:rsidP="00425015">
      <w:r>
        <w:t>国能电动汽车瑞典公司与河钢集团签订了战略合作协议，双方将以新能源汽车为重点，以汽车产业链为平台，把河钢的钢铁产业服务链延伸嵌入到国能的汽车产业链条中，构建全产业链合作的竞争新优势。</w:t>
      </w:r>
    </w:p>
    <w:p w:rsidR="003F5F3A" w:rsidRDefault="003F5F3A" w:rsidP="00425015">
      <w:pPr>
        <w:rPr>
          <w:rFonts w:cs="宋体"/>
          <w:b/>
          <w:bCs/>
          <w:i/>
          <w:iCs/>
        </w:rPr>
      </w:pPr>
      <w:r w:rsidRPr="002009FE">
        <w:rPr>
          <w:rFonts w:cs="宋体" w:hint="eastAsia"/>
          <w:b/>
          <w:bCs/>
          <w:i/>
          <w:iCs/>
        </w:rPr>
        <w:t>分析：。</w:t>
      </w:r>
    </w:p>
    <w:p w:rsidR="003F5F3A" w:rsidRPr="003306CD" w:rsidRDefault="003F5F3A" w:rsidP="00063A48">
      <w:pPr>
        <w:pStyle w:val="a8"/>
        <w:numPr>
          <w:ilvl w:val="0"/>
          <w:numId w:val="3"/>
        </w:numPr>
        <w:ind w:firstLineChars="0"/>
        <w:outlineLvl w:val="1"/>
        <w:rPr>
          <w:b/>
        </w:rPr>
      </w:pPr>
      <w:r w:rsidRPr="003306CD">
        <w:rPr>
          <w:rFonts w:hint="eastAsia"/>
          <w:b/>
        </w:rPr>
        <w:t>华晨雷诺发布大</w:t>
      </w:r>
      <w:r w:rsidRPr="003306CD">
        <w:rPr>
          <w:b/>
        </w:rPr>
        <w:t>7座SUV等2款新车</w:t>
      </w:r>
    </w:p>
    <w:p w:rsidR="003F5F3A" w:rsidRDefault="003F5F3A" w:rsidP="00425015">
      <w:r>
        <w:rPr>
          <w:rFonts w:hint="eastAsia"/>
        </w:rPr>
        <w:t>华晨雷诺金杯汽车有限公司副总裁董晨睿表示，在此次车展，华晨雷诺金杯将亮相全新</w:t>
      </w:r>
      <w:r>
        <w:t>7座SUV观境和纯电动MPV领坤EV两款新车，此外新金杯LOGO也将同步发布。据了解，领坤EV未来将主要发展B端市场。</w:t>
      </w:r>
    </w:p>
    <w:p w:rsidR="003F5F3A" w:rsidRDefault="003F5F3A" w:rsidP="00425015">
      <w:r>
        <w:rPr>
          <w:rFonts w:hint="eastAsia"/>
        </w:rPr>
        <w:t>主打智能科技和</w:t>
      </w:r>
      <w:r>
        <w:t>7座大空间的观境在动力方面，新车将搭载1.5T、1.5TGDI、1.6L三款发动机，未来还有望推出更高动力版本。新车将于2019年3月底或4月初上市销售。</w:t>
      </w:r>
    </w:p>
    <w:p w:rsidR="003F5F3A" w:rsidRPr="003306CD" w:rsidRDefault="003F5F3A" w:rsidP="00425015">
      <w:pPr>
        <w:rPr>
          <w:rFonts w:cs="宋体"/>
          <w:b/>
          <w:bCs/>
          <w:i/>
          <w:iCs/>
        </w:rPr>
      </w:pPr>
      <w:r w:rsidRPr="002009FE">
        <w:rPr>
          <w:rFonts w:cs="宋体" w:hint="eastAsia"/>
          <w:b/>
          <w:bCs/>
          <w:i/>
          <w:iCs/>
        </w:rPr>
        <w:t>分析：。</w:t>
      </w:r>
    </w:p>
    <w:p w:rsidR="003F5F3A" w:rsidRPr="00D56B55" w:rsidRDefault="003F5F3A" w:rsidP="00063A48">
      <w:pPr>
        <w:pStyle w:val="a8"/>
        <w:numPr>
          <w:ilvl w:val="0"/>
          <w:numId w:val="3"/>
        </w:numPr>
        <w:ind w:firstLineChars="0"/>
        <w:outlineLvl w:val="1"/>
        <w:rPr>
          <w:b/>
        </w:rPr>
      </w:pPr>
      <w:r w:rsidRPr="00D56B55">
        <w:rPr>
          <w:rFonts w:hint="eastAsia"/>
          <w:b/>
        </w:rPr>
        <w:t>华为发布面向智能终端的人工智能</w:t>
      </w:r>
      <w:r w:rsidRPr="00D56B55">
        <w:rPr>
          <w:b/>
        </w:rPr>
        <w:t>HiAI2.0平台</w:t>
      </w:r>
    </w:p>
    <w:p w:rsidR="003F5F3A" w:rsidRDefault="003F5F3A" w:rsidP="00425015">
      <w:r>
        <w:t>华为在第三届华为欧洲生态大会上，发布了面向智能终端的人工智能HiAI2.0平台，包括HiAI Foundation芯片能力、HiAI Engine应用能力和HiAI Service服务能力。</w:t>
      </w:r>
    </w:p>
    <w:p w:rsidR="003F5F3A" w:rsidRDefault="003F5F3A" w:rsidP="00425015">
      <w:pPr>
        <w:rPr>
          <w:rFonts w:cs="宋体"/>
          <w:b/>
          <w:bCs/>
          <w:i/>
          <w:iCs/>
        </w:rPr>
      </w:pPr>
      <w:r w:rsidRPr="002009FE">
        <w:rPr>
          <w:rFonts w:cs="宋体" w:hint="eastAsia"/>
          <w:b/>
          <w:bCs/>
          <w:i/>
          <w:iCs/>
        </w:rPr>
        <w:t>分析：。</w:t>
      </w:r>
    </w:p>
    <w:p w:rsidR="003F5F3A" w:rsidRPr="00CD582B" w:rsidRDefault="003F5F3A" w:rsidP="00063A48">
      <w:pPr>
        <w:pStyle w:val="a8"/>
        <w:numPr>
          <w:ilvl w:val="0"/>
          <w:numId w:val="3"/>
        </w:numPr>
        <w:ind w:firstLineChars="0"/>
        <w:outlineLvl w:val="1"/>
        <w:rPr>
          <w:b/>
        </w:rPr>
      </w:pPr>
      <w:r w:rsidRPr="00CD582B">
        <w:rPr>
          <w:rFonts w:hint="eastAsia"/>
          <w:b/>
        </w:rPr>
        <w:t>捷威动力</w:t>
      </w:r>
      <w:r w:rsidRPr="00CD582B">
        <w:rPr>
          <w:b/>
        </w:rPr>
        <w:t>20Gwh动力电池项目落户嘉兴</w:t>
      </w:r>
    </w:p>
    <w:p w:rsidR="003F5F3A" w:rsidRDefault="003F5F3A" w:rsidP="00425015">
      <w:r>
        <w:t>捷威动力电池项目近日在嘉兴正式签约，项目总投资约108亿元，计划建设产能20GWh的动力电池生产基地，其中一期产能规划6GWh，包括研发中心、生产基地一期等基础建设，投资近50亿元。</w:t>
      </w:r>
    </w:p>
    <w:p w:rsidR="003F5F3A" w:rsidRDefault="003F5F3A" w:rsidP="00425015">
      <w:pPr>
        <w:rPr>
          <w:rFonts w:cs="宋体"/>
          <w:b/>
          <w:bCs/>
          <w:i/>
          <w:iCs/>
        </w:rPr>
      </w:pPr>
      <w:r w:rsidRPr="002009FE">
        <w:rPr>
          <w:rFonts w:cs="宋体" w:hint="eastAsia"/>
          <w:b/>
          <w:bCs/>
          <w:i/>
          <w:iCs/>
        </w:rPr>
        <w:t>分析：。</w:t>
      </w:r>
    </w:p>
    <w:p w:rsidR="003F5F3A" w:rsidRPr="00187F2C" w:rsidRDefault="003F5F3A" w:rsidP="00063A48">
      <w:pPr>
        <w:pStyle w:val="a8"/>
        <w:numPr>
          <w:ilvl w:val="0"/>
          <w:numId w:val="3"/>
        </w:numPr>
        <w:ind w:firstLineChars="0"/>
        <w:outlineLvl w:val="1"/>
        <w:rPr>
          <w:b/>
        </w:rPr>
      </w:pPr>
      <w:r w:rsidRPr="00187F2C">
        <w:rPr>
          <w:rFonts w:hint="eastAsia"/>
          <w:b/>
        </w:rPr>
        <w:t>零跑汽车首家直营零跑中心正式开业</w:t>
      </w:r>
    </w:p>
    <w:p w:rsidR="003F5F3A" w:rsidRDefault="003F5F3A" w:rsidP="00425015">
      <w:r>
        <w:t>零跑汽车全国首家直营零跑中心在总部——杭州滨江芯图大厦一楼正式开业。未来，零跑汽车计划在一、二线城市，采用“直营+城市合作伙伴”模式树立品牌价值、保证用户体验；在三线及以下城市，通过“第三方销售渠道合作，精选维修站点认证挂牌”模式扩大覆盖，保障服务。</w:t>
      </w:r>
    </w:p>
    <w:p w:rsidR="003F5F3A" w:rsidRDefault="003F5F3A" w:rsidP="00425015">
      <w:pPr>
        <w:rPr>
          <w:rFonts w:cs="宋体"/>
          <w:b/>
          <w:bCs/>
          <w:i/>
          <w:iCs/>
        </w:rPr>
      </w:pPr>
      <w:r w:rsidRPr="002009FE">
        <w:rPr>
          <w:rFonts w:cs="宋体" w:hint="eastAsia"/>
          <w:b/>
          <w:bCs/>
          <w:i/>
          <w:iCs/>
        </w:rPr>
        <w:t>分析：。</w:t>
      </w:r>
    </w:p>
    <w:p w:rsidR="003F5F3A" w:rsidRPr="00315AA3" w:rsidRDefault="003F5F3A" w:rsidP="00063A48">
      <w:pPr>
        <w:pStyle w:val="a8"/>
        <w:numPr>
          <w:ilvl w:val="0"/>
          <w:numId w:val="3"/>
        </w:numPr>
        <w:ind w:firstLineChars="0"/>
        <w:outlineLvl w:val="1"/>
        <w:rPr>
          <w:b/>
        </w:rPr>
      </w:pPr>
      <w:r w:rsidRPr="00315AA3">
        <w:rPr>
          <w:b/>
        </w:rPr>
        <w:t>马自达</w:t>
      </w:r>
      <w:r w:rsidRPr="00315AA3">
        <w:rPr>
          <w:rFonts w:hint="eastAsia"/>
          <w:b/>
        </w:rPr>
        <w:t>携手长安</w:t>
      </w:r>
      <w:r w:rsidRPr="00315AA3">
        <w:rPr>
          <w:b/>
        </w:rPr>
        <w:t>拟2020年推国产电动车</w:t>
      </w:r>
    </w:p>
    <w:p w:rsidR="003F5F3A" w:rsidRDefault="003F5F3A" w:rsidP="00425015">
      <w:r>
        <w:rPr>
          <w:rFonts w:hint="eastAsia"/>
        </w:rPr>
        <w:t>马自达拟在</w:t>
      </w:r>
      <w:r>
        <w:t>2020年推出专门面向中国市场的电动汽车，将与中国长安汽车集团共同开发。其中长安负责采购发动机、电池和其他零部件，马自达则负责整车设计以及其他与车身相关的领域。</w:t>
      </w:r>
    </w:p>
    <w:p w:rsidR="003F5F3A" w:rsidRDefault="003F5F3A" w:rsidP="00425015">
      <w:pPr>
        <w:rPr>
          <w:rFonts w:cs="宋体"/>
          <w:b/>
          <w:bCs/>
          <w:i/>
          <w:iCs/>
        </w:rPr>
      </w:pPr>
      <w:r w:rsidRPr="002009FE">
        <w:rPr>
          <w:rFonts w:cs="宋体" w:hint="eastAsia"/>
          <w:b/>
          <w:bCs/>
          <w:i/>
          <w:iCs/>
        </w:rPr>
        <w:t>分析：。</w:t>
      </w:r>
    </w:p>
    <w:p w:rsidR="003F5F3A" w:rsidRPr="00E442F7" w:rsidRDefault="003F5F3A" w:rsidP="00063A48">
      <w:pPr>
        <w:pStyle w:val="a8"/>
        <w:numPr>
          <w:ilvl w:val="0"/>
          <w:numId w:val="3"/>
        </w:numPr>
        <w:ind w:firstLineChars="0"/>
        <w:outlineLvl w:val="1"/>
        <w:rPr>
          <w:b/>
        </w:rPr>
      </w:pPr>
      <w:r w:rsidRPr="00E442F7">
        <w:rPr>
          <w:rFonts w:hint="eastAsia"/>
          <w:b/>
        </w:rPr>
        <w:t>欧尚汽车产品规划曝光</w:t>
      </w:r>
    </w:p>
    <w:p w:rsidR="003F5F3A" w:rsidRDefault="003F5F3A" w:rsidP="00425015">
      <w:r>
        <w:rPr>
          <w:rFonts w:hint="eastAsia"/>
        </w:rPr>
        <w:t>从欧尚汽车官方获悉，</w:t>
      </w:r>
      <w:r>
        <w:t>2018-2022年欧尚汽车将推出10余款新车型，涵盖SUV、MPV和新能源产品。其中欧尚COSMOS(科尚)、尼欧II将于2018广州车展启动预售。</w:t>
      </w:r>
    </w:p>
    <w:p w:rsidR="003F5F3A" w:rsidRDefault="003F5F3A" w:rsidP="00425015">
      <w:r>
        <w:rPr>
          <w:rFonts w:hint="eastAsia"/>
        </w:rPr>
        <w:t>据悉，未来</w:t>
      </w:r>
      <w:r>
        <w:t>3年欧尚汽车计划投放6-8款全新车型，重点布局SUV、MPV和新能源产品。具体来看，SUV车型以每年两款的速度投放市场，涵盖小型SUV至中型SUV级别，甚至还包括跨界版、运动版等衍生车型。其中今年9月上市的全新7座中型SUV——欧尚COS1°(科赛)会在2022年完成中期改款。</w:t>
      </w:r>
    </w:p>
    <w:p w:rsidR="003F5F3A" w:rsidRDefault="003F5F3A" w:rsidP="00425015">
      <w:r>
        <w:rPr>
          <w:rFonts w:hint="eastAsia"/>
        </w:rPr>
        <w:t>在</w:t>
      </w:r>
      <w:r>
        <w:t>MPV领域，欧尚汽车将在2020年迎来产品大年，推出两款全新MPV车型，其中一款代号为F201的车型重点聚焦家用，而另一款尺寸稍大，或定位于中型MPV级别。在新能源领域，欧尚汽车以每年一款新车的速度逐步拓宽产品阵营，2019年从微型车起步，之后还会推出中型电动SUV、跨界电动车以及轿跑电动车。</w:t>
      </w:r>
    </w:p>
    <w:p w:rsidR="003F5F3A" w:rsidRPr="00E442F7" w:rsidRDefault="003F5F3A" w:rsidP="00425015">
      <w:pPr>
        <w:rPr>
          <w:rFonts w:cs="宋体"/>
          <w:b/>
          <w:bCs/>
          <w:i/>
          <w:iCs/>
        </w:rPr>
      </w:pPr>
      <w:r w:rsidRPr="002009FE">
        <w:rPr>
          <w:rFonts w:cs="宋体" w:hint="eastAsia"/>
          <w:b/>
          <w:bCs/>
          <w:i/>
          <w:iCs/>
        </w:rPr>
        <w:t>分析：。</w:t>
      </w:r>
    </w:p>
    <w:p w:rsidR="003F5F3A" w:rsidRPr="00187F2C" w:rsidRDefault="003F5F3A" w:rsidP="00063A48">
      <w:pPr>
        <w:pStyle w:val="a8"/>
        <w:numPr>
          <w:ilvl w:val="0"/>
          <w:numId w:val="3"/>
        </w:numPr>
        <w:ind w:firstLineChars="0"/>
        <w:outlineLvl w:val="1"/>
        <w:rPr>
          <w:b/>
        </w:rPr>
      </w:pPr>
      <w:r w:rsidRPr="00187F2C">
        <w:rPr>
          <w:rFonts w:hint="eastAsia"/>
          <w:b/>
        </w:rPr>
        <w:t>奇瑞汽车与毛豆新车签约战略合作，开创汽车营销新模式</w:t>
      </w:r>
    </w:p>
    <w:p w:rsidR="003F5F3A" w:rsidRDefault="003F5F3A" w:rsidP="00425015">
      <w:r>
        <w:t>奇瑞汽车与毛豆新车在安徽芜湖举行战略合作签约暨首批500辆交车仪式。在此次战略合作框架下，双方将共同推进新型营销的智能化进程，并在构建汽车数字化营销平台方面展开全方位合作。</w:t>
      </w:r>
    </w:p>
    <w:p w:rsidR="003F5F3A" w:rsidRDefault="003F5F3A" w:rsidP="00425015">
      <w:pPr>
        <w:rPr>
          <w:rFonts w:cs="宋体"/>
          <w:b/>
          <w:bCs/>
          <w:i/>
          <w:iCs/>
        </w:rPr>
      </w:pPr>
      <w:r w:rsidRPr="002009FE">
        <w:rPr>
          <w:rFonts w:cs="宋体" w:hint="eastAsia"/>
          <w:b/>
          <w:bCs/>
          <w:i/>
          <w:iCs/>
        </w:rPr>
        <w:t>分析：。</w:t>
      </w:r>
    </w:p>
    <w:p w:rsidR="003F5F3A" w:rsidRPr="00755D4B" w:rsidRDefault="003F5F3A" w:rsidP="00063A48">
      <w:pPr>
        <w:pStyle w:val="a8"/>
        <w:numPr>
          <w:ilvl w:val="0"/>
          <w:numId w:val="3"/>
        </w:numPr>
        <w:ind w:firstLineChars="0"/>
        <w:outlineLvl w:val="1"/>
        <w:rPr>
          <w:b/>
        </w:rPr>
      </w:pPr>
      <w:r w:rsidRPr="00755D4B">
        <w:rPr>
          <w:b/>
        </w:rPr>
        <w:t>赛麟汽车“联姻”腾讯云将在自动驾驶等多领域深度合作 </w:t>
      </w:r>
    </w:p>
    <w:p w:rsidR="003F5F3A" w:rsidRDefault="003F5F3A" w:rsidP="00425015">
      <w:r>
        <w:t>赛麟汽车与腾讯云，在上海外滩罗斯福公馆举行战略合作签约仪式。双方将在云计算、车联网、自动驾驶技术、数字化营销及大数据创新、安全等领域开展深度合作，探索汽车行业与互联网生态结合的众多可能性和可行的发展路径，并为中国消费者打造极致体验。</w:t>
      </w:r>
    </w:p>
    <w:p w:rsidR="003F5F3A" w:rsidRDefault="003F5F3A" w:rsidP="00425015">
      <w:r>
        <w:rPr>
          <w:rFonts w:hint="eastAsia"/>
        </w:rPr>
        <w:t>在签约仪式上，江苏赛麟汽车科技有限公司执行副总裁毛天华表示，赛麟汽车和腾讯云都倡导“以消费者为中心”的理念，在业务方面有很好的互补性，并且对于出行场景，有着高度的认知和认同。同时，赛麟汽车持续关注科技的发展，在移动互联网、</w:t>
      </w:r>
      <w:r>
        <w:t>5G领域不断探索。他表示赛麟汽车自2014年进入中国市场以来，致力于为中国消费者提供国际一流水准的产品与服务。</w:t>
      </w:r>
    </w:p>
    <w:p w:rsidR="003F5F3A" w:rsidRDefault="003F5F3A" w:rsidP="00425015">
      <w:pPr>
        <w:rPr>
          <w:rFonts w:cs="宋体"/>
          <w:b/>
          <w:bCs/>
          <w:i/>
          <w:iCs/>
        </w:rPr>
      </w:pPr>
      <w:r w:rsidRPr="002009FE">
        <w:rPr>
          <w:rFonts w:cs="宋体" w:hint="eastAsia"/>
          <w:b/>
          <w:bCs/>
          <w:i/>
          <w:iCs/>
        </w:rPr>
        <w:t>分析：。</w:t>
      </w:r>
    </w:p>
    <w:p w:rsidR="003F5F3A" w:rsidRPr="0029428B" w:rsidRDefault="003F5F3A" w:rsidP="00063A48">
      <w:pPr>
        <w:pStyle w:val="a8"/>
        <w:numPr>
          <w:ilvl w:val="0"/>
          <w:numId w:val="3"/>
        </w:numPr>
        <w:ind w:firstLineChars="0"/>
        <w:outlineLvl w:val="1"/>
        <w:rPr>
          <w:b/>
        </w:rPr>
      </w:pPr>
      <w:r w:rsidRPr="0029428B">
        <w:rPr>
          <w:b/>
        </w:rPr>
        <w:t>上汽推出“享道出行”平台 进军网约车</w:t>
      </w:r>
    </w:p>
    <w:p w:rsidR="003F5F3A" w:rsidRDefault="003F5F3A" w:rsidP="00425015">
      <w:r>
        <w:t>11月12日，上汽集团官方宣布正式进军网约车市场，旗下移动出行战略品牌“享道出行”即将上线，该平台或主打专车领域，试运营时间定在11月18日。</w:t>
      </w:r>
    </w:p>
    <w:p w:rsidR="003F5F3A" w:rsidRPr="0029428B" w:rsidRDefault="003F5F3A" w:rsidP="00425015">
      <w:pPr>
        <w:rPr>
          <w:rFonts w:cs="宋体"/>
          <w:b/>
          <w:bCs/>
          <w:i/>
          <w:iCs/>
        </w:rPr>
      </w:pPr>
      <w:r w:rsidRPr="002009FE">
        <w:rPr>
          <w:rFonts w:cs="宋体" w:hint="eastAsia"/>
          <w:b/>
          <w:bCs/>
          <w:i/>
          <w:iCs/>
        </w:rPr>
        <w:t>分析：。</w:t>
      </w:r>
    </w:p>
    <w:p w:rsidR="003F5F3A" w:rsidRPr="006F0EB6" w:rsidRDefault="003F5F3A" w:rsidP="00063A48">
      <w:pPr>
        <w:pStyle w:val="a8"/>
        <w:numPr>
          <w:ilvl w:val="0"/>
          <w:numId w:val="3"/>
        </w:numPr>
        <w:ind w:firstLineChars="0"/>
        <w:outlineLvl w:val="1"/>
        <w:rPr>
          <w:b/>
        </w:rPr>
      </w:pPr>
      <w:r w:rsidRPr="006F0EB6">
        <w:rPr>
          <w:rFonts w:hint="eastAsia"/>
          <w:b/>
        </w:rPr>
        <w:t>天猫“双十一”</w:t>
      </w:r>
      <w:r w:rsidRPr="006F0EB6">
        <w:rPr>
          <w:b/>
        </w:rPr>
        <w:t>1分钟卖出2,000台汽车</w:t>
      </w:r>
    </w:p>
    <w:p w:rsidR="003F5F3A" w:rsidRDefault="003F5F3A" w:rsidP="00425015">
      <w:r>
        <w:t>2018年天猫双11全球狂欢节全天成交额达到2,135亿元，11日零点过后1分钟汽车整车就卖出了2,000台。其中包括福特330多台，别克超200台，奥迪超70台等。</w:t>
      </w:r>
    </w:p>
    <w:p w:rsidR="003F5F3A" w:rsidRDefault="003F5F3A" w:rsidP="00425015">
      <w:pPr>
        <w:rPr>
          <w:rFonts w:cs="宋体"/>
          <w:b/>
          <w:bCs/>
          <w:i/>
          <w:iCs/>
        </w:rPr>
      </w:pPr>
      <w:r w:rsidRPr="002009FE">
        <w:rPr>
          <w:rFonts w:cs="宋体" w:hint="eastAsia"/>
          <w:b/>
          <w:bCs/>
          <w:i/>
          <w:iCs/>
        </w:rPr>
        <w:t>分析：。</w:t>
      </w:r>
    </w:p>
    <w:p w:rsidR="003F5F3A" w:rsidRPr="00870C6A" w:rsidRDefault="003F5F3A" w:rsidP="00063A48">
      <w:pPr>
        <w:pStyle w:val="a8"/>
        <w:numPr>
          <w:ilvl w:val="0"/>
          <w:numId w:val="3"/>
        </w:numPr>
        <w:ind w:firstLineChars="0"/>
        <w:outlineLvl w:val="1"/>
        <w:rPr>
          <w:b/>
        </w:rPr>
      </w:pPr>
      <w:r w:rsidRPr="00870C6A">
        <w:rPr>
          <w:rFonts w:hint="eastAsia"/>
          <w:b/>
        </w:rPr>
        <w:t>长安发布人事调整：周治平升任党委书记兼总裁</w:t>
      </w:r>
    </w:p>
    <w:p w:rsidR="003F5F3A" w:rsidRDefault="003F5F3A" w:rsidP="00425015">
      <w:r>
        <w:t>中国长安近日召开干部大会，宣布南方集团党组决定：周治平任中国长安汽车集团股份有限公司董事会董事、党委书记，推荐周治平任中国长安汽车集团股份有限公司总裁。</w:t>
      </w:r>
    </w:p>
    <w:p w:rsidR="003F5F3A" w:rsidRPr="00870C6A" w:rsidRDefault="003F5F3A" w:rsidP="00425015">
      <w:pPr>
        <w:rPr>
          <w:rFonts w:cs="宋体"/>
          <w:b/>
          <w:bCs/>
          <w:i/>
          <w:iCs/>
        </w:rPr>
      </w:pPr>
      <w:r w:rsidRPr="002009FE">
        <w:rPr>
          <w:rFonts w:cs="宋体" w:hint="eastAsia"/>
          <w:b/>
          <w:bCs/>
          <w:i/>
          <w:iCs/>
        </w:rPr>
        <w:t>分析：。</w:t>
      </w:r>
    </w:p>
    <w:p w:rsidR="003F5F3A" w:rsidRPr="00870C6A" w:rsidRDefault="003F5F3A" w:rsidP="00063A48">
      <w:pPr>
        <w:pStyle w:val="a8"/>
        <w:numPr>
          <w:ilvl w:val="0"/>
          <w:numId w:val="3"/>
        </w:numPr>
        <w:ind w:firstLineChars="0"/>
        <w:outlineLvl w:val="1"/>
        <w:rPr>
          <w:b/>
        </w:rPr>
      </w:pPr>
      <w:r w:rsidRPr="00870C6A">
        <w:rPr>
          <w:rFonts w:hint="eastAsia"/>
          <w:b/>
        </w:rPr>
        <w:t>长江汽车母公司获美国超</w:t>
      </w:r>
      <w:r w:rsidRPr="00870C6A">
        <w:rPr>
          <w:b/>
        </w:rPr>
        <w:t>1亿美元电动物流车订单</w:t>
      </w:r>
    </w:p>
    <w:p w:rsidR="003F5F3A" w:rsidRDefault="003F5F3A" w:rsidP="00425015">
      <w:r>
        <w:t>长江汽车母公司五龙电动车（00729.HK）发布公告称，集团在美国子公司Chanje的合作伙伴Ryder向公司订购电动物流车，该批电动物流车将出租给FedEx（联邦快递），预计该订单将为集团带来不少于100,000,000美元的销售收入。</w:t>
      </w:r>
    </w:p>
    <w:p w:rsidR="003F5F3A" w:rsidRPr="00870C6A" w:rsidRDefault="003F5F3A" w:rsidP="00425015">
      <w:pPr>
        <w:rPr>
          <w:rFonts w:cs="宋体"/>
          <w:b/>
          <w:bCs/>
          <w:i/>
          <w:iCs/>
        </w:rPr>
      </w:pPr>
      <w:r w:rsidRPr="002009FE">
        <w:rPr>
          <w:rFonts w:cs="宋体" w:hint="eastAsia"/>
          <w:b/>
          <w:bCs/>
          <w:i/>
          <w:iCs/>
        </w:rPr>
        <w:t>分析：。</w:t>
      </w:r>
    </w:p>
    <w:p w:rsidR="003F5F3A" w:rsidRPr="00A63CEB" w:rsidRDefault="003F5F3A" w:rsidP="00063A48">
      <w:pPr>
        <w:pStyle w:val="a8"/>
        <w:numPr>
          <w:ilvl w:val="0"/>
          <w:numId w:val="3"/>
        </w:numPr>
        <w:ind w:firstLineChars="0"/>
        <w:outlineLvl w:val="1"/>
        <w:rPr>
          <w:b/>
        </w:rPr>
      </w:pPr>
      <w:r w:rsidRPr="00A63CEB">
        <w:rPr>
          <w:b/>
        </w:rPr>
        <w:t>长铃研究院挂牌长安铃木发力小型车 </w:t>
      </w:r>
    </w:p>
    <w:p w:rsidR="003F5F3A" w:rsidRDefault="003F5F3A" w:rsidP="00425015">
      <w:r>
        <w:t>11月13日，长安汽车研究总院长铃研究院正式挂牌，这也是继今年9月长安以1元钱的价格收购铃木股权之后的第一次公开亮相，意味着长安铃木也将迎来新的发展。 </w:t>
      </w:r>
    </w:p>
    <w:p w:rsidR="003F5F3A" w:rsidRDefault="003F5F3A" w:rsidP="00425015">
      <w:r>
        <w:rPr>
          <w:rFonts w:hint="eastAsia"/>
        </w:rPr>
        <w:t>本次挂牌成立的长铃研究院是长安汽车研发院的分支机构，下设产品管理所、造型设计所、整车技术所、发动机技术所、试验评价所等</w:t>
      </w:r>
      <w:r>
        <w:t>5个业务单元，依托长安研发体系资源助力长安铃木再度征战小型车市场。而根据长铃研究院的发展规划，预计到2020年，完善产品开发体系，具备款型车、电动车产品开发能力；2023年，加大资源投入提升系统能力，导入新平台，建立S4级产品策划、造型、工程开发、试制试验等全面开发能力。 </w:t>
      </w:r>
    </w:p>
    <w:p w:rsidR="003F5F3A" w:rsidRDefault="003F5F3A" w:rsidP="00425015">
      <w:pPr>
        <w:rPr>
          <w:rFonts w:cs="宋体"/>
          <w:b/>
          <w:bCs/>
          <w:i/>
          <w:iCs/>
        </w:rPr>
      </w:pPr>
      <w:r w:rsidRPr="002009FE">
        <w:rPr>
          <w:rFonts w:cs="宋体" w:hint="eastAsia"/>
          <w:b/>
          <w:bCs/>
          <w:i/>
          <w:iCs/>
        </w:rPr>
        <w:t>分析：。</w:t>
      </w:r>
    </w:p>
    <w:p w:rsidR="00425015" w:rsidRPr="002009FE" w:rsidRDefault="00425015" w:rsidP="00063A48">
      <w:pPr>
        <w:pStyle w:val="a8"/>
        <w:numPr>
          <w:ilvl w:val="0"/>
          <w:numId w:val="4"/>
        </w:numPr>
        <w:ind w:firstLineChars="0"/>
        <w:outlineLvl w:val="0"/>
      </w:pPr>
      <w:r w:rsidRPr="002009FE">
        <w:rPr>
          <w:rFonts w:cs="宋体" w:hint="eastAsia"/>
          <w:b/>
          <w:bCs/>
        </w:rPr>
        <w:t>行业信息跟踪</w:t>
      </w:r>
    </w:p>
    <w:p w:rsidR="006D57B5" w:rsidRPr="002D0F37" w:rsidRDefault="006D57B5" w:rsidP="00063A48">
      <w:pPr>
        <w:pStyle w:val="a8"/>
        <w:numPr>
          <w:ilvl w:val="0"/>
          <w:numId w:val="11"/>
        </w:numPr>
        <w:ind w:firstLineChars="0"/>
        <w:outlineLvl w:val="1"/>
        <w:rPr>
          <w:b/>
        </w:rPr>
      </w:pPr>
      <w:r w:rsidRPr="002D0F37">
        <w:rPr>
          <w:b/>
        </w:rPr>
        <w:t>潍柴动力入主加拿大巴拉德共谋氢燃料电池 </w:t>
      </w:r>
    </w:p>
    <w:p w:rsidR="006D57B5" w:rsidRDefault="006D57B5" w:rsidP="006D57B5">
      <w:r>
        <w:rPr>
          <w:rFonts w:hint="eastAsia"/>
        </w:rPr>
        <w:t>加拿大当地时间</w:t>
      </w:r>
      <w:r>
        <w:t>11月13日，潍柴动力股份有限公司（HK2338；SZ000338）通过全资子公司潍柴动力（香港）国际发展有限公司以1.64亿美元认购加拿大巴拉德动力系统有限公司（以下简称“巴拉德”，NASDAQ:BLDP；TSX:BLDP）19.9%股份完成交割，正式成为巴拉德第一大股东。</w:t>
      </w:r>
    </w:p>
    <w:p w:rsidR="006D57B5" w:rsidRDefault="006D57B5" w:rsidP="006D57B5">
      <w:pPr>
        <w:rPr>
          <w:rFonts w:cs="宋体"/>
          <w:b/>
          <w:bCs/>
          <w:i/>
          <w:iCs/>
        </w:rPr>
      </w:pPr>
      <w:r w:rsidRPr="002009FE">
        <w:rPr>
          <w:rFonts w:cs="宋体" w:hint="eastAsia"/>
          <w:b/>
          <w:bCs/>
          <w:i/>
          <w:iCs/>
        </w:rPr>
        <w:t>分析：。</w:t>
      </w:r>
    </w:p>
    <w:p w:rsidR="006D57B5" w:rsidRPr="00D56B55" w:rsidRDefault="006D57B5" w:rsidP="00063A48">
      <w:pPr>
        <w:pStyle w:val="a8"/>
        <w:numPr>
          <w:ilvl w:val="0"/>
          <w:numId w:val="11"/>
        </w:numPr>
        <w:ind w:firstLineChars="0"/>
        <w:outlineLvl w:val="1"/>
        <w:rPr>
          <w:b/>
        </w:rPr>
      </w:pPr>
      <w:r w:rsidRPr="00D56B55">
        <w:rPr>
          <w:b/>
        </w:rPr>
        <w:t>LG Innotek推首个可安装于自动驾驶汽车的C-V2X模块</w:t>
      </w:r>
    </w:p>
    <w:p w:rsidR="006D57B5" w:rsidRDefault="006D57B5" w:rsidP="006D57B5">
      <w:r>
        <w:t>韩国LG Innotek公司宣布，其已成功研发出基于长期演进技术（LTE）网络的蜂窝式车到一切（C-V2X）模块。C-V2X模块是车辆、行人和交通基础设施之间数据共享系统的核心部分。</w:t>
      </w:r>
    </w:p>
    <w:p w:rsidR="006D57B5" w:rsidRPr="00D56B55" w:rsidRDefault="006D57B5" w:rsidP="006D57B5">
      <w:pPr>
        <w:rPr>
          <w:rFonts w:cs="宋体"/>
          <w:b/>
          <w:bCs/>
          <w:i/>
          <w:iCs/>
        </w:rPr>
      </w:pPr>
      <w:r w:rsidRPr="002009FE">
        <w:rPr>
          <w:rFonts w:cs="宋体" w:hint="eastAsia"/>
          <w:b/>
          <w:bCs/>
          <w:i/>
          <w:iCs/>
        </w:rPr>
        <w:t>分析：。</w:t>
      </w:r>
    </w:p>
    <w:p w:rsidR="006D57B5" w:rsidRPr="001D75B3" w:rsidRDefault="006D57B5" w:rsidP="00063A48">
      <w:pPr>
        <w:pStyle w:val="a8"/>
        <w:numPr>
          <w:ilvl w:val="0"/>
          <w:numId w:val="11"/>
        </w:numPr>
        <w:ind w:firstLineChars="0"/>
        <w:outlineLvl w:val="1"/>
        <w:rPr>
          <w:b/>
        </w:rPr>
      </w:pPr>
      <w:r w:rsidRPr="001D75B3">
        <w:rPr>
          <w:b/>
        </w:rPr>
        <w:t>大众、沃尔沃、戴姆勒纷纷入局 百度自动驾驶再扩国际朋友圈 </w:t>
      </w:r>
    </w:p>
    <w:p w:rsidR="006D57B5" w:rsidRDefault="006D57B5" w:rsidP="006D57B5">
      <w:r>
        <w:rPr>
          <w:rFonts w:hint="eastAsia"/>
        </w:rPr>
        <w:t>在</w:t>
      </w:r>
      <w:r>
        <w:t>11月1日举行的2018百度世界大会上，百度总裁张亚勤与沃尔沃汽车集团总裁汉肯·塞缪尔森共同宣布沃尔沃汽车集团正式与百度达成战略合作，双方将共同为中国市场开发纯电动高度自动驾驶汽车。根据协议内容，百度将为其提供Apollo自动驾驶平台，沃尔沃则将提供其在汽车领域先进的专业技术，双方将在未来数年内共同推进高度自动驾驶汽车在中国的量产和落地。沃尔沃成为百度第一个深度定制联合开发L4级自动驾驶量产乘用车的国际汽车品牌。</w:t>
      </w:r>
    </w:p>
    <w:p w:rsidR="006D57B5" w:rsidRDefault="006D57B5" w:rsidP="006D57B5">
      <w:r>
        <w:t>11月2日，百度Apollo第二届理事会在河北雄安召开。当天，百度与大众汽车达成战略合作，大众汽车集团（中国）作为理事会成员加入百度Apollo开放平台并宣布启动首个围绕自主泊车Valet Parking的合作项目。</w:t>
      </w:r>
    </w:p>
    <w:p w:rsidR="006D57B5" w:rsidRPr="001D75B3" w:rsidRDefault="006D57B5" w:rsidP="006D57B5">
      <w:pPr>
        <w:rPr>
          <w:rFonts w:cs="宋体"/>
          <w:b/>
          <w:bCs/>
          <w:i/>
          <w:iCs/>
        </w:rPr>
      </w:pPr>
      <w:r w:rsidRPr="002009FE">
        <w:rPr>
          <w:rFonts w:cs="宋体" w:hint="eastAsia"/>
          <w:b/>
          <w:bCs/>
          <w:i/>
          <w:iCs/>
        </w:rPr>
        <w:t>分析：。</w:t>
      </w:r>
    </w:p>
    <w:p w:rsidR="006D57B5" w:rsidRPr="005C16FD" w:rsidRDefault="006D57B5" w:rsidP="00063A48">
      <w:pPr>
        <w:pStyle w:val="a8"/>
        <w:numPr>
          <w:ilvl w:val="0"/>
          <w:numId w:val="11"/>
        </w:numPr>
        <w:ind w:firstLineChars="0"/>
        <w:outlineLvl w:val="1"/>
        <w:rPr>
          <w:b/>
        </w:rPr>
      </w:pPr>
      <w:r w:rsidRPr="005C16FD">
        <w:rPr>
          <w:rFonts w:hint="eastAsia"/>
          <w:b/>
        </w:rPr>
        <w:t>滴嗒出行与西安出租汽车协会达成战略合作</w:t>
      </w:r>
    </w:p>
    <w:p w:rsidR="006D57B5" w:rsidRDefault="006D57B5" w:rsidP="006D57B5">
      <w:r>
        <w:t>嘀嗒出行与西安出租汽车协会于日前宣布达成战略合作，西安市12,435辆巡游出租车将全量接入嘀嗒出行平台。据悉，嘀嗒出行的出租车业务已扩展至81个城市，在已开通城市的巡游出租车中，整体已有超过70%的车辆通过嘀嗒平台认证。</w:t>
      </w:r>
    </w:p>
    <w:p w:rsidR="006D57B5" w:rsidRPr="005C16FD" w:rsidRDefault="006D57B5" w:rsidP="006D57B5">
      <w:pPr>
        <w:rPr>
          <w:rFonts w:cs="宋体"/>
          <w:b/>
          <w:bCs/>
          <w:i/>
          <w:iCs/>
        </w:rPr>
      </w:pPr>
      <w:r w:rsidRPr="002009FE">
        <w:rPr>
          <w:rFonts w:cs="宋体" w:hint="eastAsia"/>
          <w:b/>
          <w:bCs/>
          <w:i/>
          <w:iCs/>
        </w:rPr>
        <w:t>分析：。</w:t>
      </w:r>
    </w:p>
    <w:p w:rsidR="00A6248C" w:rsidRPr="004673E1" w:rsidRDefault="00A6248C" w:rsidP="00063A48">
      <w:pPr>
        <w:pStyle w:val="a8"/>
        <w:numPr>
          <w:ilvl w:val="0"/>
          <w:numId w:val="10"/>
        </w:numPr>
        <w:ind w:firstLineChars="0"/>
        <w:outlineLvl w:val="1"/>
        <w:rPr>
          <w:b/>
        </w:rPr>
      </w:pPr>
      <w:r w:rsidRPr="004673E1">
        <w:rPr>
          <w:b/>
        </w:rPr>
        <w:t xml:space="preserve">打响“国六”标准实施第一枪 深圳恐陷无车可卖困局 </w:t>
      </w:r>
    </w:p>
    <w:p w:rsidR="00A6248C" w:rsidRDefault="00A6248C" w:rsidP="00425015">
      <w:r>
        <w:rPr>
          <w:rFonts w:hint="eastAsia"/>
        </w:rPr>
        <w:t>根据东风公司制定的产品开发计划，</w:t>
      </w:r>
      <w:r>
        <w:t>2019年三季度之前所有国六产品上市准备才能全部完成</w:t>
      </w:r>
      <w:r w:rsidR="002A53B5">
        <w:rPr>
          <w:rFonts w:hint="eastAsia"/>
        </w:rPr>
        <w:t>。</w:t>
      </w:r>
      <w:r>
        <w:rPr>
          <w:rFonts w:hint="eastAsia"/>
        </w:rPr>
        <w:t>，我们的应对策略就是先推电动车产品。”</w:t>
      </w:r>
    </w:p>
    <w:p w:rsidR="00A6248C" w:rsidRDefault="00A6248C" w:rsidP="002A53B5">
      <w:r>
        <w:rPr>
          <w:rFonts w:hint="eastAsia"/>
        </w:rPr>
        <w:t>业内专家表示，从技术手段来看，可以通过升级后处理装置、发动机</w:t>
      </w:r>
      <w:r>
        <w:t>ECU逻辑等方法提高整车的排放标准，但不能改变车辆登记信息。这也表明，国五车型通过技术手段升级具备可行性，但并不被环保局认可。</w:t>
      </w:r>
    </w:p>
    <w:p w:rsidR="00A6248C" w:rsidRDefault="00A6248C" w:rsidP="00425015">
      <w:r>
        <w:rPr>
          <w:rFonts w:hint="eastAsia"/>
        </w:rPr>
        <w:t>“深圳市提前实施国六排放标准，部分原因在于倒逼燃油车退出该市场，从而大力推广新能源汽车。一部分整车企业或许会放弃研发传统国六轻型车产品，进而转攻新能源汽车产品。</w:t>
      </w:r>
    </w:p>
    <w:p w:rsidR="00A6248C" w:rsidRDefault="00A6248C" w:rsidP="00425015">
      <w:pPr>
        <w:rPr>
          <w:rFonts w:cs="宋体"/>
          <w:b/>
          <w:bCs/>
          <w:i/>
          <w:iCs/>
        </w:rPr>
      </w:pPr>
      <w:r w:rsidRPr="002009FE">
        <w:rPr>
          <w:rFonts w:cs="宋体" w:hint="eastAsia"/>
          <w:b/>
          <w:bCs/>
          <w:i/>
          <w:iCs/>
        </w:rPr>
        <w:t>分析：。</w:t>
      </w:r>
    </w:p>
    <w:p w:rsidR="00A6248C" w:rsidRPr="00E222BD" w:rsidRDefault="00A6248C" w:rsidP="00063A48">
      <w:pPr>
        <w:pStyle w:val="a8"/>
        <w:numPr>
          <w:ilvl w:val="0"/>
          <w:numId w:val="10"/>
        </w:numPr>
        <w:ind w:firstLineChars="0"/>
        <w:outlineLvl w:val="1"/>
        <w:rPr>
          <w:b/>
        </w:rPr>
      </w:pPr>
      <w:r w:rsidRPr="00E222BD">
        <w:rPr>
          <w:b/>
        </w:rPr>
        <w:t>破解电动汽车充电难问题 </w:t>
      </w:r>
    </w:p>
    <w:p w:rsidR="00A6248C" w:rsidRDefault="00A6248C" w:rsidP="00425015">
      <w:r>
        <w:rPr>
          <w:rFonts w:hint="eastAsia"/>
        </w:rPr>
        <w:t>调研发现，电动汽车充电难是困扰用户的现实问题，一是总量不足，同时还存在现有设施利用率低的问题。二是充电桩建设涉及的环节多，协调难度大，公共桩建设涉及的利益主体分散，不易协调。三是充电设施的信息和数据互联互通的程度还不够高，运营商之间的支付结算互联互通尚未实现。为此，建议：</w:t>
      </w:r>
    </w:p>
    <w:p w:rsidR="00A6248C" w:rsidRDefault="00A6248C" w:rsidP="00425015">
      <w:r>
        <w:rPr>
          <w:rFonts w:hint="eastAsia"/>
        </w:rPr>
        <w:t>一、进一步形成政策合力，加快充电设施建设。奖补政策要精简流程；规划建设要利用好现有公用场地设施，加大公共桩建设；私人桩建设要落实好新建住宅配建停车位全部建设充电设施或预留安装条件的要求，加大对老旧小区改造力度；增加运营环节补助金额。</w:t>
      </w:r>
    </w:p>
    <w:p w:rsidR="00A6248C" w:rsidRDefault="00A6248C" w:rsidP="00425015">
      <w:r>
        <w:rPr>
          <w:rFonts w:hint="eastAsia"/>
        </w:rPr>
        <w:t>二、推动技术突破，引领产业创新发展。鼓励支持企业在标准、技术方面加强创新，加快大功率充电、智能充电、无线充电、移动充电等关键技术研究攻关和示范应用；继续加大数据和支付等方面的互联互通，实现即插即充即付；推动电动汽车与智能电网的能量互动，有效平抑电网峰谷波动，提高电网运行效率。</w:t>
      </w:r>
    </w:p>
    <w:p w:rsidR="00A6248C" w:rsidRPr="00E222BD" w:rsidRDefault="00A6248C" w:rsidP="00425015">
      <w:r>
        <w:rPr>
          <w:rFonts w:hint="eastAsia"/>
        </w:rPr>
        <w:t>三、支持商业模式创新，加快形成可持续发展的运营模式。鼓励多种途径吸引社会资源，参与充电桩建设；支持企业加强产业链上下游合作，实现车桩协同发展。</w:t>
      </w:r>
    </w:p>
    <w:p w:rsidR="00A6248C" w:rsidRDefault="00A6248C" w:rsidP="00425015">
      <w:pPr>
        <w:rPr>
          <w:rFonts w:cs="宋体"/>
          <w:b/>
          <w:bCs/>
          <w:i/>
          <w:iCs/>
        </w:rPr>
      </w:pPr>
      <w:r w:rsidRPr="002009FE">
        <w:rPr>
          <w:rFonts w:cs="宋体" w:hint="eastAsia"/>
          <w:b/>
          <w:bCs/>
          <w:i/>
          <w:iCs/>
        </w:rPr>
        <w:t>分析：。</w:t>
      </w:r>
    </w:p>
    <w:p w:rsidR="00A6248C" w:rsidRPr="00835A5F" w:rsidRDefault="00A6248C" w:rsidP="00063A48">
      <w:pPr>
        <w:pStyle w:val="a8"/>
        <w:numPr>
          <w:ilvl w:val="0"/>
          <w:numId w:val="10"/>
        </w:numPr>
        <w:ind w:firstLineChars="0"/>
        <w:outlineLvl w:val="1"/>
        <w:rPr>
          <w:b/>
        </w:rPr>
      </w:pPr>
      <w:r w:rsidRPr="00835A5F">
        <w:rPr>
          <w:rFonts w:hint="eastAsia"/>
          <w:b/>
        </w:rPr>
        <w:t>昆明：出台新能源车充电收费标准</w:t>
      </w:r>
    </w:p>
    <w:p w:rsidR="00A6248C" w:rsidRDefault="00A6248C" w:rsidP="00425015">
      <w:r>
        <w:rPr>
          <w:rFonts w:hint="eastAsia"/>
        </w:rPr>
        <w:t>昆明市出台《昆明市发展和改革委员会关于昆明市电动汽车充电服务费标准的通知》。收费车辆分营运车（公交车辆，含出租车）、非营运车（非公交车辆）两类。其中：公交车辆（含出租车）充电服务费最高限价</w:t>
      </w:r>
      <w:r>
        <w:t>0.62元/度，非公交车辆充电服务费最高限价0.72元/度，且充电时无停车费。充电站可自行调整价格，但不能超出最高限价。</w:t>
      </w:r>
    </w:p>
    <w:p w:rsidR="00A6248C" w:rsidRDefault="00A6248C" w:rsidP="00425015">
      <w:pPr>
        <w:rPr>
          <w:rFonts w:cs="宋体"/>
          <w:b/>
          <w:bCs/>
          <w:i/>
          <w:iCs/>
        </w:rPr>
      </w:pPr>
      <w:r w:rsidRPr="002009FE">
        <w:rPr>
          <w:rFonts w:cs="宋体" w:hint="eastAsia"/>
          <w:b/>
          <w:bCs/>
          <w:i/>
          <w:iCs/>
        </w:rPr>
        <w:t>分析：。</w:t>
      </w:r>
    </w:p>
    <w:p w:rsidR="00A6248C" w:rsidRPr="00DD5998" w:rsidRDefault="00A6248C" w:rsidP="00063A48">
      <w:pPr>
        <w:pStyle w:val="a8"/>
        <w:numPr>
          <w:ilvl w:val="0"/>
          <w:numId w:val="10"/>
        </w:numPr>
        <w:ind w:firstLineChars="0"/>
        <w:outlineLvl w:val="1"/>
        <w:rPr>
          <w:b/>
        </w:rPr>
      </w:pPr>
      <w:r w:rsidRPr="00DD5998">
        <w:rPr>
          <w:b/>
        </w:rPr>
        <w:t>汽车融资租赁客群趋向年轻化、四五线城市化 </w:t>
      </w:r>
    </w:p>
    <w:p w:rsidR="00A6248C" w:rsidRDefault="00A6248C" w:rsidP="002A53B5">
      <w:r>
        <w:rPr>
          <w:rFonts w:hint="eastAsia"/>
        </w:rPr>
        <w:t>汽车金融有其独有的特点：首先，客群趋向年轻化、四五线城市化，对于服务时速的要求越来越高；其次，汽车市场渠道为王，良好的渠道管理是风险可控的第一步，渠道管理的质量决定了客户质量；此外，汽车金融的贷款周期一般是三年，客群的风险释放周期很长，</w:t>
      </w:r>
      <w:r>
        <w:t>90%的风险会在贷款后的18个月缓慢释放。</w:t>
      </w:r>
    </w:p>
    <w:p w:rsidR="00A6248C" w:rsidRDefault="00A6248C" w:rsidP="00425015">
      <w:r w:rsidRPr="00D558A8">
        <w:rPr>
          <w:rFonts w:ascii="Segoe UI Symbol" w:hAnsi="Segoe UI Symbol" w:cs="Segoe UI Symbol"/>
        </w:rPr>
        <w:t>♦</w:t>
      </w:r>
      <w:r>
        <w:t>贷前、贷中、贷后全周期管理</w:t>
      </w:r>
      <w:r>
        <w:rPr>
          <w:rFonts w:hint="eastAsia"/>
        </w:rPr>
        <w:t>。对于困扰汽车金融的团伙欺诈、个人联合骗贷、循环担保、多头抵押、贷后失联等难点痛点，融智能机器人”，可在早期催收环节尽量实现无人工全部催收，。</w:t>
      </w:r>
    </w:p>
    <w:p w:rsidR="00A6248C" w:rsidRDefault="00A6248C" w:rsidP="00425015">
      <w:r w:rsidRPr="00D558A8">
        <w:rPr>
          <w:rFonts w:ascii="Segoe UI Symbol" w:hAnsi="Segoe UI Symbol" w:cs="Segoe UI Symbol"/>
        </w:rPr>
        <w:t>♦</w:t>
      </w:r>
      <w:r>
        <w:t>直租模式或反超售后回租成主流</w:t>
      </w:r>
      <w:r w:rsidR="002A53B5">
        <w:rPr>
          <w:rFonts w:hint="eastAsia"/>
        </w:rPr>
        <w:t>。</w:t>
      </w:r>
      <w:r>
        <w:rPr>
          <w:rFonts w:hint="eastAsia"/>
        </w:rPr>
        <w:t>直租模式相较发达国家，有了诸多“本土化”的演变，根据租期的长短衍生出两种模式，即“</w:t>
      </w:r>
      <w:r>
        <w:t>1+N”模式和“N+0”模式。</w:t>
      </w:r>
      <w:r>
        <w:rPr>
          <w:rFonts w:hint="eastAsia"/>
        </w:rPr>
        <w:t>“</w:t>
      </w:r>
      <w:r>
        <w:t>1+N”模式即租期为1年，一般承租人支付10%甚至0首付就可以租车，到期后有N个选择，通常选项为：续租，退租或支付尾款买车，大搜车的“弹个车”即为这类模式。“N+0”模式，意为N期分期付款，0尾款购车，优势在于较低的首付比例，吸引到收入不高但有明确购车需求的下沉客户，这种模式比较典型的是“花生好车”。</w:t>
      </w:r>
    </w:p>
    <w:p w:rsidR="002A53B5" w:rsidRDefault="002A53B5" w:rsidP="002A53B5">
      <w:r>
        <w:rPr>
          <w:rFonts w:hint="eastAsia"/>
        </w:rPr>
        <w:t xml:space="preserve"> </w:t>
      </w:r>
      <w:r w:rsidR="00A6248C">
        <w:rPr>
          <w:rFonts w:hint="eastAsia"/>
        </w:rPr>
        <w:t>“</w:t>
      </w:r>
      <w:r w:rsidR="00A6248C">
        <w:t>1+N”的模式更贴近于美国直租模式，但因为市场服务体系不健全，无论是“1+N”模式还是“N+0”模式，最终依然是以诱导消费者购车为导向，并没有体现出融资租赁购车的灵活性与个性化。</w:t>
      </w:r>
    </w:p>
    <w:p w:rsidR="00A6248C" w:rsidRDefault="00A6248C" w:rsidP="002A53B5">
      <w:r>
        <w:rPr>
          <w:rFonts w:hint="eastAsia"/>
        </w:rPr>
        <w:t>典型的融资租赁模式就是直租模式，此时存在三方主体，即：供货人、出租人和承租人。当供货人和承租人为同一人时，即出现了售后回租模式。汽车售后回租业务主要用于满足有用车需求但在银行或汽车金融公司难以贷款的消费者，这种模式比较典型的代表是“易鑫”。售后回租业务占据了相当大的比重，原因在于其即可满足承租人用车需求，同时又为承租人提供了灵活的融资比例、期限和还款方式。不过，随着汽车销量增速放缓和新车销售利润不断下滑，《研报》预测称，未来汽车行业盈利将向汽车后市场转移，直租模式或将成为汽车销售的重要发展机遇。</w:t>
      </w:r>
    </w:p>
    <w:p w:rsidR="00A6248C" w:rsidRDefault="00A6248C" w:rsidP="002A53B5">
      <w:r w:rsidRPr="00D558A8">
        <w:rPr>
          <w:rFonts w:ascii="Segoe UI Symbol" w:hAnsi="Segoe UI Symbol" w:cs="Segoe UI Symbol"/>
        </w:rPr>
        <w:t>♦</w:t>
      </w:r>
      <w:r>
        <w:t>融资租赁客户学历偏低客群资质较为下沉</w:t>
      </w:r>
      <w:r w:rsidR="002A53B5">
        <w:rPr>
          <w:rFonts w:hint="eastAsia"/>
        </w:rPr>
        <w:t>。</w:t>
      </w:r>
      <w:r>
        <w:rPr>
          <w:rFonts w:hint="eastAsia"/>
        </w:rPr>
        <w:t>汽车融资租赁申请用户年龄分布主要集中在</w:t>
      </w:r>
      <w:r>
        <w:t>26-40岁之间，即80、90后人群，客户占比达到78%；从用户性别来看，借款人以男性为主，七成人数为本地人口，</w:t>
      </w:r>
      <w:r>
        <w:rPr>
          <w:rFonts w:hint="eastAsia"/>
        </w:rPr>
        <w:t>在本地户口中</w:t>
      </w:r>
      <w:r>
        <w:t>65%都是农村户口，服务客群资质较为下沉。</w:t>
      </w:r>
    </w:p>
    <w:p w:rsidR="002A53B5" w:rsidRDefault="00A6248C" w:rsidP="002A53B5">
      <w:r w:rsidRPr="00D558A8">
        <w:rPr>
          <w:rFonts w:ascii="Segoe UI Symbol" w:hAnsi="Segoe UI Symbol" w:cs="Segoe UI Symbol"/>
        </w:rPr>
        <w:t>♦</w:t>
      </w:r>
      <w:r>
        <w:t>汽车融资渗透率仅为2.5%明显低于全球平均数16年美国汽车融资租赁车辆数量为430万台，占新车销售的31%。整个欧洲汽车融资租赁渗透率超过了20%。</w:t>
      </w:r>
    </w:p>
    <w:p w:rsidR="00A6248C" w:rsidRDefault="00A6248C" w:rsidP="00425015">
      <w:r>
        <w:rPr>
          <w:rFonts w:hint="eastAsia"/>
        </w:rPr>
        <w:t>银行的汽车分期贷款服务客群主要是资质较好的中高端用户；汽车金融公司服务客群相对优质，利率相对银行略高，主要为其自有品牌提供金融服务，优势在于首付比较低，如果主机厂贴息，可以做到零利率；而汽车融资租赁公司服务客群质量较为下沉，其优势在于可以做到低首付甚至零首付，申请手续简便快速，模式可满足消费者的个性化需求。</w:t>
      </w:r>
    </w:p>
    <w:p w:rsidR="00A6248C" w:rsidRDefault="00A6248C" w:rsidP="00425015">
      <w:r>
        <w:rPr>
          <w:rFonts w:hint="eastAsia"/>
        </w:rPr>
        <w:t>当前我国汽车融资租赁存在三大难题。首先，利率较高。银行汽车分期贷款利率约为</w:t>
      </w:r>
      <w:r>
        <w:t>5%~7%，汽车金融公司约为7%~12%，而汽车融资租赁公司的利率在12%~19%左右。目前我国汽车融资租赁仍处于发展初期，以20万元内的非热门小型车或紧凑型车为主。</w:t>
      </w:r>
      <w:r>
        <w:rPr>
          <w:rFonts w:hint="eastAsia"/>
        </w:rPr>
        <w:t>。</w:t>
      </w:r>
    </w:p>
    <w:p w:rsidR="00A6248C" w:rsidRDefault="00A6248C" w:rsidP="00425015">
      <w:pPr>
        <w:rPr>
          <w:rFonts w:cs="宋体"/>
          <w:b/>
          <w:bCs/>
          <w:i/>
          <w:iCs/>
        </w:rPr>
      </w:pPr>
      <w:r w:rsidRPr="002009FE">
        <w:rPr>
          <w:rFonts w:cs="宋体" w:hint="eastAsia"/>
          <w:b/>
          <w:bCs/>
          <w:i/>
          <w:iCs/>
        </w:rPr>
        <w:t>分析：。</w:t>
      </w:r>
    </w:p>
    <w:p w:rsidR="00A6248C" w:rsidRPr="005D1AB5" w:rsidRDefault="00A6248C" w:rsidP="00063A48">
      <w:pPr>
        <w:pStyle w:val="a8"/>
        <w:numPr>
          <w:ilvl w:val="0"/>
          <w:numId w:val="10"/>
        </w:numPr>
        <w:ind w:firstLineChars="0"/>
        <w:outlineLvl w:val="1"/>
        <w:rPr>
          <w:b/>
        </w:rPr>
      </w:pPr>
      <w:r w:rsidRPr="005D1AB5">
        <w:rPr>
          <w:b/>
        </w:rPr>
        <w:t>网约车江湖之变 </w:t>
      </w:r>
    </w:p>
    <w:p w:rsidR="00A6248C" w:rsidRDefault="00A6248C" w:rsidP="00425015">
      <w:r>
        <w:rPr>
          <w:rFonts w:hint="eastAsia"/>
        </w:rPr>
        <w:t>在近日关于滴滴最新消息中，受安全事件的影响，滴滴的估值在私下交易中降至最低的</w:t>
      </w:r>
      <w:r>
        <w:t>500亿美元，比此前减少了60亿美元。</w:t>
      </w:r>
    </w:p>
    <w:p w:rsidR="00A6248C" w:rsidRDefault="00A6248C" w:rsidP="00425015">
      <w:r>
        <w:rPr>
          <w:rFonts w:hint="eastAsia"/>
        </w:rPr>
        <w:t>相比而言，</w:t>
      </w:r>
      <w:r>
        <w:t>10月中旬，另一网约车巨头Uber的估值却比两个月前上涨了近一倍。据悉，10月16日，《华尔街日报》援引消息人士报道称，Uber最近收到了华尔街银行的IPO提议书，计划明年上市，估值达到1200亿美元，而高盛和摩根士丹利已在前一个月向Uber提交了估值方案。</w:t>
      </w:r>
    </w:p>
    <w:p w:rsidR="00A6248C" w:rsidRDefault="00A6248C" w:rsidP="00425015">
      <w:r>
        <w:rPr>
          <w:rFonts w:hint="eastAsia"/>
        </w:rPr>
        <w:t>估值倒退、上市停滞，作为国内网约车的行业巨头，滴滴无疑走到了命运的十字路口。与此同时，来自</w:t>
      </w:r>
      <w:r>
        <w:t>10月交通运输部例行新闻发布会上消息，交通部正激励京东、哈啰出行等市场主体进入网约车领域以促进网约车市场蓬勃发展，这意味着，滴滴未来可能会面临逐渐成长的竞争对手。</w:t>
      </w:r>
    </w:p>
    <w:p w:rsidR="00A6248C" w:rsidRDefault="00A6248C" w:rsidP="00425015">
      <w:pPr>
        <w:rPr>
          <w:rFonts w:cs="宋体"/>
          <w:b/>
          <w:bCs/>
          <w:i/>
          <w:iCs/>
        </w:rPr>
      </w:pPr>
      <w:r w:rsidRPr="002009FE">
        <w:rPr>
          <w:rFonts w:cs="宋体" w:hint="eastAsia"/>
          <w:b/>
          <w:bCs/>
          <w:i/>
          <w:iCs/>
        </w:rPr>
        <w:t>分析：。</w:t>
      </w:r>
    </w:p>
    <w:p w:rsidR="00A6248C" w:rsidRPr="003853A7" w:rsidRDefault="00A6248C" w:rsidP="00063A48">
      <w:pPr>
        <w:pStyle w:val="a8"/>
        <w:numPr>
          <w:ilvl w:val="0"/>
          <w:numId w:val="10"/>
        </w:numPr>
        <w:ind w:firstLineChars="0"/>
        <w:outlineLvl w:val="1"/>
        <w:rPr>
          <w:b/>
        </w:rPr>
      </w:pPr>
      <w:r w:rsidRPr="003853A7">
        <w:rPr>
          <w:b/>
        </w:rPr>
        <w:t xml:space="preserve">微卡市场连续6月实现增长 </w:t>
      </w:r>
    </w:p>
    <w:p w:rsidR="00A6248C" w:rsidRDefault="00A6248C" w:rsidP="00425015">
      <w:r>
        <w:t>2018年10月份，国内卡车市场共计销售29.52万辆，环比增长1%，同比下降1%。其中，微型卡车销售5.47万辆，环比增长2%，同比增长31%，微卡市场连续六个月实现增长，成为10月份卡车市场中表现最好的细分市场。微卡市场在7月过后累计销量成功实现转正，经过8、9、10三个月持续良好表现，10月过后累计销量增幅进一步扩大到12%，比去年前10月多销售了约5.85万辆。</w:t>
      </w:r>
    </w:p>
    <w:p w:rsidR="00A6248C" w:rsidRDefault="00A6248C" w:rsidP="00425015">
      <w:pPr>
        <w:rPr>
          <w:rFonts w:cs="宋体"/>
          <w:b/>
          <w:bCs/>
          <w:i/>
          <w:iCs/>
        </w:rPr>
      </w:pPr>
      <w:r w:rsidRPr="002009FE">
        <w:rPr>
          <w:rFonts w:cs="宋体" w:hint="eastAsia"/>
          <w:b/>
          <w:bCs/>
          <w:i/>
          <w:iCs/>
        </w:rPr>
        <w:t>分析：。</w:t>
      </w:r>
    </w:p>
    <w:p w:rsidR="00A6248C" w:rsidRPr="00A63CEB" w:rsidRDefault="00A6248C" w:rsidP="00063A48">
      <w:pPr>
        <w:pStyle w:val="a8"/>
        <w:numPr>
          <w:ilvl w:val="0"/>
          <w:numId w:val="10"/>
        </w:numPr>
        <w:ind w:firstLineChars="0"/>
        <w:outlineLvl w:val="1"/>
        <w:rPr>
          <w:b/>
        </w:rPr>
      </w:pPr>
      <w:r w:rsidRPr="00A63CEB">
        <w:rPr>
          <w:b/>
        </w:rPr>
        <w:t>中美重启高层对话，贸易战可能要熄火！</w:t>
      </w:r>
    </w:p>
    <w:p w:rsidR="00A6248C" w:rsidRDefault="00A6248C" w:rsidP="00EF4AF0">
      <w:r>
        <w:rPr>
          <w:rFonts w:hint="eastAsia"/>
        </w:rPr>
        <w:t>据《华尔街日报》</w:t>
      </w:r>
      <w:r>
        <w:t>12日报道，美国财政部长姆努钦与中国国务院副总理刘鹤于9日进行了通话，就缓和两国贸易紧张局势进行了讨论。</w:t>
      </w:r>
    </w:p>
    <w:p w:rsidR="00A6248C" w:rsidRDefault="00A6248C" w:rsidP="00425015">
      <w:r>
        <w:rPr>
          <w:rFonts w:hint="eastAsia"/>
        </w:rPr>
        <w:t>一是，中美高层对两国当前紧张的贸易局势非常关注，并有意通过积极对话打开彼此的心结；二是，美国对华鹰派依然是中美贸易关系的重要阻力，目前他们迫切希望能于近日在贸易交锋中获得实利。。</w:t>
      </w:r>
    </w:p>
    <w:p w:rsidR="00A6248C" w:rsidRDefault="00A6248C" w:rsidP="00425015">
      <w:pPr>
        <w:rPr>
          <w:rFonts w:cs="宋体"/>
          <w:b/>
          <w:bCs/>
          <w:i/>
          <w:iCs/>
        </w:rPr>
      </w:pPr>
      <w:r w:rsidRPr="002009FE">
        <w:rPr>
          <w:rFonts w:cs="宋体" w:hint="eastAsia"/>
          <w:b/>
          <w:bCs/>
          <w:i/>
          <w:iCs/>
        </w:rPr>
        <w:t>分析：。</w:t>
      </w:r>
    </w:p>
    <w:p w:rsidR="00425015" w:rsidRPr="002009FE" w:rsidRDefault="00425015" w:rsidP="00063A48">
      <w:pPr>
        <w:pStyle w:val="a8"/>
        <w:numPr>
          <w:ilvl w:val="0"/>
          <w:numId w:val="4"/>
        </w:numPr>
        <w:ind w:firstLineChars="0"/>
        <w:outlineLvl w:val="0"/>
        <w:rPr>
          <w:b/>
        </w:rPr>
      </w:pPr>
      <w:r w:rsidRPr="002009FE">
        <w:rPr>
          <w:rFonts w:cs="宋体" w:hint="eastAsia"/>
          <w:b/>
          <w:bCs/>
        </w:rPr>
        <w:t>跨国集团和国际市场</w:t>
      </w:r>
    </w:p>
    <w:p w:rsidR="003F5F3A" w:rsidRPr="00F544D1" w:rsidRDefault="003F5F3A" w:rsidP="00063A48">
      <w:pPr>
        <w:pStyle w:val="a8"/>
        <w:numPr>
          <w:ilvl w:val="0"/>
          <w:numId w:val="9"/>
        </w:numPr>
        <w:ind w:firstLineChars="0"/>
        <w:outlineLvl w:val="1"/>
        <w:rPr>
          <w:b/>
        </w:rPr>
      </w:pPr>
      <w:r w:rsidRPr="00F544D1">
        <w:rPr>
          <w:b/>
        </w:rPr>
        <w:t>TIAX研发GEMX复材，可降低锂电池阴极的钴用量</w:t>
      </w:r>
    </w:p>
    <w:p w:rsidR="003F5F3A" w:rsidRDefault="003F5F3A" w:rsidP="00425015">
      <w:r>
        <w:t>TIAX公司近日研发了新款电池复合材料，取名为GEMX，可降低电池阴极对钴的需求量。新材料可将锂电池阴极对钴的用量（占比）从近20%降至4%，导致电动车的成本大幅下降。该公司已与一家主流车企签订了技术使用协议。</w:t>
      </w:r>
    </w:p>
    <w:p w:rsidR="003F5F3A" w:rsidRDefault="003F5F3A" w:rsidP="00425015">
      <w:pPr>
        <w:rPr>
          <w:rFonts w:cs="宋体"/>
          <w:b/>
          <w:bCs/>
          <w:i/>
          <w:iCs/>
        </w:rPr>
      </w:pPr>
      <w:r w:rsidRPr="002009FE">
        <w:rPr>
          <w:rFonts w:cs="宋体" w:hint="eastAsia"/>
          <w:b/>
          <w:bCs/>
          <w:i/>
          <w:iCs/>
        </w:rPr>
        <w:t>分析：。</w:t>
      </w:r>
    </w:p>
    <w:p w:rsidR="003F5F3A" w:rsidRPr="00EA159A" w:rsidRDefault="003F5F3A" w:rsidP="00063A48">
      <w:pPr>
        <w:pStyle w:val="a8"/>
        <w:numPr>
          <w:ilvl w:val="0"/>
          <w:numId w:val="9"/>
        </w:numPr>
        <w:ind w:firstLineChars="0"/>
        <w:outlineLvl w:val="1"/>
        <w:rPr>
          <w:b/>
        </w:rPr>
      </w:pPr>
      <w:r w:rsidRPr="00EA159A">
        <w:rPr>
          <w:b/>
        </w:rPr>
        <w:t>Waymo拟12月推商业性无人驾驶打车服务领先对手一年 </w:t>
      </w:r>
    </w:p>
    <w:p w:rsidR="003F5F3A" w:rsidRDefault="003F5F3A" w:rsidP="00425015">
      <w:r>
        <w:t>Waymo的自动驾驶汽车打车服务将与Uber或Lyft类似，采用全新品牌。Waymo要到推出服务时才会披露新品牌。</w:t>
      </w:r>
    </w:p>
    <w:p w:rsidR="003F5F3A" w:rsidRDefault="003F5F3A" w:rsidP="00425015">
      <w:r>
        <w:t>Waymo在一份声明中既没有否认也没有证实相关细节，只是声称它“近10年来一直在开发自动驾驶技术，安全是我们所有工作的核心”。</w:t>
      </w:r>
    </w:p>
    <w:p w:rsidR="003F5F3A" w:rsidRDefault="003F5F3A" w:rsidP="00425015">
      <w:r>
        <w:t>Waymo将首先小规模地推出服务，其应用甚至不会出现在iOSAppStore或GooglePlay中。首批目标乘客可能是美国亚利桑那州凤凰城周围100平方英里地区内的数百人，甚至是数十人，很可能来自参与Waymo的“早期乘客项目”（EarlyRiderProgram）的400个志愿者家庭。</w:t>
      </w:r>
    </w:p>
    <w:p w:rsidR="003F5F3A" w:rsidRDefault="003F5F3A" w:rsidP="00425015">
      <w:pPr>
        <w:rPr>
          <w:rFonts w:cs="宋体"/>
          <w:b/>
          <w:bCs/>
          <w:i/>
          <w:iCs/>
        </w:rPr>
      </w:pPr>
      <w:r w:rsidRPr="002009FE">
        <w:rPr>
          <w:rFonts w:cs="宋体" w:hint="eastAsia"/>
          <w:b/>
          <w:bCs/>
          <w:i/>
          <w:iCs/>
        </w:rPr>
        <w:t>分析：。</w:t>
      </w:r>
    </w:p>
    <w:p w:rsidR="003F5F3A" w:rsidRPr="00CF5425" w:rsidRDefault="003F5F3A" w:rsidP="00063A48">
      <w:pPr>
        <w:pStyle w:val="a8"/>
        <w:numPr>
          <w:ilvl w:val="0"/>
          <w:numId w:val="9"/>
        </w:numPr>
        <w:ind w:firstLineChars="0"/>
        <w:outlineLvl w:val="1"/>
        <w:rPr>
          <w:b/>
        </w:rPr>
      </w:pPr>
      <w:r w:rsidRPr="00CF5425">
        <w:rPr>
          <w:b/>
        </w:rPr>
        <w:t>爱立信、Telia及Einride利用5G技术打造新交通生态系统 </w:t>
      </w:r>
    </w:p>
    <w:p w:rsidR="003F5F3A" w:rsidRDefault="003F5F3A" w:rsidP="00425015">
      <w:r>
        <w:rPr>
          <w:rFonts w:hint="eastAsia"/>
        </w:rPr>
        <w:t>爱立信、</w:t>
      </w:r>
      <w:r>
        <w:t>Telia及Einride三家公司正在创建更为稳定的交通生态系统，利用5G技术实现电动车、自动驾驶的网络互连，旨在降低或消除尾气中有害物质的排放。</w:t>
      </w:r>
    </w:p>
    <w:p w:rsidR="003F5F3A" w:rsidRDefault="003F5F3A" w:rsidP="00425015">
      <w:r>
        <w:rPr>
          <w:rFonts w:hint="eastAsia"/>
        </w:rPr>
        <w:t>三家公司在瑞典延雪平市（</w:t>
      </w:r>
      <w:r>
        <w:t>Jönköping）的DBSchenker设施内开展了5G测试，促进自动驾驶电动车生态系统的发展，将车队管理提升到一个新的层次。</w:t>
      </w:r>
    </w:p>
    <w:p w:rsidR="003F5F3A" w:rsidRDefault="003F5F3A" w:rsidP="00425015">
      <w:pPr>
        <w:rPr>
          <w:rFonts w:cs="宋体"/>
          <w:b/>
          <w:bCs/>
          <w:i/>
          <w:iCs/>
        </w:rPr>
      </w:pPr>
      <w:r w:rsidRPr="002009FE">
        <w:rPr>
          <w:rFonts w:cs="宋体" w:hint="eastAsia"/>
          <w:b/>
          <w:bCs/>
          <w:i/>
          <w:iCs/>
        </w:rPr>
        <w:t>分析：。</w:t>
      </w:r>
    </w:p>
    <w:p w:rsidR="003F5F3A" w:rsidRPr="00870C6A" w:rsidRDefault="003F5F3A" w:rsidP="00063A48">
      <w:pPr>
        <w:pStyle w:val="a8"/>
        <w:numPr>
          <w:ilvl w:val="0"/>
          <w:numId w:val="9"/>
        </w:numPr>
        <w:ind w:firstLineChars="0"/>
        <w:outlineLvl w:val="1"/>
        <w:rPr>
          <w:b/>
        </w:rPr>
      </w:pPr>
      <w:r w:rsidRPr="00870C6A">
        <w:rPr>
          <w:rFonts w:hint="eastAsia"/>
          <w:b/>
        </w:rPr>
        <w:t>宝马</w:t>
      </w:r>
      <w:r w:rsidRPr="00870C6A">
        <w:rPr>
          <w:b/>
        </w:rPr>
        <w:t>3D打印零部件已达百万，新产品用于宝马i8</w:t>
      </w:r>
    </w:p>
    <w:p w:rsidR="003F5F3A" w:rsidRDefault="003F5F3A" w:rsidP="00425015">
      <w:r>
        <w:t>宝马集团近日将其生产的第一百万个3D打印零部件-车窗导轨投入批量生产，用于宝马i8 Roadster。该导轨仅需5天就成功研发，然后很快在莱比锡（Leipzig）工厂投入批量生产。该零部件将安装于宝马i8跑车的车门内，可以让车窗顺畅运行。</w:t>
      </w:r>
    </w:p>
    <w:p w:rsidR="003F5F3A" w:rsidRDefault="003F5F3A" w:rsidP="00425015">
      <w:pPr>
        <w:rPr>
          <w:rFonts w:cs="宋体"/>
          <w:b/>
          <w:bCs/>
          <w:i/>
          <w:iCs/>
        </w:rPr>
      </w:pPr>
      <w:r w:rsidRPr="002009FE">
        <w:rPr>
          <w:rFonts w:cs="宋体" w:hint="eastAsia"/>
          <w:b/>
          <w:bCs/>
          <w:i/>
          <w:iCs/>
        </w:rPr>
        <w:t>分析：。</w:t>
      </w:r>
    </w:p>
    <w:p w:rsidR="003F5F3A" w:rsidRPr="00835A5F" w:rsidRDefault="003F5F3A" w:rsidP="00063A48">
      <w:pPr>
        <w:pStyle w:val="a8"/>
        <w:numPr>
          <w:ilvl w:val="0"/>
          <w:numId w:val="9"/>
        </w:numPr>
        <w:ind w:firstLineChars="0"/>
        <w:outlineLvl w:val="1"/>
        <w:rPr>
          <w:b/>
        </w:rPr>
      </w:pPr>
      <w:r w:rsidRPr="00835A5F">
        <w:rPr>
          <w:rFonts w:hint="eastAsia"/>
          <w:b/>
        </w:rPr>
        <w:t>宝马合作镁光科技，推动汽车内存技术发展</w:t>
      </w:r>
    </w:p>
    <w:p w:rsidR="003F5F3A" w:rsidRDefault="003F5F3A" w:rsidP="00425015">
      <w:r>
        <w:t>美国镁光科技有限公司（Micron Technology, Inc.）在2018 Electronica电子展上宣布，其将与宝马集团（BMW Group）合作，进一步推动车用汽车内存解决方案的研发。</w:t>
      </w:r>
    </w:p>
    <w:p w:rsidR="003F5F3A" w:rsidRDefault="003F5F3A" w:rsidP="00425015">
      <w:pPr>
        <w:rPr>
          <w:rFonts w:cs="宋体"/>
          <w:b/>
          <w:bCs/>
          <w:i/>
          <w:iCs/>
        </w:rPr>
      </w:pPr>
      <w:r w:rsidRPr="002009FE">
        <w:rPr>
          <w:rFonts w:cs="宋体" w:hint="eastAsia"/>
          <w:b/>
          <w:bCs/>
          <w:i/>
          <w:iCs/>
        </w:rPr>
        <w:t>分析：。</w:t>
      </w:r>
    </w:p>
    <w:p w:rsidR="003F5F3A" w:rsidRPr="00315AA3" w:rsidRDefault="003F5F3A" w:rsidP="00063A48">
      <w:pPr>
        <w:pStyle w:val="a8"/>
        <w:numPr>
          <w:ilvl w:val="0"/>
          <w:numId w:val="9"/>
        </w:numPr>
        <w:ind w:firstLineChars="0"/>
        <w:outlineLvl w:val="1"/>
        <w:rPr>
          <w:b/>
        </w:rPr>
      </w:pPr>
      <w:r w:rsidRPr="00315AA3">
        <w:rPr>
          <w:rFonts w:hint="eastAsia"/>
          <w:b/>
        </w:rPr>
        <w:t>宝马将推</w:t>
      </w:r>
      <w:r w:rsidRPr="00315AA3">
        <w:rPr>
          <w:b/>
        </w:rPr>
        <w:t>X3、X5插电混动车型</w:t>
      </w:r>
    </w:p>
    <w:p w:rsidR="003F5F3A" w:rsidRDefault="003F5F3A" w:rsidP="00425015">
      <w:r>
        <w:rPr>
          <w:rFonts w:hint="eastAsia"/>
        </w:rPr>
        <w:t>宝马计划推出</w:t>
      </w:r>
      <w:r>
        <w:t>X3 xDrive30e和X5 xDrive45e两款插电式混动车型，其中X3ÁxDrive30e将与330e iPerformance车型共享动力总成，并计划于明年正式投放市场，而X5 xDrive45e车型的动力输出或接近于“M50d”，或在2020年才能与公众见面。值得一提的是，参考已实现国产的全新5系530Le车型，以及全新X3车型，X3 xDrive30e投放市场后或将引入国产，而X5 xDrive45e也有望以进口车身份在华销售，从而扩充宝马在华的电气化车型阵容。</w:t>
      </w:r>
    </w:p>
    <w:p w:rsidR="003F5F3A" w:rsidRDefault="003F5F3A" w:rsidP="00425015">
      <w:pPr>
        <w:rPr>
          <w:rFonts w:cs="宋体"/>
          <w:b/>
          <w:bCs/>
          <w:i/>
          <w:iCs/>
        </w:rPr>
      </w:pPr>
      <w:r w:rsidRPr="002009FE">
        <w:rPr>
          <w:rFonts w:cs="宋体" w:hint="eastAsia"/>
          <w:b/>
          <w:bCs/>
          <w:i/>
          <w:iCs/>
        </w:rPr>
        <w:t>分析：。</w:t>
      </w:r>
    </w:p>
    <w:p w:rsidR="003F5F3A" w:rsidRDefault="003F5F3A" w:rsidP="00063A48">
      <w:pPr>
        <w:pStyle w:val="a8"/>
        <w:numPr>
          <w:ilvl w:val="0"/>
          <w:numId w:val="9"/>
        </w:numPr>
        <w:ind w:firstLineChars="0"/>
        <w:outlineLvl w:val="1"/>
      </w:pPr>
      <w:r w:rsidRPr="00835A5F">
        <w:rPr>
          <w:rFonts w:hint="eastAsia"/>
          <w:b/>
        </w:rPr>
        <w:t>大众推出“</w:t>
      </w:r>
      <w:r w:rsidRPr="00835A5F">
        <w:rPr>
          <w:b/>
        </w:rPr>
        <w:t>Siri功能”，可语音解锁车辆</w:t>
      </w:r>
    </w:p>
    <w:p w:rsidR="003F5F3A" w:rsidRDefault="003F5F3A" w:rsidP="00425015">
      <w:r>
        <w:t>大众现已将Siri功能整合进其推出的Car-Net APP之中。大众车主现在可以以另一种方式为车辆上锁、解锁以及控制充电开关和查看预计续航里程，在Siri同Car-Net APP结合之后，用户可以向Siri发指令开启车辆警报器、开启除霜器、设定空调温度以及在泊车时接收提醒信息。</w:t>
      </w:r>
    </w:p>
    <w:p w:rsidR="003F5F3A" w:rsidRDefault="003F5F3A" w:rsidP="00425015">
      <w:pPr>
        <w:rPr>
          <w:rFonts w:cs="宋体"/>
          <w:b/>
          <w:bCs/>
          <w:i/>
          <w:iCs/>
        </w:rPr>
      </w:pPr>
      <w:r w:rsidRPr="002009FE">
        <w:rPr>
          <w:rFonts w:cs="宋体" w:hint="eastAsia"/>
          <w:b/>
          <w:bCs/>
          <w:i/>
          <w:iCs/>
        </w:rPr>
        <w:t>分析：。</w:t>
      </w:r>
    </w:p>
    <w:p w:rsidR="003F5F3A" w:rsidRPr="007E64D2" w:rsidRDefault="003F5F3A" w:rsidP="00063A48">
      <w:pPr>
        <w:pStyle w:val="a8"/>
        <w:numPr>
          <w:ilvl w:val="0"/>
          <w:numId w:val="9"/>
        </w:numPr>
        <w:ind w:firstLineChars="0"/>
        <w:outlineLvl w:val="1"/>
        <w:rPr>
          <w:b/>
        </w:rPr>
      </w:pPr>
      <w:r w:rsidRPr="007E64D2">
        <w:rPr>
          <w:rFonts w:hint="eastAsia"/>
          <w:b/>
        </w:rPr>
        <w:t>大众选择韩国</w:t>
      </w:r>
      <w:r w:rsidRPr="007E64D2">
        <w:rPr>
          <w:b/>
        </w:rPr>
        <w:t>SKI为其新电池供应商</w:t>
      </w:r>
    </w:p>
    <w:p w:rsidR="003F5F3A" w:rsidRDefault="003F5F3A" w:rsidP="00425015">
      <w:r>
        <w:t>大众汽车集团已经选择韩国电池制造商SK Innovation（SKI）为其基于模块化电动工具包（MEB）平台的电动汽车供应电池。至此，SKI将为北美地区供应电池，并向大众汽车集团在欧洲生产的纯电动汽车供应部分电池。</w:t>
      </w:r>
    </w:p>
    <w:p w:rsidR="003F5F3A" w:rsidRDefault="003F5F3A" w:rsidP="00425015">
      <w:pPr>
        <w:rPr>
          <w:rFonts w:cs="宋体"/>
          <w:b/>
          <w:bCs/>
          <w:i/>
          <w:iCs/>
        </w:rPr>
      </w:pPr>
      <w:r w:rsidRPr="002009FE">
        <w:rPr>
          <w:rFonts w:cs="宋体" w:hint="eastAsia"/>
          <w:b/>
          <w:bCs/>
          <w:i/>
          <w:iCs/>
        </w:rPr>
        <w:t>分析：。</w:t>
      </w:r>
    </w:p>
    <w:p w:rsidR="003F5F3A" w:rsidRPr="002D7E51" w:rsidRDefault="003F5F3A" w:rsidP="00063A48">
      <w:pPr>
        <w:pStyle w:val="a8"/>
        <w:numPr>
          <w:ilvl w:val="0"/>
          <w:numId w:val="9"/>
        </w:numPr>
        <w:ind w:firstLineChars="0"/>
        <w:outlineLvl w:val="1"/>
        <w:rPr>
          <w:b/>
        </w:rPr>
      </w:pPr>
      <w:r w:rsidRPr="002D7E51">
        <w:rPr>
          <w:b/>
        </w:rPr>
        <w:t>戴姆勒在巴西开展“工业4.0”技术升级 开启卡车生产的新时代</w:t>
      </w:r>
    </w:p>
    <w:p w:rsidR="003F5F3A" w:rsidRDefault="003F5F3A" w:rsidP="00425015">
      <w:r>
        <w:rPr>
          <w:rFonts w:hint="eastAsia"/>
        </w:rPr>
        <w:t>据国外媒体报道，戴姆勒卡车正在巴西开启卡车生产的新时代，涉及系统实施工业</w:t>
      </w:r>
      <w:r>
        <w:t>4.0概念。</w:t>
      </w:r>
    </w:p>
    <w:p w:rsidR="003F5F3A" w:rsidRDefault="003F5F3A" w:rsidP="00425015">
      <w:r>
        <w:rPr>
          <w:rFonts w:hint="eastAsia"/>
        </w:rPr>
        <w:t>一种全新的卡车装配线现已开始在戴姆勒巴西子公司的巴西圣贝尔纳多工厂投入运营。将超连接性（个人、事物、设备的实时网络）和数字技术应用于系统和工具从而打造面向未来的生产系统。梅赛德斯</w:t>
      </w:r>
      <w:r>
        <w:t>-奔驰巴西公司已经建造了一座全新的建筑，用于装配轻型到重型卡车和相关零件的物流体系。该公司确保其员工在设计新生产设施方面发挥了重要作用，旨在创造一个更符合人体工程学，更智能和更安全的工作环境。</w:t>
      </w:r>
    </w:p>
    <w:p w:rsidR="003F5F3A" w:rsidRDefault="003F5F3A" w:rsidP="00425015">
      <w:pPr>
        <w:rPr>
          <w:rFonts w:cs="宋体"/>
          <w:b/>
          <w:bCs/>
          <w:i/>
          <w:iCs/>
        </w:rPr>
      </w:pPr>
      <w:r w:rsidRPr="002009FE">
        <w:rPr>
          <w:rFonts w:cs="宋体" w:hint="eastAsia"/>
          <w:b/>
          <w:bCs/>
          <w:i/>
          <w:iCs/>
        </w:rPr>
        <w:t>分析：。</w:t>
      </w:r>
    </w:p>
    <w:p w:rsidR="003F5F3A" w:rsidRPr="00835A5F" w:rsidRDefault="003F5F3A" w:rsidP="00063A48">
      <w:pPr>
        <w:pStyle w:val="a8"/>
        <w:numPr>
          <w:ilvl w:val="0"/>
          <w:numId w:val="9"/>
        </w:numPr>
        <w:ind w:firstLineChars="0"/>
        <w:outlineLvl w:val="1"/>
        <w:rPr>
          <w:b/>
        </w:rPr>
      </w:pPr>
      <w:r w:rsidRPr="00835A5F">
        <w:rPr>
          <w:rFonts w:hint="eastAsia"/>
          <w:b/>
        </w:rPr>
        <w:t>德尔福利用车辆产生的数据</w:t>
      </w:r>
      <w:r w:rsidRPr="00835A5F">
        <w:rPr>
          <w:b/>
        </w:rPr>
        <w:t xml:space="preserve"> 提高发动机效率</w:t>
      </w:r>
    </w:p>
    <w:p w:rsidR="003F5F3A" w:rsidRDefault="003F5F3A" w:rsidP="00425015">
      <w:r>
        <w:t>德尔福科技有限公司正在研发一种新系统，以利用当今车辆产生的所有数据，从而使汽车更高效。该系统使用车载技术以及其他网联车技术来帮助驾驶员进行加速和制动操作，从而减少能量的浪费。</w:t>
      </w:r>
    </w:p>
    <w:p w:rsidR="003F5F3A" w:rsidRDefault="003F5F3A" w:rsidP="00425015">
      <w:pPr>
        <w:rPr>
          <w:rFonts w:cs="宋体"/>
          <w:b/>
          <w:bCs/>
          <w:i/>
          <w:iCs/>
        </w:rPr>
      </w:pPr>
      <w:r w:rsidRPr="002009FE">
        <w:rPr>
          <w:rFonts w:cs="宋体" w:hint="eastAsia"/>
          <w:b/>
          <w:bCs/>
          <w:i/>
          <w:iCs/>
        </w:rPr>
        <w:t>分析：。</w:t>
      </w:r>
    </w:p>
    <w:p w:rsidR="003F5F3A" w:rsidRPr="00835A5F" w:rsidRDefault="003F5F3A" w:rsidP="00063A48">
      <w:pPr>
        <w:pStyle w:val="a8"/>
        <w:numPr>
          <w:ilvl w:val="0"/>
          <w:numId w:val="9"/>
        </w:numPr>
        <w:ind w:firstLineChars="0"/>
        <w:outlineLvl w:val="1"/>
        <w:rPr>
          <w:b/>
        </w:rPr>
      </w:pPr>
      <w:r w:rsidRPr="00835A5F">
        <w:rPr>
          <w:rFonts w:hint="eastAsia"/>
          <w:b/>
        </w:rPr>
        <w:t>德国投</w:t>
      </w:r>
      <w:r w:rsidRPr="00835A5F">
        <w:rPr>
          <w:b/>
        </w:rPr>
        <w:t>10亿欧元支持动力电池企业</w:t>
      </w:r>
    </w:p>
    <w:p w:rsidR="003F5F3A" w:rsidRDefault="003F5F3A" w:rsidP="00425015">
      <w:r>
        <w:t>德国政府已经安排10亿欧元用于支持一个动力电池财团，并还计划对研发下一代固态电池的研发机构予以资助。上述举措旨在降低德国汽车制造商对亚洲电动汽车电池单元供应商的依赖程度，同时在内燃引擎生产转型的过程中得以保住德国国内相关工作岗位。</w:t>
      </w:r>
    </w:p>
    <w:p w:rsidR="003F5F3A" w:rsidRDefault="003F5F3A" w:rsidP="00425015">
      <w:pPr>
        <w:rPr>
          <w:rFonts w:cs="宋体"/>
          <w:b/>
          <w:bCs/>
          <w:i/>
          <w:iCs/>
        </w:rPr>
      </w:pPr>
      <w:r w:rsidRPr="002009FE">
        <w:rPr>
          <w:rFonts w:cs="宋体" w:hint="eastAsia"/>
          <w:b/>
          <w:bCs/>
          <w:i/>
          <w:iCs/>
        </w:rPr>
        <w:t>分析：。</w:t>
      </w:r>
    </w:p>
    <w:p w:rsidR="003F5F3A" w:rsidRPr="00835A5F" w:rsidRDefault="003F5F3A" w:rsidP="00063A48">
      <w:pPr>
        <w:pStyle w:val="a8"/>
        <w:numPr>
          <w:ilvl w:val="0"/>
          <w:numId w:val="9"/>
        </w:numPr>
        <w:ind w:firstLineChars="0"/>
        <w:outlineLvl w:val="1"/>
        <w:rPr>
          <w:b/>
        </w:rPr>
      </w:pPr>
      <w:r w:rsidRPr="00835A5F">
        <w:rPr>
          <w:rFonts w:hint="eastAsia"/>
          <w:b/>
        </w:rPr>
        <w:t>韩国三大电池厂商联手开发核心技术</w:t>
      </w:r>
    </w:p>
    <w:p w:rsidR="003F5F3A" w:rsidRDefault="003F5F3A" w:rsidP="00425015">
      <w:r>
        <w:t>韩国三大蓄电池厂商LG化学、三星SDI和SK创新同意联手开发核心电池技术，它们还将成立一个规模1000亿韩元（约合9000万美元）的基金，就电池相关材料、工艺和设备进行合作，打造下一代电池产业生态系统。</w:t>
      </w:r>
    </w:p>
    <w:p w:rsidR="003F5F3A" w:rsidRDefault="003F5F3A" w:rsidP="00425015">
      <w:pPr>
        <w:rPr>
          <w:rFonts w:cs="宋体"/>
          <w:b/>
          <w:bCs/>
          <w:i/>
          <w:iCs/>
        </w:rPr>
      </w:pPr>
      <w:r w:rsidRPr="002009FE">
        <w:rPr>
          <w:rFonts w:cs="宋体" w:hint="eastAsia"/>
          <w:b/>
          <w:bCs/>
          <w:i/>
          <w:iCs/>
        </w:rPr>
        <w:t>分析：。</w:t>
      </w:r>
    </w:p>
    <w:p w:rsidR="003F5F3A" w:rsidRPr="00835A5F" w:rsidRDefault="003F5F3A" w:rsidP="00063A48">
      <w:pPr>
        <w:pStyle w:val="a8"/>
        <w:numPr>
          <w:ilvl w:val="0"/>
          <w:numId w:val="9"/>
        </w:numPr>
        <w:ind w:firstLineChars="0"/>
        <w:outlineLvl w:val="1"/>
        <w:rPr>
          <w:b/>
        </w:rPr>
      </w:pPr>
      <w:r w:rsidRPr="00835A5F">
        <w:rPr>
          <w:rFonts w:hint="eastAsia"/>
          <w:b/>
        </w:rPr>
        <w:t>江森自控宣布以</w:t>
      </w:r>
      <w:r w:rsidRPr="00835A5F">
        <w:rPr>
          <w:b/>
        </w:rPr>
        <w:t>132亿美元出售汽车电池业务</w:t>
      </w:r>
    </w:p>
    <w:p w:rsidR="003F5F3A" w:rsidRDefault="003F5F3A" w:rsidP="00425015">
      <w:r>
        <w:t>江森自控国际公司宣布以132亿美元的价格将旗下生产汽车电池的动力解决方案业务出售给加拿大布鲁克菲尔德资产管理公司。</w:t>
      </w:r>
    </w:p>
    <w:p w:rsidR="003F5F3A" w:rsidRDefault="003F5F3A" w:rsidP="00425015">
      <w:pPr>
        <w:rPr>
          <w:rFonts w:cs="宋体"/>
          <w:b/>
          <w:bCs/>
          <w:i/>
          <w:iCs/>
        </w:rPr>
      </w:pPr>
      <w:r w:rsidRPr="002009FE">
        <w:rPr>
          <w:rFonts w:cs="宋体" w:hint="eastAsia"/>
          <w:b/>
          <w:bCs/>
          <w:i/>
          <w:iCs/>
        </w:rPr>
        <w:t>分析：。</w:t>
      </w:r>
    </w:p>
    <w:p w:rsidR="003F5F3A" w:rsidRPr="00870C6A" w:rsidRDefault="003F5F3A" w:rsidP="00063A48">
      <w:pPr>
        <w:pStyle w:val="a8"/>
        <w:numPr>
          <w:ilvl w:val="0"/>
          <w:numId w:val="9"/>
        </w:numPr>
        <w:ind w:firstLineChars="0"/>
        <w:outlineLvl w:val="1"/>
        <w:rPr>
          <w:b/>
        </w:rPr>
      </w:pPr>
      <w:r w:rsidRPr="00870C6A">
        <w:rPr>
          <w:rFonts w:hint="eastAsia"/>
          <w:b/>
        </w:rPr>
        <w:t>雷诺</w:t>
      </w:r>
      <w:r w:rsidRPr="00870C6A">
        <w:rPr>
          <w:b/>
        </w:rPr>
        <w:t>-日产-三菱联盟投资电池创业公司</w:t>
      </w:r>
    </w:p>
    <w:p w:rsidR="003F5F3A" w:rsidRDefault="003F5F3A" w:rsidP="00425015">
      <w:r>
        <w:t>雷诺-日产-三菱联盟宣布投资Enevate——一家声称在快速充电电池领域已取得突破性进展的创业公司。该公司宣称其研发出的电池可实现“5分钟快速充电”且具备“高能量密度”。</w:t>
      </w:r>
    </w:p>
    <w:p w:rsidR="003F5F3A" w:rsidRDefault="003F5F3A" w:rsidP="00425015">
      <w:pPr>
        <w:rPr>
          <w:rFonts w:cs="宋体"/>
          <w:b/>
          <w:bCs/>
          <w:i/>
          <w:iCs/>
        </w:rPr>
      </w:pPr>
      <w:r w:rsidRPr="002009FE">
        <w:rPr>
          <w:rFonts w:cs="宋体" w:hint="eastAsia"/>
          <w:b/>
          <w:bCs/>
          <w:i/>
          <w:iCs/>
        </w:rPr>
        <w:t>分析：。</w:t>
      </w:r>
    </w:p>
    <w:p w:rsidR="003F5F3A" w:rsidRPr="00F544D1" w:rsidRDefault="003F5F3A" w:rsidP="00063A48">
      <w:pPr>
        <w:pStyle w:val="a8"/>
        <w:numPr>
          <w:ilvl w:val="0"/>
          <w:numId w:val="9"/>
        </w:numPr>
        <w:ind w:firstLineChars="0"/>
        <w:outlineLvl w:val="1"/>
        <w:rPr>
          <w:b/>
        </w:rPr>
      </w:pPr>
      <w:r w:rsidRPr="00F544D1">
        <w:rPr>
          <w:rFonts w:hint="eastAsia"/>
          <w:b/>
        </w:rPr>
        <w:t>里卡多获沃尔沃合约，将开展电动汽车电池单元测试项目</w:t>
      </w:r>
    </w:p>
    <w:p w:rsidR="003F5F3A" w:rsidRDefault="003F5F3A" w:rsidP="00425015">
      <w:r>
        <w:t>里卡多近日获沃尔沃合约，将协助沃尔沃汽车开展大规模测试项目，以评估一系列新型锂离子电池的生命周期特征，从而确定其是否适用于未来生产的各种电动汽车，该合约将进一步提高里卡多在电动汽车动力系统和电池系统领域的知名度。</w:t>
      </w:r>
    </w:p>
    <w:p w:rsidR="003F5F3A" w:rsidRDefault="003F5F3A" w:rsidP="00425015">
      <w:pPr>
        <w:rPr>
          <w:rFonts w:cs="宋体"/>
          <w:b/>
          <w:bCs/>
          <w:i/>
          <w:iCs/>
        </w:rPr>
      </w:pPr>
      <w:r w:rsidRPr="002009FE">
        <w:rPr>
          <w:rFonts w:cs="宋体" w:hint="eastAsia"/>
          <w:b/>
          <w:bCs/>
          <w:i/>
          <w:iCs/>
        </w:rPr>
        <w:t>分析：。</w:t>
      </w:r>
    </w:p>
    <w:p w:rsidR="003F5F3A" w:rsidRPr="004154D1" w:rsidRDefault="003F5F3A" w:rsidP="00063A48">
      <w:pPr>
        <w:pStyle w:val="a8"/>
        <w:numPr>
          <w:ilvl w:val="0"/>
          <w:numId w:val="9"/>
        </w:numPr>
        <w:ind w:firstLineChars="0"/>
        <w:outlineLvl w:val="1"/>
        <w:rPr>
          <w:b/>
        </w:rPr>
      </w:pPr>
      <w:r w:rsidRPr="004154D1">
        <w:rPr>
          <w:b/>
        </w:rPr>
        <w:t>欧洲新车产销恢复困难重重 受WLTP和中国销量下跌影响</w:t>
      </w:r>
    </w:p>
    <w:p w:rsidR="003F5F3A" w:rsidRDefault="003F5F3A" w:rsidP="00EF4AF0">
      <w:r>
        <w:t>9月1日起开始实施的WLTP导致大众欧洲销量下跌37%，戴姆勒和宝马的欧洲销量也出现了下跌。又加之经济放缓，德国汽车行业受到重挫。</w:t>
      </w:r>
    </w:p>
    <w:p w:rsidR="003F5F3A" w:rsidRDefault="003F5F3A" w:rsidP="00425015">
      <w:r>
        <w:rPr>
          <w:rFonts w:hint="eastAsia"/>
        </w:rPr>
        <w:t>目前，高管们仍然表现很有信心。大众汽车首席财务官弗兰克维特表示</w:t>
      </w:r>
      <w:r>
        <w:t>10月销量仍然会受到压力，但之后应该反弹。戴姆勒首席财务官Bodo Uebber也发表了类似评论，但是前提是中国市场需求将保持稳定。大众销售总监Christian Dahlheim表示，贸易紧张局势对中国市场情绪的影响“将为年底的表现带来挑战”。</w:t>
      </w:r>
    </w:p>
    <w:p w:rsidR="003F5F3A" w:rsidRDefault="003F5F3A" w:rsidP="00425015">
      <w:pPr>
        <w:rPr>
          <w:rFonts w:cs="宋体"/>
          <w:b/>
          <w:bCs/>
          <w:i/>
          <w:iCs/>
        </w:rPr>
      </w:pPr>
      <w:r w:rsidRPr="002009FE">
        <w:rPr>
          <w:rFonts w:cs="宋体" w:hint="eastAsia"/>
          <w:b/>
          <w:bCs/>
          <w:i/>
          <w:iCs/>
        </w:rPr>
        <w:t>分析：。</w:t>
      </w:r>
    </w:p>
    <w:p w:rsidR="003F5F3A" w:rsidRPr="001D75B3" w:rsidRDefault="003F5F3A" w:rsidP="00063A48">
      <w:pPr>
        <w:pStyle w:val="a8"/>
        <w:numPr>
          <w:ilvl w:val="0"/>
          <w:numId w:val="9"/>
        </w:numPr>
        <w:ind w:firstLineChars="0"/>
        <w:outlineLvl w:val="1"/>
        <w:rPr>
          <w:b/>
        </w:rPr>
      </w:pPr>
      <w:r w:rsidRPr="001D75B3">
        <w:rPr>
          <w:b/>
        </w:rPr>
        <w:t>汽油需求量将在未来七年达到峰值 2040年左右回落当前水平 </w:t>
      </w:r>
    </w:p>
    <w:p w:rsidR="003F5F3A" w:rsidRDefault="003F5F3A" w:rsidP="00425015">
      <w:r>
        <w:t>特斯拉等公司正带头反对石油的使用，预计到2040年将有多达3亿辆电动汽车投入使用，这将使石油的需求量每天能减少300万桶。</w:t>
      </w:r>
    </w:p>
    <w:p w:rsidR="003F5F3A" w:rsidRDefault="003F5F3A" w:rsidP="00425015">
      <w:r>
        <w:t>IEA表示，“全球汽车燃油效率的提高是减缓汽车石油需求增长的最大因素，”到2040年，生物燃料以及天然气的使用将分别使石油需求量每天减少250万桶和160万桶。IEA预计，发达国家的石油需求量将大幅下降，到2040年欧盟石油需求量将减少45%，而北美地区对石油的需求也将下降25%。</w:t>
      </w:r>
    </w:p>
    <w:p w:rsidR="003F5F3A" w:rsidRDefault="003F5F3A" w:rsidP="00425015">
      <w:pPr>
        <w:rPr>
          <w:rFonts w:cs="宋体"/>
          <w:b/>
          <w:bCs/>
          <w:i/>
          <w:iCs/>
        </w:rPr>
      </w:pPr>
      <w:r w:rsidRPr="002009FE">
        <w:rPr>
          <w:rFonts w:cs="宋体" w:hint="eastAsia"/>
          <w:b/>
          <w:bCs/>
          <w:i/>
          <w:iCs/>
        </w:rPr>
        <w:t>分析：。</w:t>
      </w:r>
    </w:p>
    <w:p w:rsidR="003F5F3A" w:rsidRPr="00870C6A" w:rsidRDefault="003F5F3A" w:rsidP="00063A48">
      <w:pPr>
        <w:pStyle w:val="a8"/>
        <w:numPr>
          <w:ilvl w:val="0"/>
          <w:numId w:val="9"/>
        </w:numPr>
        <w:ind w:firstLineChars="0"/>
        <w:outlineLvl w:val="1"/>
        <w:rPr>
          <w:b/>
        </w:rPr>
      </w:pPr>
      <w:r w:rsidRPr="00870C6A">
        <w:rPr>
          <w:rFonts w:hint="eastAsia"/>
          <w:b/>
        </w:rPr>
        <w:t>区块链公司</w:t>
      </w:r>
      <w:r w:rsidRPr="00870C6A">
        <w:rPr>
          <w:b/>
        </w:rPr>
        <w:t>EVAIO拟向法拉第未来投资9亿美元</w:t>
      </w:r>
    </w:p>
    <w:p w:rsidR="003F5F3A" w:rsidRDefault="003F5F3A" w:rsidP="00425015">
      <w:r>
        <w:t>电动汽车区块链公司EVAIO称已与法拉第未来、美国投资银行Stifel进行了接洽，希望在三年内通过STO方式投资FF总计9亿美元。目前，具体投资细节还未完全确定。</w:t>
      </w:r>
    </w:p>
    <w:p w:rsidR="003F5F3A" w:rsidRDefault="003F5F3A" w:rsidP="00425015">
      <w:pPr>
        <w:rPr>
          <w:rFonts w:cs="宋体"/>
          <w:b/>
          <w:bCs/>
          <w:i/>
          <w:iCs/>
        </w:rPr>
      </w:pPr>
      <w:r w:rsidRPr="002009FE">
        <w:rPr>
          <w:rFonts w:cs="宋体" w:hint="eastAsia"/>
          <w:b/>
          <w:bCs/>
          <w:i/>
          <w:iCs/>
        </w:rPr>
        <w:t>分析：。</w:t>
      </w:r>
    </w:p>
    <w:p w:rsidR="003F5F3A" w:rsidRPr="00CD582B" w:rsidRDefault="003F5F3A" w:rsidP="00063A48">
      <w:pPr>
        <w:pStyle w:val="a8"/>
        <w:numPr>
          <w:ilvl w:val="0"/>
          <w:numId w:val="9"/>
        </w:numPr>
        <w:ind w:firstLineChars="0"/>
        <w:outlineLvl w:val="1"/>
        <w:rPr>
          <w:b/>
        </w:rPr>
      </w:pPr>
      <w:r w:rsidRPr="00CD582B">
        <w:rPr>
          <w:rFonts w:hint="eastAsia"/>
          <w:b/>
        </w:rPr>
        <w:t>台湾立锜推集成</w:t>
      </w:r>
      <w:r w:rsidRPr="00CD582B">
        <w:rPr>
          <w:b/>
        </w:rPr>
        <w:t>IC设备用于车载充电器</w:t>
      </w:r>
    </w:p>
    <w:p w:rsidR="003F5F3A" w:rsidRDefault="003F5F3A" w:rsidP="00425015">
      <w:r>
        <w:t>中国台湾立锜科技股份有限公司（Richtek）近日宣布推出世界首款结合了USB Type-C电力传输和升降压控制器的集成IC设备，是真正意义上的100W （20V/50A）车载充电器单芯片式解决方案。立锜还为USB Type-C和Type-A车载充电器提供电源管理解决方案。</w:t>
      </w:r>
    </w:p>
    <w:p w:rsidR="003F5F3A" w:rsidRDefault="003F5F3A" w:rsidP="00425015">
      <w:pPr>
        <w:rPr>
          <w:rFonts w:cs="宋体"/>
          <w:b/>
          <w:bCs/>
          <w:i/>
          <w:iCs/>
        </w:rPr>
      </w:pPr>
      <w:r w:rsidRPr="002009FE">
        <w:rPr>
          <w:rFonts w:cs="宋体" w:hint="eastAsia"/>
          <w:b/>
          <w:bCs/>
          <w:i/>
          <w:iCs/>
        </w:rPr>
        <w:t>分析：。</w:t>
      </w:r>
    </w:p>
    <w:p w:rsidR="003F5F3A" w:rsidRPr="000A5610" w:rsidRDefault="003F5F3A" w:rsidP="00063A48">
      <w:pPr>
        <w:pStyle w:val="a8"/>
        <w:numPr>
          <w:ilvl w:val="0"/>
          <w:numId w:val="9"/>
        </w:numPr>
        <w:ind w:firstLineChars="0"/>
        <w:outlineLvl w:val="1"/>
        <w:rPr>
          <w:b/>
        </w:rPr>
      </w:pPr>
      <w:r w:rsidRPr="000A5610">
        <w:rPr>
          <w:b/>
        </w:rPr>
        <w:t>特朗普将暂时推迟对进口汽车征收新关税 </w:t>
      </w:r>
    </w:p>
    <w:p w:rsidR="003F5F3A" w:rsidRDefault="003F5F3A" w:rsidP="00425015">
      <w:r>
        <w:rPr>
          <w:rFonts w:hint="eastAsia"/>
        </w:rPr>
        <w:t>特朗普已经同意，在双方就贸易协定进行协商的同时，不向欧洲征收进口汽车关税。而加拿大和墨西哥通过与美国进行谈判，达成了一项新的美加墨贸易协议，使得他们能不受新的汽车关税的限制。</w:t>
      </w:r>
    </w:p>
    <w:p w:rsidR="003F5F3A" w:rsidRDefault="003F5F3A" w:rsidP="00425015">
      <w:r>
        <w:rPr>
          <w:rFonts w:hint="eastAsia"/>
        </w:rPr>
        <w:t>贸易纷争将对通用、丰田等汽车制造商造成严重打击，这些公司已经开始建立供应链以利用低关税国家的优势。美国汽车经销商协会估计，汽车关税将使美国制造的汽车成本增加</w:t>
      </w:r>
      <w:r>
        <w:t>2270美元，进口汽车和卡车的成本将每辆增加6875美元。</w:t>
      </w:r>
    </w:p>
    <w:p w:rsidR="003F5F3A" w:rsidRDefault="003F5F3A" w:rsidP="00425015">
      <w:pPr>
        <w:rPr>
          <w:rFonts w:cs="宋体"/>
          <w:b/>
          <w:bCs/>
          <w:i/>
          <w:iCs/>
        </w:rPr>
      </w:pPr>
      <w:r w:rsidRPr="002009FE">
        <w:rPr>
          <w:rFonts w:cs="宋体" w:hint="eastAsia"/>
          <w:b/>
          <w:bCs/>
          <w:i/>
          <w:iCs/>
        </w:rPr>
        <w:t>分析：。</w:t>
      </w:r>
    </w:p>
    <w:p w:rsidR="003F5F3A" w:rsidRPr="004154D1" w:rsidRDefault="003F5F3A" w:rsidP="00063A48">
      <w:pPr>
        <w:pStyle w:val="a8"/>
        <w:numPr>
          <w:ilvl w:val="0"/>
          <w:numId w:val="9"/>
        </w:numPr>
        <w:ind w:firstLineChars="0"/>
        <w:outlineLvl w:val="1"/>
        <w:rPr>
          <w:b/>
        </w:rPr>
      </w:pPr>
      <w:r w:rsidRPr="004154D1">
        <w:rPr>
          <w:b/>
        </w:rPr>
        <w:t>特斯拉市值首超宝马 汽车电动化势不可挡 </w:t>
      </w:r>
    </w:p>
    <w:p w:rsidR="003F5F3A" w:rsidRDefault="003F5F3A" w:rsidP="00425015">
      <w:r>
        <w:t>特斯拉的市值目前首次超过宝马。特斯拉目前在股市上的价值近600亿美元。 另一方面，宝马的市值在9月底发布盈利预警及第三季度数据疲弱后，于9月底跌至550亿美元。</w:t>
      </w:r>
      <w:r>
        <w:rPr>
          <w:rFonts w:hint="eastAsia"/>
        </w:rPr>
        <w:t>据该网站称，宝马</w:t>
      </w:r>
      <w:r>
        <w:t>3系的销量受到了Model 3成功的影响。 根据特斯拉的说法，宝马3系是Model 3买家最常保有的五种车型之一。 其他四款车型分别是丰田普锐斯、本田雅阁、本田思域和日产聆风。宝马北美公司负责人伯恩哈德?库恩特（Bernhard Kuhnt）总结了目前与特斯拉的关系：“特斯拉的Model 3正在给市场带来相当大的压力。”</w:t>
      </w:r>
    </w:p>
    <w:p w:rsidR="003F5F3A" w:rsidRDefault="003F5F3A" w:rsidP="00425015">
      <w:pPr>
        <w:rPr>
          <w:rFonts w:cs="宋体"/>
          <w:b/>
          <w:bCs/>
          <w:i/>
          <w:iCs/>
        </w:rPr>
      </w:pPr>
      <w:r w:rsidRPr="002009FE">
        <w:rPr>
          <w:rFonts w:cs="宋体" w:hint="eastAsia"/>
          <w:b/>
          <w:bCs/>
          <w:i/>
          <w:iCs/>
        </w:rPr>
        <w:t>分析：。</w:t>
      </w:r>
    </w:p>
    <w:p w:rsidR="003F5F3A" w:rsidRPr="00315AA3" w:rsidRDefault="003F5F3A" w:rsidP="00063A48">
      <w:pPr>
        <w:pStyle w:val="a8"/>
        <w:numPr>
          <w:ilvl w:val="0"/>
          <w:numId w:val="9"/>
        </w:numPr>
        <w:ind w:firstLineChars="0"/>
        <w:outlineLvl w:val="1"/>
        <w:rPr>
          <w:b/>
        </w:rPr>
      </w:pPr>
      <w:r w:rsidRPr="00315AA3">
        <w:rPr>
          <w:b/>
        </w:rPr>
        <w:t>万向拟建设动力电池项目</w:t>
      </w:r>
      <w:r w:rsidRPr="00315AA3">
        <w:rPr>
          <w:rFonts w:hint="eastAsia"/>
          <w:b/>
        </w:rPr>
        <w:t>投资</w:t>
      </w:r>
      <w:r w:rsidRPr="00315AA3">
        <w:rPr>
          <w:b/>
        </w:rPr>
        <w:t>600亿</w:t>
      </w:r>
    </w:p>
    <w:p w:rsidR="003F5F3A" w:rsidRDefault="003F5F3A" w:rsidP="00425015">
      <w:r>
        <w:rPr>
          <w:rFonts w:hint="eastAsia"/>
        </w:rPr>
        <w:t>近日，汽车零部件供应商万向集团表示，计划投资</w:t>
      </w:r>
      <w:r>
        <w:t>600亿元，建设年产80G瓦时锂电池项目，地点位于萧山经济技术开发区。此外，万向集团曾于2016年底获得发改委审批，将投资27.45亿元建设年产50,000辆增程式纯电动乘用车项目。</w:t>
      </w:r>
    </w:p>
    <w:p w:rsidR="003F5F3A" w:rsidRDefault="003F5F3A" w:rsidP="00425015">
      <w:r>
        <w:rPr>
          <w:rFonts w:hint="eastAsia"/>
        </w:rPr>
        <w:t>此前，万向集团旗下美国</w:t>
      </w:r>
      <w:r>
        <w:t>Karma汽车公司的首款豪华增程式混合动力汽车Revero在美国正式亮相。根据万向计划，先期在美国推出Revero的增程版，后推出小一些的Atlantic。2018年开始计划推出全新平台，该全新平台计划首先在中国杭州萧山开始生产，陆续推出纯电动版和增程版Revero，以及纯电动版和增程版Atalantic。2019年再推出一款Sation旅行车，一款中大型SUV，一款小型SUV以及一款敞篷车。</w:t>
      </w:r>
    </w:p>
    <w:p w:rsidR="003F5F3A" w:rsidRDefault="003F5F3A" w:rsidP="00425015">
      <w:pPr>
        <w:rPr>
          <w:rFonts w:cs="宋体"/>
          <w:b/>
          <w:bCs/>
          <w:i/>
          <w:iCs/>
        </w:rPr>
      </w:pPr>
      <w:r w:rsidRPr="002009FE">
        <w:rPr>
          <w:rFonts w:cs="宋体" w:hint="eastAsia"/>
          <w:b/>
          <w:bCs/>
          <w:i/>
          <w:iCs/>
        </w:rPr>
        <w:t>分析：。</w:t>
      </w:r>
    </w:p>
    <w:sectPr w:rsidR="003F5F3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3355" w:rsidRDefault="002B3355" w:rsidP="00425015">
      <w:r>
        <w:separator/>
      </w:r>
    </w:p>
  </w:endnote>
  <w:endnote w:type="continuationSeparator" w:id="0">
    <w:p w:rsidR="002B3355" w:rsidRDefault="002B3355" w:rsidP="00425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3355" w:rsidRDefault="002B3355" w:rsidP="00425015">
      <w:r>
        <w:separator/>
      </w:r>
    </w:p>
  </w:footnote>
  <w:footnote w:type="continuationSeparator" w:id="0">
    <w:p w:rsidR="002B3355" w:rsidRDefault="002B3355" w:rsidP="004250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66C177D"/>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F844459"/>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8"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9"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7"/>
  </w:num>
  <w:num w:numId="3">
    <w:abstractNumId w:val="8"/>
  </w:num>
  <w:num w:numId="4">
    <w:abstractNumId w:val="10"/>
  </w:num>
  <w:num w:numId="5">
    <w:abstractNumId w:val="9"/>
  </w:num>
  <w:num w:numId="6">
    <w:abstractNumId w:val="2"/>
  </w:num>
  <w:num w:numId="7">
    <w:abstractNumId w:val="1"/>
  </w:num>
  <w:num w:numId="8">
    <w:abstractNumId w:val="5"/>
  </w:num>
  <w:num w:numId="9">
    <w:abstractNumId w:val="3"/>
  </w:num>
  <w:num w:numId="10">
    <w:abstractNumId w:val="4"/>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5F43"/>
    <w:rsid w:val="00027934"/>
    <w:rsid w:val="00035599"/>
    <w:rsid w:val="00063A48"/>
    <w:rsid w:val="00073AA1"/>
    <w:rsid w:val="00196BF2"/>
    <w:rsid w:val="0019702B"/>
    <w:rsid w:val="001A46DD"/>
    <w:rsid w:val="001C4E73"/>
    <w:rsid w:val="001E3846"/>
    <w:rsid w:val="001F2B8E"/>
    <w:rsid w:val="00211E0E"/>
    <w:rsid w:val="00216B57"/>
    <w:rsid w:val="002A53B5"/>
    <w:rsid w:val="002B3355"/>
    <w:rsid w:val="002E49B8"/>
    <w:rsid w:val="002F6F4E"/>
    <w:rsid w:val="003F5F3A"/>
    <w:rsid w:val="00425015"/>
    <w:rsid w:val="004745F5"/>
    <w:rsid w:val="004F4AE6"/>
    <w:rsid w:val="00560FF9"/>
    <w:rsid w:val="0058397B"/>
    <w:rsid w:val="005D1AA0"/>
    <w:rsid w:val="006D57B5"/>
    <w:rsid w:val="007310DB"/>
    <w:rsid w:val="00765463"/>
    <w:rsid w:val="00806892"/>
    <w:rsid w:val="00815F43"/>
    <w:rsid w:val="00866F0F"/>
    <w:rsid w:val="00902BB2"/>
    <w:rsid w:val="00943C75"/>
    <w:rsid w:val="00A6248C"/>
    <w:rsid w:val="00A90BCE"/>
    <w:rsid w:val="00AF4914"/>
    <w:rsid w:val="00B6769E"/>
    <w:rsid w:val="00BC55CF"/>
    <w:rsid w:val="00C069AF"/>
    <w:rsid w:val="00C94180"/>
    <w:rsid w:val="00CC7262"/>
    <w:rsid w:val="00D475A3"/>
    <w:rsid w:val="00D558A8"/>
    <w:rsid w:val="00E81BDB"/>
    <w:rsid w:val="00E85C3A"/>
    <w:rsid w:val="00EA678B"/>
    <w:rsid w:val="00EC6D13"/>
    <w:rsid w:val="00EF4AF0"/>
    <w:rsid w:val="00F121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40EF66"/>
  <w15:chartTrackingRefBased/>
  <w15:docId w15:val="{1D4C0AAA-078D-45CC-B7A4-631072946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5015"/>
    <w:pPr>
      <w:widowControl w:val="0"/>
      <w:jc w:val="both"/>
    </w:pPr>
    <w:rPr>
      <w:szCs w:val="24"/>
    </w:rPr>
  </w:style>
  <w:style w:type="paragraph" w:styleId="2">
    <w:name w:val="heading 2"/>
    <w:basedOn w:val="a"/>
    <w:next w:val="a"/>
    <w:link w:val="20"/>
    <w:semiHidden/>
    <w:unhideWhenUsed/>
    <w:qFormat/>
    <w:rsid w:val="0042501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42501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25015"/>
    <w:rPr>
      <w:sz w:val="18"/>
      <w:szCs w:val="18"/>
    </w:rPr>
  </w:style>
  <w:style w:type="paragraph" w:styleId="a5">
    <w:name w:val="footer"/>
    <w:basedOn w:val="a"/>
    <w:link w:val="a6"/>
    <w:unhideWhenUsed/>
    <w:rsid w:val="00425015"/>
    <w:pPr>
      <w:tabs>
        <w:tab w:val="center" w:pos="4153"/>
        <w:tab w:val="right" w:pos="8306"/>
      </w:tabs>
      <w:snapToGrid w:val="0"/>
      <w:jc w:val="left"/>
    </w:pPr>
    <w:rPr>
      <w:sz w:val="18"/>
      <w:szCs w:val="18"/>
    </w:rPr>
  </w:style>
  <w:style w:type="character" w:customStyle="1" w:styleId="a6">
    <w:name w:val="页脚 字符"/>
    <w:basedOn w:val="a0"/>
    <w:link w:val="a5"/>
    <w:rsid w:val="00425015"/>
    <w:rPr>
      <w:sz w:val="18"/>
      <w:szCs w:val="18"/>
    </w:rPr>
  </w:style>
  <w:style w:type="character" w:customStyle="1" w:styleId="20">
    <w:name w:val="标题 2 字符"/>
    <w:basedOn w:val="a0"/>
    <w:link w:val="2"/>
    <w:semiHidden/>
    <w:rsid w:val="00425015"/>
    <w:rPr>
      <w:rFonts w:asciiTheme="majorHAnsi" w:eastAsiaTheme="majorEastAsia" w:hAnsiTheme="majorHAnsi" w:cstheme="majorBidi"/>
      <w:b/>
      <w:bCs/>
      <w:sz w:val="32"/>
      <w:szCs w:val="32"/>
    </w:rPr>
  </w:style>
  <w:style w:type="character" w:styleId="a7">
    <w:name w:val="Strong"/>
    <w:basedOn w:val="a0"/>
    <w:qFormat/>
    <w:rsid w:val="00425015"/>
    <w:rPr>
      <w:b/>
    </w:rPr>
  </w:style>
  <w:style w:type="paragraph" w:customStyle="1" w:styleId="1">
    <w:name w:val="列出段落1"/>
    <w:basedOn w:val="a"/>
    <w:uiPriority w:val="99"/>
    <w:qFormat/>
    <w:rsid w:val="00425015"/>
    <w:pPr>
      <w:ind w:firstLineChars="200" w:firstLine="420"/>
    </w:pPr>
  </w:style>
  <w:style w:type="paragraph" w:styleId="a8">
    <w:name w:val="List Paragraph"/>
    <w:basedOn w:val="a"/>
    <w:uiPriority w:val="34"/>
    <w:qFormat/>
    <w:rsid w:val="00425015"/>
    <w:pPr>
      <w:ind w:firstLineChars="200" w:firstLine="420"/>
    </w:pPr>
  </w:style>
  <w:style w:type="paragraph" w:styleId="a9">
    <w:name w:val="Balloon Text"/>
    <w:basedOn w:val="a"/>
    <w:link w:val="aa"/>
    <w:rsid w:val="00425015"/>
    <w:rPr>
      <w:sz w:val="18"/>
      <w:szCs w:val="18"/>
    </w:rPr>
  </w:style>
  <w:style w:type="character" w:customStyle="1" w:styleId="aa">
    <w:name w:val="批注框文本 字符"/>
    <w:basedOn w:val="a0"/>
    <w:link w:val="a9"/>
    <w:rsid w:val="00425015"/>
    <w:rPr>
      <w:sz w:val="18"/>
      <w:szCs w:val="18"/>
    </w:rPr>
  </w:style>
  <w:style w:type="character" w:customStyle="1" w:styleId="apple-converted-space">
    <w:name w:val="apple-converted-space"/>
    <w:basedOn w:val="a0"/>
    <w:rsid w:val="00425015"/>
  </w:style>
  <w:style w:type="character" w:styleId="ab">
    <w:name w:val="annotation reference"/>
    <w:basedOn w:val="a0"/>
    <w:uiPriority w:val="99"/>
    <w:semiHidden/>
    <w:unhideWhenUsed/>
    <w:rsid w:val="00425015"/>
    <w:rPr>
      <w:sz w:val="21"/>
      <w:szCs w:val="21"/>
    </w:rPr>
  </w:style>
  <w:style w:type="paragraph" w:styleId="ac">
    <w:name w:val="annotation text"/>
    <w:basedOn w:val="a"/>
    <w:link w:val="ad"/>
    <w:uiPriority w:val="99"/>
    <w:semiHidden/>
    <w:unhideWhenUsed/>
    <w:rsid w:val="00425015"/>
    <w:pPr>
      <w:jc w:val="left"/>
    </w:pPr>
  </w:style>
  <w:style w:type="character" w:customStyle="1" w:styleId="ad">
    <w:name w:val="批注文字 字符"/>
    <w:basedOn w:val="a0"/>
    <w:link w:val="ac"/>
    <w:uiPriority w:val="99"/>
    <w:semiHidden/>
    <w:rsid w:val="00425015"/>
    <w:rPr>
      <w:szCs w:val="24"/>
    </w:rPr>
  </w:style>
  <w:style w:type="paragraph" w:styleId="ae">
    <w:name w:val="annotation subject"/>
    <w:basedOn w:val="ac"/>
    <w:next w:val="ac"/>
    <w:link w:val="af"/>
    <w:uiPriority w:val="99"/>
    <w:semiHidden/>
    <w:unhideWhenUsed/>
    <w:rsid w:val="00425015"/>
    <w:rPr>
      <w:b/>
      <w:bCs/>
    </w:rPr>
  </w:style>
  <w:style w:type="character" w:customStyle="1" w:styleId="af">
    <w:name w:val="批注主题 字符"/>
    <w:basedOn w:val="ad"/>
    <w:link w:val="ae"/>
    <w:uiPriority w:val="99"/>
    <w:semiHidden/>
    <w:rsid w:val="00425015"/>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263</TotalTime>
  <Pages>1</Pages>
  <Words>3673</Words>
  <Characters>20940</Characters>
  <Application>Microsoft Office Word</Application>
  <DocSecurity>0</DocSecurity>
  <Lines>174</Lines>
  <Paragraphs>49</Paragraphs>
  <ScaleCrop>false</ScaleCrop>
  <Company/>
  <LinksUpToDate>false</LinksUpToDate>
  <CharactersWithSpaces>24564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崔 崔东树</cp:lastModifiedBy>
  <cp:revision>13</cp:revision>
  <dcterms:created xsi:type="dcterms:W3CDTF">2018-11-19T06:35:00Z</dcterms:created>
  <dcterms:modified xsi:type="dcterms:W3CDTF">2018-11-21T04:04:00Z</dcterms:modified>
</cp:coreProperties>
</file>