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C4277" w:rsidRPr="002009FE" w:rsidRDefault="00BC4277" w:rsidP="00BC427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50</w:t>
      </w:r>
      <w:r w:rsidRPr="002009FE">
        <w:rPr>
          <w:rFonts w:ascii="黑体" w:eastAsia="黑体" w:cs="黑体" w:hint="eastAsia"/>
          <w:sz w:val="24"/>
        </w:rPr>
        <w:t>期（</w:t>
      </w:r>
      <w:r>
        <w:rPr>
          <w:rFonts w:ascii="黑体" w:eastAsia="黑体" w:cs="黑体"/>
          <w:sz w:val="24"/>
        </w:rPr>
        <w:t>12</w:t>
      </w:r>
      <w:r w:rsidRPr="002009FE">
        <w:rPr>
          <w:rFonts w:ascii="黑体" w:eastAsia="黑体" w:cs="黑体" w:hint="eastAsia"/>
          <w:sz w:val="24"/>
        </w:rPr>
        <w:t>月</w:t>
      </w:r>
      <w:r w:rsidR="009750F2">
        <w:rPr>
          <w:rFonts w:ascii="黑体" w:eastAsia="黑体" w:cs="黑体"/>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12</w:t>
      </w:r>
      <w:r w:rsidRPr="002009FE">
        <w:rPr>
          <w:rFonts w:ascii="黑体" w:eastAsia="黑体" w:cs="黑体" w:hint="eastAsia"/>
          <w:sz w:val="24"/>
        </w:rPr>
        <w:t>月</w:t>
      </w:r>
      <w:r>
        <w:rPr>
          <w:rFonts w:ascii="黑体" w:eastAsia="黑体" w:cs="黑体" w:hint="eastAsia"/>
          <w:sz w:val="24"/>
        </w:rPr>
        <w:t>1</w:t>
      </w:r>
      <w:r w:rsidR="009750F2">
        <w:rPr>
          <w:rFonts w:ascii="黑体" w:eastAsia="黑体" w:cs="黑体"/>
          <w:sz w:val="24"/>
        </w:rPr>
        <w:t>4</w:t>
      </w:r>
      <w:r w:rsidRPr="002009FE">
        <w:rPr>
          <w:rFonts w:ascii="黑体" w:eastAsia="黑体" w:cs="黑体" w:hint="eastAsia"/>
          <w:sz w:val="24"/>
        </w:rPr>
        <w:t>日）</w:t>
      </w:r>
      <w:bookmarkEnd w:id="0"/>
    </w:p>
    <w:p w:rsidR="00BC4277" w:rsidRPr="002009FE" w:rsidRDefault="00BC4277" w:rsidP="00BC4277">
      <w:pPr>
        <w:rPr>
          <w:rFonts w:ascii="黑体" w:eastAsia="黑体" w:cs="Times New Roman"/>
        </w:rPr>
      </w:pPr>
      <w:r w:rsidRPr="002009FE">
        <w:rPr>
          <w:rFonts w:ascii="黑体" w:eastAsia="黑体" w:cs="黑体" w:hint="eastAsia"/>
        </w:rPr>
        <w:t>主要信息源自乘联会每日新闻等</w:t>
      </w:r>
    </w:p>
    <w:p w:rsidR="00BC4277" w:rsidRPr="002009FE" w:rsidRDefault="00BC4277" w:rsidP="00BC4277">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BC4277" w:rsidRPr="00BD09AA" w:rsidRDefault="00BC4277" w:rsidP="00BC4277">
      <w:pPr>
        <w:rPr>
          <w:rFonts w:cs="Times New Roman"/>
        </w:rPr>
      </w:pPr>
    </w:p>
    <w:p w:rsidR="00BC4277" w:rsidRPr="002009FE" w:rsidRDefault="00BC4277" w:rsidP="00BC427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DF1927" w:rsidRPr="002009FE" w:rsidRDefault="00DF1927" w:rsidP="00DF192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2</w:t>
      </w:r>
      <w:r>
        <w:rPr>
          <w:rFonts w:ascii="黑体" w:eastAsia="黑体" w:hAnsi="黑体" w:cs="Times New Roman" w:hint="eastAsia"/>
          <w:b/>
          <w:bCs/>
          <w:sz w:val="24"/>
        </w:rPr>
        <w:t>月全国乘用车市场零售</w:t>
      </w:r>
      <w:r w:rsidR="00AD798B">
        <w:rPr>
          <w:rFonts w:ascii="黑体" w:eastAsia="黑体" w:hAnsi="黑体" w:cs="Times New Roman" w:hint="eastAsia"/>
          <w:b/>
          <w:bCs/>
          <w:sz w:val="24"/>
        </w:rPr>
        <w:t>逐步回稳</w:t>
      </w:r>
    </w:p>
    <w:p w:rsidR="00BC4277" w:rsidRPr="002009FE" w:rsidRDefault="00DF1927" w:rsidP="00BC4277">
      <w:pPr>
        <w:rPr>
          <w:rFonts w:ascii="Calibri" w:eastAsia="宋体" w:hAnsi="Calibri" w:cs="Times New Roman"/>
          <w:szCs w:val="21"/>
        </w:rPr>
      </w:pPr>
      <w:r>
        <w:rPr>
          <w:rFonts w:ascii="Calibri" w:eastAsia="宋体" w:hAnsi="Calibri" w:cs="宋体"/>
          <w:noProof/>
          <w:szCs w:val="21"/>
        </w:rPr>
        <w:drawing>
          <wp:inline distT="0" distB="0" distL="0" distR="0" wp14:anchorId="7FC7AE59">
            <wp:extent cx="4279900" cy="2780030"/>
            <wp:effectExtent l="0" t="0" r="635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BC4277" w:rsidRPr="002009FE">
        <w:rPr>
          <w:rFonts w:ascii="Calibri" w:eastAsia="宋体" w:hAnsi="Calibri" w:cs="宋体" w:hint="eastAsia"/>
          <w:szCs w:val="21"/>
        </w:rPr>
        <w:t>。</w:t>
      </w:r>
    </w:p>
    <w:p w:rsidR="00DF1927" w:rsidRPr="001C1757" w:rsidRDefault="00DF1927" w:rsidP="00DF1927">
      <w:pPr>
        <w:ind w:firstLineChars="135" w:firstLine="283"/>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季度运行压力加大，因此车市周度运行持续承压。在连续几个月的同比负增长后，车市的增长趋于较大的压力，呈现前低后高趋势更为明显。</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月的第一周的零售达到</w:t>
      </w:r>
      <w:r w:rsidRPr="001C1757">
        <w:rPr>
          <w:rFonts w:ascii="Calibri" w:eastAsia="宋体" w:hAnsi="Calibri" w:cs="Times New Roman"/>
          <w:szCs w:val="21"/>
        </w:rPr>
        <w:t>3.5</w:t>
      </w:r>
      <w:r w:rsidRPr="001C1757">
        <w:rPr>
          <w:rFonts w:ascii="Calibri" w:eastAsia="宋体" w:hAnsi="Calibri" w:cs="Times New Roman"/>
          <w:szCs w:val="21"/>
        </w:rPr>
        <w:t>万台的日均水平，零售同比增长</w:t>
      </w:r>
      <w:r w:rsidRPr="001C1757">
        <w:rPr>
          <w:rFonts w:ascii="Calibri" w:eastAsia="宋体" w:hAnsi="Calibri" w:cs="Times New Roman"/>
          <w:szCs w:val="21"/>
        </w:rPr>
        <w:t>-41%</w:t>
      </w:r>
      <w:r w:rsidRPr="001C1757">
        <w:rPr>
          <w:rFonts w:ascii="Calibri" w:eastAsia="宋体" w:hAnsi="Calibri" w:cs="Times New Roman"/>
          <w:szCs w:val="21"/>
        </w:rPr>
        <w:t>，这样的月初数据似乎也是逐步成为常态。</w:t>
      </w:r>
      <w:r>
        <w:rPr>
          <w:rFonts w:ascii="Calibri" w:eastAsia="宋体" w:hAnsi="Calibri" w:cs="Times New Roman" w:hint="eastAsia"/>
          <w:szCs w:val="21"/>
        </w:rPr>
        <w:t>（此数据与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月第一周完全相同）</w:t>
      </w:r>
      <w:r w:rsidRPr="001C1757">
        <w:rPr>
          <w:rFonts w:ascii="Calibri" w:eastAsia="宋体" w:hAnsi="Calibri" w:cs="Times New Roman"/>
          <w:szCs w:val="21"/>
        </w:rPr>
        <w:t>由于市场热消费热情在今年</w:t>
      </w:r>
      <w:r w:rsidRPr="001C1757">
        <w:rPr>
          <w:rFonts w:ascii="Calibri" w:eastAsia="宋体" w:hAnsi="Calibri" w:cs="Times New Roman"/>
          <w:szCs w:val="21"/>
        </w:rPr>
        <w:t>4</w:t>
      </w:r>
      <w:r w:rsidRPr="001C1757">
        <w:rPr>
          <w:rFonts w:ascii="Calibri" w:eastAsia="宋体" w:hAnsi="Calibri" w:cs="Times New Roman"/>
          <w:szCs w:val="21"/>
        </w:rPr>
        <w:t>季度仍是偏低的，而同期的抢购热情已经在</w:t>
      </w:r>
      <w:r w:rsidRPr="001C1757">
        <w:rPr>
          <w:rFonts w:ascii="Calibri" w:eastAsia="宋体" w:hAnsi="Calibri" w:cs="Times New Roman"/>
          <w:szCs w:val="21"/>
        </w:rPr>
        <w:t>11</w:t>
      </w:r>
      <w:r w:rsidRPr="001C1757">
        <w:rPr>
          <w:rFonts w:ascii="Calibri" w:eastAsia="宋体" w:hAnsi="Calibri" w:cs="Times New Roman"/>
          <w:szCs w:val="21"/>
        </w:rPr>
        <w:t>月逐步体现。</w:t>
      </w:r>
    </w:p>
    <w:p w:rsidR="00DF1927" w:rsidRDefault="00DF1927" w:rsidP="00DF1927">
      <w:pPr>
        <w:ind w:firstLineChars="135" w:firstLine="283"/>
        <w:rPr>
          <w:rFonts w:ascii="Calibri" w:eastAsia="宋体" w:hAnsi="Calibri" w:cs="Times New Roman"/>
          <w:szCs w:val="21"/>
        </w:rPr>
      </w:pPr>
      <w:r w:rsidRPr="001C1757">
        <w:rPr>
          <w:rFonts w:ascii="Calibri" w:eastAsia="宋体" w:hAnsi="Calibri" w:cs="Times New Roman" w:hint="eastAsia"/>
          <w:szCs w:val="21"/>
        </w:rPr>
        <w:t>在高基数和居民购房债务高企的消费挤压下，</w:t>
      </w:r>
      <w:r w:rsidRPr="001C1757">
        <w:rPr>
          <w:rFonts w:ascii="Calibri" w:eastAsia="宋体" w:hAnsi="Calibri" w:cs="Times New Roman"/>
          <w:szCs w:val="21"/>
        </w:rPr>
        <w:t>11</w:t>
      </w:r>
      <w:r w:rsidRPr="001C1757">
        <w:rPr>
          <w:rFonts w:ascii="Calibri" w:eastAsia="宋体" w:hAnsi="Calibri" w:cs="Times New Roman"/>
          <w:szCs w:val="21"/>
        </w:rPr>
        <w:t>月的零售压力是较大的，而且</w:t>
      </w:r>
      <w:r w:rsidRPr="001C1757">
        <w:rPr>
          <w:rFonts w:ascii="Calibri" w:eastAsia="宋体" w:hAnsi="Calibri" w:cs="Times New Roman"/>
          <w:szCs w:val="21"/>
        </w:rPr>
        <w:t>17</w:t>
      </w:r>
      <w:r w:rsidRPr="001C1757">
        <w:rPr>
          <w:rFonts w:ascii="Calibri" w:eastAsia="宋体" w:hAnsi="Calibri" w:cs="Times New Roman"/>
          <w:szCs w:val="21"/>
        </w:rPr>
        <w:t>年</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月的零售是持续明显走强，今年的</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月周度压力偏大。</w:t>
      </w:r>
      <w:r>
        <w:rPr>
          <w:rFonts w:ascii="Calibri" w:eastAsia="宋体" w:hAnsi="Calibri" w:cs="Times New Roman" w:hint="eastAsia"/>
          <w:szCs w:val="21"/>
        </w:rPr>
        <w:t>但</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月的前两周走势与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月同比走势基本相同（</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月的周度起止日期不同，因此不是简单数据平移，是重新加总后平均日均结果），这也是很好的表现。相信</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月是压力最大的时候，至暗时刻已经逐步走过。</w:t>
      </w:r>
    </w:p>
    <w:p w:rsidR="00BC4277" w:rsidRPr="00DF1927" w:rsidRDefault="00BC4277" w:rsidP="00BC4277">
      <w:pPr>
        <w:ind w:firstLineChars="135" w:firstLine="283"/>
        <w:rPr>
          <w:rFonts w:ascii="Calibri" w:eastAsia="宋体" w:hAnsi="Calibri" w:cs="Times New Roman"/>
          <w:szCs w:val="21"/>
        </w:rPr>
      </w:pPr>
    </w:p>
    <w:p w:rsidR="00BC4277" w:rsidRPr="00DF1927" w:rsidRDefault="00DF1927" w:rsidP="00AE698F">
      <w:pPr>
        <w:numPr>
          <w:ilvl w:val="0"/>
          <w:numId w:val="2"/>
        </w:numPr>
        <w:outlineLvl w:val="1"/>
        <w:rPr>
          <w:rFonts w:ascii="黑体" w:eastAsia="黑体" w:hAnsi="黑体" w:cs="Times New Roman"/>
          <w:b/>
          <w:bCs/>
          <w:sz w:val="24"/>
        </w:rPr>
      </w:pPr>
      <w:r w:rsidRPr="00DF1927">
        <w:rPr>
          <w:rFonts w:ascii="黑体" w:eastAsia="黑体" w:hAnsi="黑体" w:cs="Times New Roman" w:hint="eastAsia"/>
          <w:b/>
          <w:bCs/>
          <w:sz w:val="24"/>
        </w:rPr>
        <w:t>1</w:t>
      </w:r>
      <w:r w:rsidRPr="00DF1927">
        <w:rPr>
          <w:rFonts w:ascii="黑体" w:eastAsia="黑体" w:hAnsi="黑体" w:cs="Times New Roman"/>
          <w:b/>
          <w:bCs/>
          <w:sz w:val="24"/>
        </w:rPr>
        <w:t>2</w:t>
      </w:r>
      <w:r w:rsidRPr="00DF1927">
        <w:rPr>
          <w:rFonts w:ascii="黑体" w:eastAsia="黑体" w:hAnsi="黑体" w:cs="Times New Roman" w:hint="eastAsia"/>
          <w:b/>
          <w:bCs/>
          <w:sz w:val="24"/>
        </w:rPr>
        <w:t>月全国乘用车市场厂家批发销量低位</w:t>
      </w:r>
      <w:r w:rsidR="00AD798B">
        <w:rPr>
          <w:rFonts w:ascii="黑体" w:eastAsia="黑体" w:hAnsi="黑体" w:cs="Times New Roman" w:hint="eastAsia"/>
          <w:b/>
          <w:bCs/>
          <w:sz w:val="24"/>
        </w:rPr>
        <w:t>回升</w:t>
      </w:r>
    </w:p>
    <w:p w:rsidR="00BC4277" w:rsidRPr="002009FE" w:rsidRDefault="00DF1927" w:rsidP="00BC4277">
      <w:pPr>
        <w:rPr>
          <w:rFonts w:ascii="Calibri" w:eastAsia="宋体" w:hAnsi="Calibri" w:cs="宋体"/>
          <w:szCs w:val="21"/>
        </w:rPr>
      </w:pPr>
      <w:r>
        <w:rPr>
          <w:rFonts w:ascii="Calibri" w:eastAsia="宋体" w:hAnsi="Calibri" w:cs="宋体"/>
          <w:noProof/>
          <w:szCs w:val="21"/>
        </w:rPr>
        <w:lastRenderedPageBreak/>
        <w:drawing>
          <wp:inline distT="0" distB="0" distL="0" distR="0" wp14:anchorId="54A230B9">
            <wp:extent cx="4218940" cy="27736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73680"/>
                    </a:xfrm>
                    <a:prstGeom prst="rect">
                      <a:avLst/>
                    </a:prstGeom>
                    <a:noFill/>
                  </pic:spPr>
                </pic:pic>
              </a:graphicData>
            </a:graphic>
          </wp:inline>
        </w:drawing>
      </w:r>
      <w:r w:rsidR="00BC4277" w:rsidRPr="002009FE">
        <w:rPr>
          <w:rFonts w:ascii="Calibri" w:eastAsia="宋体" w:hAnsi="Calibri" w:cs="宋体" w:hint="eastAsia"/>
          <w:szCs w:val="21"/>
        </w:rPr>
        <w:t>。</w:t>
      </w:r>
    </w:p>
    <w:p w:rsidR="00DF1927" w:rsidRPr="002009FE" w:rsidRDefault="00DF1927" w:rsidP="00DF1927">
      <w:pPr>
        <w:ind w:firstLineChars="270" w:firstLine="567"/>
        <w:rPr>
          <w:rFonts w:ascii="Calibri" w:eastAsia="宋体" w:hAnsi="Calibri" w:cs="Times New Roman"/>
          <w:szCs w:val="21"/>
        </w:rPr>
      </w:pPr>
      <w:r w:rsidRPr="001C1757">
        <w:rPr>
          <w:rFonts w:ascii="Calibri" w:eastAsia="宋体" w:hAnsi="Calibri" w:cs="Times New Roman" w:hint="eastAsia"/>
          <w:szCs w:val="21"/>
        </w:rPr>
        <w:t>由于历史高基数因素带来今年</w:t>
      </w:r>
      <w:r w:rsidRPr="001C1757">
        <w:rPr>
          <w:rFonts w:ascii="Calibri" w:eastAsia="宋体" w:hAnsi="Calibri" w:cs="Times New Roman"/>
          <w:szCs w:val="21"/>
        </w:rPr>
        <w:t>4</w:t>
      </w:r>
      <w:r w:rsidRPr="001C1757">
        <w:rPr>
          <w:rFonts w:ascii="Calibri" w:eastAsia="宋体" w:hAnsi="Calibri" w:cs="Times New Roman"/>
          <w:szCs w:val="21"/>
        </w:rPr>
        <w:t>季度运行压力加大，因此车市周度运行持续承压。</w:t>
      </w:r>
      <w:r w:rsidRPr="001C1757">
        <w:rPr>
          <w:rFonts w:ascii="Calibri" w:eastAsia="宋体" w:hAnsi="Calibri" w:cs="Times New Roman"/>
          <w:szCs w:val="21"/>
        </w:rPr>
        <w:t>1</w:t>
      </w:r>
      <w:r>
        <w:rPr>
          <w:rFonts w:ascii="Calibri" w:eastAsia="宋体" w:hAnsi="Calibri" w:cs="Times New Roman"/>
          <w:szCs w:val="21"/>
        </w:rPr>
        <w:t>2</w:t>
      </w:r>
      <w:r w:rsidRPr="001C1757">
        <w:rPr>
          <w:rFonts w:ascii="Calibri" w:eastAsia="宋体" w:hAnsi="Calibri" w:cs="Times New Roman"/>
          <w:szCs w:val="21"/>
        </w:rPr>
        <w:t>月的厂家批发销量走势相对偏低，第一周的厂家批发日均</w:t>
      </w:r>
      <w:r w:rsidRPr="001C1757">
        <w:rPr>
          <w:rFonts w:ascii="Calibri" w:eastAsia="宋体" w:hAnsi="Calibri" w:cs="Times New Roman"/>
          <w:szCs w:val="21"/>
        </w:rPr>
        <w:t>4.</w:t>
      </w:r>
      <w:r>
        <w:rPr>
          <w:rFonts w:ascii="Calibri" w:eastAsia="宋体" w:hAnsi="Calibri" w:cs="Times New Roman"/>
          <w:szCs w:val="21"/>
        </w:rPr>
        <w:t>1</w:t>
      </w:r>
      <w:r w:rsidRPr="001C1757">
        <w:rPr>
          <w:rFonts w:ascii="Calibri" w:eastAsia="宋体" w:hAnsi="Calibri" w:cs="Times New Roman"/>
          <w:szCs w:val="21"/>
        </w:rPr>
        <w:t>万台，同比增长</w:t>
      </w:r>
      <w:r w:rsidRPr="001C1757">
        <w:rPr>
          <w:rFonts w:ascii="Calibri" w:eastAsia="宋体" w:hAnsi="Calibri" w:cs="Times New Roman"/>
          <w:szCs w:val="21"/>
        </w:rPr>
        <w:t>-</w:t>
      </w:r>
      <w:r>
        <w:rPr>
          <w:rFonts w:ascii="Calibri" w:eastAsia="宋体" w:hAnsi="Calibri" w:cs="Times New Roman"/>
          <w:szCs w:val="21"/>
        </w:rPr>
        <w:t>43</w:t>
      </w:r>
      <w:r w:rsidRPr="001C1757">
        <w:rPr>
          <w:rFonts w:ascii="Calibri" w:eastAsia="宋体" w:hAnsi="Calibri" w:cs="Times New Roman"/>
          <w:szCs w:val="21"/>
        </w:rPr>
        <w:t>%</w:t>
      </w:r>
      <w:r w:rsidRPr="001C1757">
        <w:rPr>
          <w:rFonts w:ascii="Calibri" w:eastAsia="宋体" w:hAnsi="Calibri" w:cs="Times New Roman"/>
          <w:szCs w:val="21"/>
        </w:rPr>
        <w:t>。而第一周的批发高于零售偏多的情况也是正常的，毕竟月初的零售市场也需要一定的恢复期。而厂家的销售节奏是响度稳定的。由于</w:t>
      </w:r>
      <w:r w:rsidRPr="001C1757">
        <w:rPr>
          <w:rFonts w:ascii="Calibri" w:eastAsia="宋体" w:hAnsi="Calibri" w:cs="Times New Roman"/>
          <w:szCs w:val="21"/>
        </w:rPr>
        <w:t>1</w:t>
      </w:r>
      <w:r>
        <w:rPr>
          <w:rFonts w:ascii="Calibri" w:eastAsia="宋体" w:hAnsi="Calibri" w:cs="Times New Roman"/>
          <w:szCs w:val="21"/>
        </w:rPr>
        <w:t>1</w:t>
      </w:r>
      <w:r w:rsidRPr="001C1757">
        <w:rPr>
          <w:rFonts w:ascii="Calibri" w:eastAsia="宋体" w:hAnsi="Calibri" w:cs="Times New Roman"/>
          <w:szCs w:val="21"/>
        </w:rPr>
        <w:t>月底的</w:t>
      </w:r>
      <w:r>
        <w:rPr>
          <w:rFonts w:ascii="Calibri" w:eastAsia="宋体" w:hAnsi="Calibri" w:cs="Times New Roman" w:hint="eastAsia"/>
          <w:szCs w:val="21"/>
        </w:rPr>
        <w:t>部分厂家</w:t>
      </w:r>
      <w:r w:rsidRPr="001C1757">
        <w:rPr>
          <w:rFonts w:ascii="Calibri" w:eastAsia="宋体" w:hAnsi="Calibri" w:cs="Times New Roman"/>
          <w:szCs w:val="21"/>
        </w:rPr>
        <w:t>强力冲刺，</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月初的</w:t>
      </w:r>
      <w:r w:rsidRPr="001C1757">
        <w:rPr>
          <w:rFonts w:ascii="Calibri" w:eastAsia="宋体" w:hAnsi="Calibri" w:cs="Times New Roman"/>
          <w:szCs w:val="21"/>
        </w:rPr>
        <w:t>批发的市场表现相对偏弱是正常的。</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月第二周的日均批发市场</w:t>
      </w:r>
      <w:r>
        <w:rPr>
          <w:rFonts w:ascii="Calibri" w:eastAsia="宋体" w:hAnsi="Calibri" w:cs="Times New Roman" w:hint="eastAsia"/>
          <w:szCs w:val="21"/>
        </w:rPr>
        <w:t>5</w:t>
      </w:r>
      <w:r>
        <w:rPr>
          <w:rFonts w:ascii="Calibri" w:eastAsia="宋体" w:hAnsi="Calibri" w:cs="Times New Roman"/>
          <w:szCs w:val="21"/>
        </w:rPr>
        <w:t>.7</w:t>
      </w:r>
      <w:r>
        <w:rPr>
          <w:rFonts w:ascii="Calibri" w:eastAsia="宋体" w:hAnsi="Calibri" w:cs="Times New Roman" w:hint="eastAsia"/>
          <w:szCs w:val="21"/>
        </w:rPr>
        <w:t>万台的日均水平，与</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月的同比增速一致，市场没有明显变化，压力逐步释放。由于历年</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月都是批发偏低的特色，因此今年的增速放缓有低基数的支撑，应该</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w:t>
      </w:r>
      <w:r w:rsidR="00C3490F">
        <w:rPr>
          <w:rFonts w:ascii="Calibri" w:eastAsia="宋体" w:hAnsi="Calibri" w:cs="Times New Roman" w:hint="eastAsia"/>
          <w:szCs w:val="21"/>
        </w:rPr>
        <w:t>下旬</w:t>
      </w:r>
      <w:r>
        <w:rPr>
          <w:rFonts w:ascii="Calibri" w:eastAsia="宋体" w:hAnsi="Calibri" w:cs="Times New Roman" w:hint="eastAsia"/>
          <w:szCs w:val="21"/>
        </w:rPr>
        <w:t>有好转的潜力。</w:t>
      </w:r>
    </w:p>
    <w:p w:rsidR="00BC4277" w:rsidRPr="00DF1927" w:rsidRDefault="00BC4277" w:rsidP="00BC4277">
      <w:pPr>
        <w:ind w:firstLineChars="270" w:firstLine="567"/>
        <w:rPr>
          <w:rFonts w:ascii="Calibri" w:eastAsia="宋体" w:hAnsi="Calibri" w:cs="Times New Roman"/>
          <w:szCs w:val="21"/>
        </w:rPr>
      </w:pPr>
    </w:p>
    <w:p w:rsidR="00BC4277" w:rsidRPr="002009FE" w:rsidRDefault="00AE698F" w:rsidP="00AE698F">
      <w:pPr>
        <w:numPr>
          <w:ilvl w:val="0"/>
          <w:numId w:val="2"/>
        </w:numPr>
        <w:outlineLvl w:val="1"/>
        <w:rPr>
          <w:rFonts w:ascii="黑体" w:eastAsia="黑体" w:hAnsi="黑体" w:cs="Times New Roman"/>
          <w:bCs/>
          <w:sz w:val="24"/>
        </w:rPr>
      </w:pPr>
      <w:r w:rsidRPr="00AE698F">
        <w:rPr>
          <w:rFonts w:ascii="黑体" w:eastAsia="黑体" w:hAnsi="黑体" w:cs="Times New Roman" w:hint="eastAsia"/>
          <w:bCs/>
          <w:sz w:val="24"/>
        </w:rPr>
        <w:t>汽车产业投资管理规定</w:t>
      </w:r>
      <w:r w:rsidRPr="00AE698F">
        <w:rPr>
          <w:rFonts w:ascii="黑体" w:eastAsia="黑体" w:hAnsi="黑体" w:cs="Times New Roman"/>
          <w:bCs/>
          <w:sz w:val="24"/>
        </w:rPr>
        <w:t>-规范投资强化监管引导高质量发展</w:t>
      </w:r>
    </w:p>
    <w:p w:rsidR="00BC4277" w:rsidRPr="00AE698F" w:rsidRDefault="00AE698F" w:rsidP="00AE698F">
      <w:pPr>
        <w:ind w:firstLineChars="270" w:firstLine="567"/>
        <w:rPr>
          <w:rFonts w:ascii="Calibri" w:eastAsia="宋体" w:hAnsi="Calibri" w:cs="Times New Roman"/>
          <w:szCs w:val="21"/>
        </w:rPr>
      </w:pP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日</w:t>
      </w:r>
      <w:r w:rsidRPr="00AE698F">
        <w:rPr>
          <w:rFonts w:ascii="Calibri" w:eastAsia="宋体" w:hAnsi="Calibri" w:cs="Times New Roman" w:hint="eastAsia"/>
          <w:szCs w:val="21"/>
        </w:rPr>
        <w:t>是改革开放</w:t>
      </w:r>
      <w:r w:rsidRPr="00AE698F">
        <w:rPr>
          <w:rFonts w:ascii="Calibri" w:eastAsia="宋体" w:hAnsi="Calibri" w:cs="Times New Roman"/>
          <w:szCs w:val="21"/>
        </w:rPr>
        <w:t>40</w:t>
      </w:r>
      <w:r w:rsidRPr="00AE698F">
        <w:rPr>
          <w:rFonts w:ascii="Calibri" w:eastAsia="宋体" w:hAnsi="Calibri" w:cs="Times New Roman"/>
          <w:szCs w:val="21"/>
        </w:rPr>
        <w:t>周年纪念日，国家发展改革委发布《汽车产业投资管理规定》。</w:t>
      </w:r>
      <w:r>
        <w:rPr>
          <w:rFonts w:ascii="Calibri" w:eastAsia="宋体" w:hAnsi="Calibri" w:cs="Times New Roman" w:hint="eastAsia"/>
          <w:szCs w:val="21"/>
        </w:rPr>
        <w:t>这也是</w:t>
      </w:r>
      <w:r w:rsidRPr="00AE698F">
        <w:rPr>
          <w:rFonts w:ascii="Calibri" w:eastAsia="宋体" w:hAnsi="Calibri" w:cs="Times New Roman" w:hint="eastAsia"/>
          <w:szCs w:val="21"/>
        </w:rPr>
        <w:t>以改革开放</w:t>
      </w:r>
      <w:r w:rsidRPr="00AE698F">
        <w:rPr>
          <w:rFonts w:ascii="Calibri" w:eastAsia="宋体" w:hAnsi="Calibri" w:cs="Times New Roman"/>
          <w:szCs w:val="21"/>
        </w:rPr>
        <w:t>40</w:t>
      </w:r>
      <w:r w:rsidRPr="00AE698F">
        <w:rPr>
          <w:rFonts w:ascii="Calibri" w:eastAsia="宋体" w:hAnsi="Calibri" w:cs="Times New Roman"/>
          <w:szCs w:val="21"/>
        </w:rPr>
        <w:t>周年为重要契机，全面取消实施多年的汽车投资项目核准事项，全部转为地方备案管理，推动汽车产业投资管理改革取得新突破。</w:t>
      </w:r>
      <w:r w:rsidRPr="00AE698F">
        <w:rPr>
          <w:rFonts w:ascii="Calibri" w:eastAsia="宋体" w:hAnsi="Calibri" w:cs="Times New Roman" w:hint="eastAsia"/>
          <w:szCs w:val="21"/>
        </w:rPr>
        <w:t>随着改革开放新局面的有序推进，</w:t>
      </w:r>
      <w:r w:rsidRPr="00AE698F">
        <w:rPr>
          <w:rFonts w:ascii="Calibri" w:eastAsia="宋体" w:hAnsi="Calibri" w:cs="Times New Roman"/>
          <w:szCs w:val="21"/>
        </w:rPr>
        <w:t>18</w:t>
      </w:r>
      <w:r w:rsidRPr="00AE698F">
        <w:rPr>
          <w:rFonts w:ascii="Calibri" w:eastAsia="宋体" w:hAnsi="Calibri" w:cs="Times New Roman"/>
          <w:szCs w:val="21"/>
        </w:rPr>
        <w:t>年中国放开纯电动新能源车的中外合资股比，因此针对新能源车的投资项目，应该有开放新形势下的管理模式，也是统一标准，实现市场公平竞争的一个重要标志。</w:t>
      </w:r>
    </w:p>
    <w:p w:rsidR="00BC4277" w:rsidRPr="002009FE" w:rsidRDefault="00AE698F" w:rsidP="00BC4277">
      <w:pPr>
        <w:numPr>
          <w:ilvl w:val="0"/>
          <w:numId w:val="2"/>
        </w:numPr>
        <w:outlineLvl w:val="1"/>
        <w:rPr>
          <w:rFonts w:ascii="黑体" w:eastAsia="黑体" w:hAnsi="黑体" w:cs="黑体"/>
          <w:bCs/>
          <w:sz w:val="24"/>
        </w:rPr>
      </w:pPr>
      <w:r>
        <w:rPr>
          <w:rFonts w:ascii="黑体" w:eastAsia="黑体" w:hAnsi="黑体" w:cs="黑体" w:hint="eastAsia"/>
          <w:bCs/>
          <w:sz w:val="24"/>
        </w:rPr>
        <w:t>共享用车的泡沫</w:t>
      </w:r>
    </w:p>
    <w:p w:rsidR="00BC4277" w:rsidRDefault="00AE698F" w:rsidP="00AE698F">
      <w:pPr>
        <w:ind w:firstLineChars="270" w:firstLine="567"/>
        <w:rPr>
          <w:rFonts w:ascii="Calibri" w:eastAsia="宋体" w:hAnsi="Calibri" w:cs="Times New Roman"/>
          <w:szCs w:val="21"/>
        </w:rPr>
      </w:pPr>
      <w:r w:rsidRPr="00AE698F">
        <w:rPr>
          <w:rFonts w:ascii="Calibri" w:eastAsia="宋体" w:hAnsi="Calibri" w:cs="Times New Roman" w:hint="eastAsia"/>
          <w:szCs w:val="21"/>
        </w:rPr>
        <w:t>近日共享经济企业押金难退愈演愈烈。位于中关村的</w:t>
      </w:r>
      <w:r w:rsidRPr="00AE698F">
        <w:rPr>
          <w:rFonts w:ascii="Calibri" w:eastAsia="宋体" w:hAnsi="Calibri" w:cs="Times New Roman"/>
          <w:szCs w:val="21"/>
        </w:rPr>
        <w:t>ofo</w:t>
      </w:r>
      <w:r w:rsidRPr="00AE698F">
        <w:rPr>
          <w:rFonts w:ascii="Calibri" w:eastAsia="宋体" w:hAnsi="Calibri" w:cs="Times New Roman"/>
          <w:szCs w:val="21"/>
        </w:rPr>
        <w:t>小黄车总部用户排队退押金，要求退押金的途歌用户也占据了位于朝阳区的途歌总部。</w:t>
      </w:r>
      <w:r>
        <w:rPr>
          <w:rFonts w:ascii="Calibri" w:eastAsia="宋体" w:hAnsi="Calibri" w:cs="Times New Roman" w:hint="eastAsia"/>
          <w:szCs w:val="21"/>
        </w:rPr>
        <w:t>这样的泡沫是</w:t>
      </w:r>
      <w:r w:rsidR="009750F2">
        <w:rPr>
          <w:rFonts w:ascii="Calibri" w:eastAsia="宋体" w:hAnsi="Calibri" w:cs="Times New Roman" w:hint="eastAsia"/>
          <w:szCs w:val="21"/>
        </w:rPr>
        <w:t>因为</w:t>
      </w:r>
      <w:r>
        <w:rPr>
          <w:rFonts w:ascii="Calibri" w:eastAsia="宋体" w:hAnsi="Calibri" w:cs="Times New Roman" w:hint="eastAsia"/>
          <w:szCs w:val="21"/>
        </w:rPr>
        <w:t>快速扩张规模，违背经济规律的盲目扩张的问题，叠加目前经济环境压力加大，导致融资难，使企业倍感压力。</w:t>
      </w:r>
    </w:p>
    <w:p w:rsidR="00AE698F" w:rsidRPr="00AE698F" w:rsidRDefault="00AE698F" w:rsidP="00AE698F">
      <w:pPr>
        <w:ind w:firstLineChars="270" w:firstLine="567"/>
        <w:rPr>
          <w:rFonts w:ascii="Calibri" w:eastAsia="宋体" w:hAnsi="Calibri" w:cs="Times New Roman"/>
          <w:szCs w:val="21"/>
        </w:rPr>
      </w:pPr>
      <w:r>
        <w:rPr>
          <w:rFonts w:ascii="Calibri" w:eastAsia="宋体" w:hAnsi="Calibri" w:cs="Times New Roman" w:hint="eastAsia"/>
          <w:szCs w:val="21"/>
        </w:rPr>
        <w:t>由于不考虑盈利的问题，简单扩张规模和便利用户，隐患也在不断堆积，导致最终的问题爆发，这样的问题也是盲目追求估值的概念的恶果，未来的很多</w:t>
      </w:r>
      <w:r w:rsidR="009750F2">
        <w:rPr>
          <w:rFonts w:ascii="Calibri" w:eastAsia="宋体" w:hAnsi="Calibri" w:cs="Times New Roman" w:hint="eastAsia"/>
          <w:szCs w:val="21"/>
        </w:rPr>
        <w:t>类似</w:t>
      </w:r>
      <w:r>
        <w:rPr>
          <w:rFonts w:ascii="Calibri" w:eastAsia="宋体" w:hAnsi="Calibri" w:cs="Times New Roman" w:hint="eastAsia"/>
          <w:szCs w:val="21"/>
        </w:rPr>
        <w:t>公司的压力加大，这些公司盲目给出的超高工资也会出问题，导致年轻人消费等会出现更多问题，持续的风险还是应该防控的。</w:t>
      </w:r>
    </w:p>
    <w:p w:rsidR="00BC4277" w:rsidRPr="00AE698F" w:rsidRDefault="00BC4277" w:rsidP="00AE698F">
      <w:pPr>
        <w:ind w:firstLineChars="270" w:firstLine="567"/>
        <w:rPr>
          <w:rFonts w:ascii="Calibri" w:eastAsia="宋体" w:hAnsi="Calibri" w:cs="Times New Roman"/>
          <w:szCs w:val="21"/>
        </w:rPr>
      </w:pPr>
    </w:p>
    <w:p w:rsidR="00BC4277" w:rsidRPr="002009FE" w:rsidRDefault="00AE698F" w:rsidP="00BC4277">
      <w:pPr>
        <w:numPr>
          <w:ilvl w:val="0"/>
          <w:numId w:val="2"/>
        </w:numPr>
        <w:outlineLvl w:val="1"/>
        <w:rPr>
          <w:rFonts w:ascii="黑体" w:eastAsia="黑体" w:hAnsi="黑体" w:cs="黑体"/>
          <w:bCs/>
          <w:sz w:val="24"/>
        </w:rPr>
      </w:pPr>
      <w:r>
        <w:rPr>
          <w:rFonts w:ascii="黑体" w:eastAsia="黑体" w:hAnsi="黑体" w:cs="黑体" w:hint="eastAsia"/>
          <w:bCs/>
          <w:sz w:val="24"/>
        </w:rPr>
        <w:t>对美产车型暂减关税是很好的事情</w:t>
      </w:r>
    </w:p>
    <w:p w:rsidR="00BC4277" w:rsidRPr="00AE698F" w:rsidRDefault="00AE698F" w:rsidP="00AE698F">
      <w:pPr>
        <w:ind w:firstLineChars="270" w:firstLine="567"/>
        <w:rPr>
          <w:rFonts w:ascii="Calibri" w:eastAsia="宋体" w:hAnsi="Calibri" w:cs="Times New Roman"/>
          <w:szCs w:val="21"/>
        </w:rPr>
      </w:pPr>
      <w:r w:rsidRPr="00AE698F">
        <w:rPr>
          <w:rFonts w:ascii="Calibri" w:eastAsia="宋体" w:hAnsi="Calibri" w:cs="Times New Roman"/>
          <w:szCs w:val="21"/>
        </w:rPr>
        <w:t>12</w:t>
      </w:r>
      <w:r w:rsidRPr="00AE698F">
        <w:rPr>
          <w:rFonts w:ascii="Calibri" w:eastAsia="宋体" w:hAnsi="Calibri" w:cs="Times New Roman"/>
          <w:szCs w:val="21"/>
        </w:rPr>
        <w:t>月</w:t>
      </w:r>
      <w:r w:rsidRPr="00AE698F">
        <w:rPr>
          <w:rFonts w:ascii="Calibri" w:eastAsia="宋体" w:hAnsi="Calibri" w:cs="Times New Roman"/>
          <w:szCs w:val="21"/>
        </w:rPr>
        <w:t>14</w:t>
      </w:r>
      <w:r w:rsidRPr="00AE698F">
        <w:rPr>
          <w:rFonts w:ascii="Calibri" w:eastAsia="宋体" w:hAnsi="Calibri" w:cs="Times New Roman"/>
          <w:szCs w:val="21"/>
        </w:rPr>
        <w:t>日，经国务院批准，国务院关税税则委员会决定从</w:t>
      </w:r>
      <w:r w:rsidRPr="00AE698F">
        <w:rPr>
          <w:rFonts w:ascii="Calibri" w:eastAsia="宋体" w:hAnsi="Calibri" w:cs="Times New Roman"/>
          <w:szCs w:val="21"/>
        </w:rPr>
        <w:t>2019</w:t>
      </w:r>
      <w:r w:rsidRPr="00AE698F">
        <w:rPr>
          <w:rFonts w:ascii="Calibri" w:eastAsia="宋体" w:hAnsi="Calibri" w:cs="Times New Roman"/>
          <w:szCs w:val="21"/>
        </w:rPr>
        <w:t>年</w:t>
      </w:r>
      <w:r w:rsidRPr="00AE698F">
        <w:rPr>
          <w:rFonts w:ascii="Calibri" w:eastAsia="宋体" w:hAnsi="Calibri" w:cs="Times New Roman"/>
          <w:szCs w:val="21"/>
        </w:rPr>
        <w:t>1</w:t>
      </w:r>
      <w:r w:rsidRPr="00AE698F">
        <w:rPr>
          <w:rFonts w:ascii="Calibri" w:eastAsia="宋体" w:hAnsi="Calibri" w:cs="Times New Roman"/>
          <w:szCs w:val="21"/>
        </w:rPr>
        <w:t>月</w:t>
      </w:r>
      <w:r w:rsidRPr="00AE698F">
        <w:rPr>
          <w:rFonts w:ascii="Calibri" w:eastAsia="宋体" w:hAnsi="Calibri" w:cs="Times New Roman"/>
          <w:szCs w:val="21"/>
        </w:rPr>
        <w:t>1</w:t>
      </w:r>
      <w:r w:rsidRPr="00AE698F">
        <w:rPr>
          <w:rFonts w:ascii="Calibri" w:eastAsia="宋体" w:hAnsi="Calibri" w:cs="Times New Roman"/>
          <w:szCs w:val="21"/>
        </w:rPr>
        <w:t>日起，对原产于美国的汽车及零部件暂停加征关税</w:t>
      </w:r>
      <w:r w:rsidRPr="00AE698F">
        <w:rPr>
          <w:rFonts w:ascii="Calibri" w:eastAsia="宋体" w:hAnsi="Calibri" w:cs="Times New Roman"/>
          <w:szCs w:val="21"/>
        </w:rPr>
        <w:t>3</w:t>
      </w:r>
      <w:r w:rsidRPr="00AE698F">
        <w:rPr>
          <w:rFonts w:ascii="Calibri" w:eastAsia="宋体" w:hAnsi="Calibri" w:cs="Times New Roman"/>
          <w:szCs w:val="21"/>
        </w:rPr>
        <w:t>个月，涉及</w:t>
      </w:r>
      <w:r w:rsidRPr="00AE698F">
        <w:rPr>
          <w:rFonts w:ascii="Calibri" w:eastAsia="宋体" w:hAnsi="Calibri" w:cs="Times New Roman"/>
          <w:szCs w:val="21"/>
        </w:rPr>
        <w:t>211</w:t>
      </w:r>
      <w:r w:rsidRPr="00AE698F">
        <w:rPr>
          <w:rFonts w:ascii="Calibri" w:eastAsia="宋体" w:hAnsi="Calibri" w:cs="Times New Roman"/>
          <w:szCs w:val="21"/>
        </w:rPr>
        <w:t>个税目。</w:t>
      </w:r>
      <w:r>
        <w:rPr>
          <w:rFonts w:ascii="Calibri" w:eastAsia="宋体" w:hAnsi="Calibri" w:cs="Times New Roman" w:hint="eastAsia"/>
          <w:szCs w:val="21"/>
        </w:rPr>
        <w:t>这样的减税周期与美国的周期似乎长一个月</w:t>
      </w:r>
      <w:r w:rsidR="00BC4277" w:rsidRPr="00AE698F">
        <w:rPr>
          <w:rFonts w:ascii="Calibri" w:eastAsia="宋体" w:hAnsi="Calibri" w:cs="Times New Roman" w:hint="eastAsia"/>
          <w:szCs w:val="21"/>
        </w:rPr>
        <w:t>。</w:t>
      </w:r>
      <w:r>
        <w:rPr>
          <w:rFonts w:ascii="Calibri" w:eastAsia="宋体" w:hAnsi="Calibri" w:cs="Times New Roman" w:hint="eastAsia"/>
          <w:szCs w:val="21"/>
        </w:rPr>
        <w:t>这样的周期安排对豪华车的销售增长很有促进，有利于消费者的节前购车热情释放，有利于豪华车的高增长。宝马等豪华车的中国增长对其世界总体销量的正增长</w:t>
      </w:r>
      <w:r>
        <w:rPr>
          <w:rFonts w:ascii="Calibri" w:eastAsia="宋体" w:hAnsi="Calibri" w:cs="Times New Roman" w:hint="eastAsia"/>
          <w:szCs w:val="21"/>
        </w:rPr>
        <w:lastRenderedPageBreak/>
        <w:t>很有意义</w:t>
      </w:r>
      <w:r w:rsidR="00C00EAA">
        <w:rPr>
          <w:rFonts w:ascii="Calibri" w:eastAsia="宋体" w:hAnsi="Calibri" w:cs="Times New Roman" w:hint="eastAsia"/>
          <w:szCs w:val="21"/>
        </w:rPr>
        <w:t>，世界形势不好，中国的高端豪华车的稳增长意义也是很大的</w:t>
      </w:r>
      <w:r>
        <w:rPr>
          <w:rFonts w:ascii="Calibri" w:eastAsia="宋体" w:hAnsi="Calibri" w:cs="Times New Roman" w:hint="eastAsia"/>
          <w:szCs w:val="21"/>
        </w:rPr>
        <w:t>。</w:t>
      </w:r>
    </w:p>
    <w:p w:rsidR="00BC4277" w:rsidRPr="00AE698F" w:rsidRDefault="00BC4277" w:rsidP="00AE698F">
      <w:pPr>
        <w:ind w:firstLineChars="270" w:firstLine="567"/>
        <w:rPr>
          <w:rFonts w:ascii="Calibri" w:eastAsia="宋体" w:hAnsi="Calibri" w:cs="Times New Roman"/>
          <w:szCs w:val="21"/>
        </w:rPr>
      </w:pPr>
    </w:p>
    <w:p w:rsidR="00BC4277" w:rsidRPr="002009FE" w:rsidRDefault="00C3490F" w:rsidP="00C3490F">
      <w:pPr>
        <w:numPr>
          <w:ilvl w:val="0"/>
          <w:numId w:val="2"/>
        </w:numPr>
        <w:outlineLvl w:val="1"/>
        <w:rPr>
          <w:rFonts w:ascii="黑体" w:eastAsia="黑体" w:hAnsi="黑体" w:cs="黑体"/>
          <w:bCs/>
          <w:sz w:val="24"/>
        </w:rPr>
      </w:pPr>
      <w:r w:rsidRPr="00C3490F">
        <w:rPr>
          <w:rFonts w:ascii="黑体" w:eastAsia="黑体" w:hAnsi="黑体" w:cs="黑体" w:hint="eastAsia"/>
          <w:bCs/>
          <w:sz w:val="24"/>
        </w:rPr>
        <w:t>各地国六标准实施应强化国家统一协调</w:t>
      </w:r>
    </w:p>
    <w:p w:rsidR="00BC4277" w:rsidRPr="00AE698F" w:rsidRDefault="004A0C7E" w:rsidP="00AE698F">
      <w:pPr>
        <w:ind w:firstLineChars="270" w:firstLine="567"/>
        <w:rPr>
          <w:rFonts w:ascii="Calibri" w:eastAsia="宋体" w:hAnsi="Calibri" w:cs="Times New Roman"/>
          <w:szCs w:val="21"/>
        </w:rPr>
      </w:pPr>
      <w:r w:rsidRPr="004A0C7E">
        <w:rPr>
          <w:rFonts w:ascii="Calibri" w:eastAsia="宋体" w:hAnsi="Calibri" w:cs="Times New Roman" w:hint="eastAsia"/>
          <w:szCs w:val="21"/>
        </w:rPr>
        <w:t>目前几个月国六车型推出仅有总车型型号数量的</w:t>
      </w:r>
      <w:r w:rsidRPr="004A0C7E">
        <w:rPr>
          <w:rFonts w:ascii="Calibri" w:eastAsia="宋体" w:hAnsi="Calibri" w:cs="Times New Roman"/>
          <w:szCs w:val="21"/>
        </w:rPr>
        <w:t>5%</w:t>
      </w:r>
      <w:r w:rsidRPr="004A0C7E">
        <w:rPr>
          <w:rFonts w:ascii="Calibri" w:eastAsia="宋体" w:hAnsi="Calibri" w:cs="Times New Roman"/>
          <w:szCs w:val="21"/>
        </w:rPr>
        <w:t>左右进度偏慢。在国六标准实施中，各地政府环保部门的决策信息不够充分，市场和产品对应情况不是很清晰的把握，应该强化国家环保部门的统一协调，实施区域一盘棋措施。国家应充分调研跟踪国六车型的推出进度，合理确定各类区域统一的国六实施时间，不能让个别城市太随性。尤其是通过加速成品油的油品升级应该能有效改善环境，实现环保与经济协调平衡的发展</w:t>
      </w:r>
      <w:bookmarkStart w:id="1" w:name="_GoBack"/>
      <w:bookmarkEnd w:id="1"/>
      <w:r w:rsidRPr="004A0C7E">
        <w:rPr>
          <w:rFonts w:ascii="Calibri" w:eastAsia="宋体" w:hAnsi="Calibri" w:cs="Times New Roman"/>
          <w:szCs w:val="21"/>
        </w:rPr>
        <w:t>。</w:t>
      </w:r>
    </w:p>
    <w:p w:rsidR="00BC4277" w:rsidRPr="00AE698F" w:rsidRDefault="00BC4277" w:rsidP="00AE698F">
      <w:pPr>
        <w:ind w:firstLineChars="270" w:firstLine="567"/>
        <w:rPr>
          <w:rFonts w:ascii="Calibri" w:eastAsia="宋体" w:hAnsi="Calibri" w:cs="Times New Roman"/>
          <w:szCs w:val="21"/>
        </w:rPr>
      </w:pPr>
    </w:p>
    <w:p w:rsidR="00BC4277" w:rsidRDefault="00BC4277" w:rsidP="00BC4277">
      <w:pPr>
        <w:rPr>
          <w:rFonts w:asciiTheme="minorEastAsia" w:hAnsiTheme="minorEastAsia" w:cs="黑体"/>
          <w:bCs/>
          <w:szCs w:val="21"/>
        </w:rPr>
      </w:pPr>
    </w:p>
    <w:p w:rsidR="00BC4277" w:rsidRPr="00066AF4" w:rsidRDefault="00BC4277" w:rsidP="00BC4277">
      <w:pPr>
        <w:rPr>
          <w:rFonts w:asciiTheme="minorEastAsia" w:hAnsiTheme="minorEastAsia" w:cs="黑体"/>
          <w:bCs/>
          <w:szCs w:val="21"/>
        </w:rPr>
      </w:pPr>
    </w:p>
    <w:p w:rsidR="00BC4277" w:rsidRPr="002009FE" w:rsidRDefault="00BC4277" w:rsidP="00BC4277">
      <w:pPr>
        <w:outlineLvl w:val="0"/>
      </w:pPr>
      <w:r w:rsidRPr="002009FE">
        <w:rPr>
          <w:rFonts w:hint="eastAsia"/>
        </w:rPr>
        <w:t>二、</w:t>
      </w:r>
      <w:r w:rsidRPr="002009FE">
        <w:rPr>
          <w:rFonts w:cs="宋体" w:hint="eastAsia"/>
          <w:b/>
          <w:bCs/>
        </w:rPr>
        <w:t>本周上市新车</w:t>
      </w:r>
    </w:p>
    <w:p w:rsidR="00AD798B" w:rsidRPr="00CA4B88" w:rsidRDefault="00AD798B" w:rsidP="00BE66BD">
      <w:pPr>
        <w:pStyle w:val="a8"/>
        <w:numPr>
          <w:ilvl w:val="0"/>
          <w:numId w:val="6"/>
        </w:numPr>
        <w:ind w:firstLineChars="0"/>
        <w:outlineLvl w:val="1"/>
        <w:rPr>
          <w:b/>
        </w:rPr>
      </w:pPr>
      <w:r w:rsidRPr="00CA4B88">
        <w:rPr>
          <w:b/>
        </w:rPr>
        <w:t>小鹏G3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15"/>
        <w:gridCol w:w="81"/>
      </w:tblGrid>
      <w:tr w:rsidR="00AD798B" w:rsidRPr="0038503B" w:rsidTr="009750F2">
        <w:trPr>
          <w:tblCellSpacing w:w="15" w:type="dxa"/>
        </w:trPr>
        <w:tc>
          <w:tcPr>
            <w:tcW w:w="0" w:type="auto"/>
            <w:tcBorders>
              <w:top w:val="nil"/>
              <w:left w:val="nil"/>
              <w:bottom w:val="nil"/>
              <w:right w:val="nil"/>
            </w:tcBorders>
            <w:hideMark/>
          </w:tcPr>
          <w:p w:rsidR="00AD798B" w:rsidRPr="0038503B" w:rsidRDefault="00AD798B" w:rsidP="009750F2">
            <w:pPr>
              <w:widowControl/>
              <w:jc w:val="left"/>
              <w:rPr>
                <w:rFonts w:ascii="微软雅黑" w:eastAsia="微软雅黑" w:hAnsi="微软雅黑" w:cs="宋体"/>
                <w:color w:val="000000"/>
                <w:kern w:val="0"/>
                <w:sz w:val="27"/>
                <w:szCs w:val="27"/>
              </w:rPr>
            </w:pPr>
            <w:r w:rsidRPr="0038503B">
              <w:rPr>
                <w:rFonts w:ascii="微软雅黑" w:eastAsia="微软雅黑" w:hAnsi="微软雅黑" w:cs="宋体"/>
                <w:noProof/>
                <w:color w:val="000000"/>
                <w:kern w:val="0"/>
                <w:sz w:val="27"/>
                <w:szCs w:val="27"/>
              </w:rPr>
              <w:drawing>
                <wp:inline distT="0" distB="0" distL="0" distR="0" wp14:anchorId="2E2A0FE8" wp14:editId="1EB0FD44">
                  <wp:extent cx="2819400" cy="1352550"/>
                  <wp:effectExtent l="0" t="0" r="0" b="0"/>
                  <wp:docPr id="74" name="图片 74" descr="http://58.246.65.10:8231/UploadFile/201812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812130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9400" cy="1352550"/>
                          </a:xfrm>
                          <a:prstGeom prst="rect">
                            <a:avLst/>
                          </a:prstGeom>
                          <a:noFill/>
                          <a:ln>
                            <a:noFill/>
                          </a:ln>
                        </pic:spPr>
                      </pic:pic>
                    </a:graphicData>
                  </a:graphic>
                </wp:inline>
              </w:drawing>
            </w:r>
          </w:p>
        </w:tc>
        <w:tc>
          <w:tcPr>
            <w:tcW w:w="0" w:type="auto"/>
            <w:tcBorders>
              <w:top w:val="nil"/>
              <w:left w:val="nil"/>
              <w:bottom w:val="nil"/>
              <w:right w:val="nil"/>
            </w:tcBorders>
            <w:hideMark/>
          </w:tcPr>
          <w:p w:rsidR="00AD798B" w:rsidRPr="0038503B" w:rsidRDefault="00AD798B" w:rsidP="009750F2">
            <w:pPr>
              <w:widowControl/>
              <w:jc w:val="left"/>
              <w:rPr>
                <w:rFonts w:ascii="微软雅黑" w:eastAsia="微软雅黑" w:hAnsi="微软雅黑" w:cs="宋体"/>
                <w:color w:val="000000"/>
                <w:kern w:val="0"/>
                <w:sz w:val="27"/>
                <w:szCs w:val="27"/>
              </w:rPr>
            </w:pPr>
          </w:p>
        </w:tc>
      </w:tr>
    </w:tbl>
    <w:p w:rsidR="00AD798B" w:rsidRDefault="00AD798B" w:rsidP="00AD798B"/>
    <w:p w:rsidR="00AD798B" w:rsidRDefault="00AD798B" w:rsidP="00AD798B">
      <w:r>
        <w:t>12月12日，小鹏G3上市，新车共推出3款，售价区间22.78万-25.78万元，享受国补5.445万元。</w:t>
      </w:r>
    </w:p>
    <w:p w:rsidR="00AD798B" w:rsidRDefault="00AD798B" w:rsidP="00AD798B">
      <w:r>
        <w:rPr>
          <w:rFonts w:hint="eastAsia"/>
        </w:rPr>
        <w:t>外观方面，新车采用封闭式格栅和贯穿式尾灯设计。</w:t>
      </w:r>
    </w:p>
    <w:p w:rsidR="00AD798B" w:rsidRDefault="00AD798B" w:rsidP="00AD798B">
      <w:r>
        <w:rPr>
          <w:rFonts w:hint="eastAsia"/>
        </w:rPr>
        <w:t>内饰方面，新车采用黑白相间的配色设计，中控区域采用超大尺寸中控屏取代传统按钮。</w:t>
      </w:r>
    </w:p>
    <w:p w:rsidR="00AD798B" w:rsidRDefault="00AD798B" w:rsidP="00AD798B">
      <w:r>
        <w:rPr>
          <w:rFonts w:hint="eastAsia"/>
        </w:rPr>
        <w:t>配置方面，新车配备自适应巡航带自动跟随、车道居中辅助、自动限速调节、自动变道辅助、智能语音导航等。</w:t>
      </w:r>
    </w:p>
    <w:p w:rsidR="00AD798B" w:rsidRDefault="00AD798B" w:rsidP="00AD798B">
      <w:r>
        <w:rPr>
          <w:rFonts w:hint="eastAsia"/>
        </w:rPr>
        <w:t>动力方面，新车搭载电动机，综合续航里程</w:t>
      </w:r>
      <w:r>
        <w:t>351km和365km。</w:t>
      </w:r>
    </w:p>
    <w:p w:rsidR="00AD798B" w:rsidRPr="00CA4B88" w:rsidRDefault="00AD798B" w:rsidP="00AD798B">
      <w:pPr>
        <w:rPr>
          <w:rFonts w:cs="宋体"/>
          <w:b/>
        </w:rPr>
      </w:pPr>
      <w:r w:rsidRPr="009534D4">
        <w:rPr>
          <w:rFonts w:cs="宋体" w:hint="eastAsia"/>
          <w:b/>
          <w:bCs/>
          <w:i/>
          <w:iCs/>
        </w:rPr>
        <w:t>分析：</w:t>
      </w:r>
      <w:r w:rsidRPr="009534D4">
        <w:rPr>
          <w:rFonts w:cs="宋体" w:hint="eastAsia"/>
          <w:b/>
        </w:rPr>
        <w:t>。</w:t>
      </w:r>
    </w:p>
    <w:p w:rsidR="00AD798B" w:rsidRPr="0042250F" w:rsidRDefault="00AD798B" w:rsidP="00BE66BD">
      <w:pPr>
        <w:pStyle w:val="a8"/>
        <w:numPr>
          <w:ilvl w:val="0"/>
          <w:numId w:val="6"/>
        </w:numPr>
        <w:ind w:firstLineChars="0"/>
        <w:outlineLvl w:val="1"/>
        <w:rPr>
          <w:b/>
        </w:rPr>
      </w:pPr>
      <w:r w:rsidRPr="0042250F">
        <w:rPr>
          <w:b/>
        </w:rPr>
        <w:t>长安马自达CX-8</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85"/>
        <w:gridCol w:w="81"/>
      </w:tblGrid>
      <w:tr w:rsidR="00AD798B" w:rsidRPr="001C21FE" w:rsidTr="009750F2">
        <w:trPr>
          <w:tblCellSpacing w:w="15" w:type="dxa"/>
        </w:trPr>
        <w:tc>
          <w:tcPr>
            <w:tcW w:w="0" w:type="auto"/>
            <w:tcBorders>
              <w:top w:val="nil"/>
              <w:left w:val="nil"/>
              <w:bottom w:val="nil"/>
              <w:right w:val="nil"/>
            </w:tcBorders>
            <w:hideMark/>
          </w:tcPr>
          <w:p w:rsidR="00AD798B" w:rsidRPr="001C21FE" w:rsidRDefault="00AD798B" w:rsidP="009750F2">
            <w:pPr>
              <w:widowControl/>
              <w:jc w:val="left"/>
              <w:rPr>
                <w:rFonts w:ascii="微软雅黑" w:eastAsia="微软雅黑" w:hAnsi="微软雅黑" w:cs="宋体"/>
                <w:color w:val="000000"/>
                <w:kern w:val="0"/>
                <w:sz w:val="27"/>
                <w:szCs w:val="27"/>
              </w:rPr>
            </w:pPr>
            <w:r w:rsidRPr="001C21FE">
              <w:rPr>
                <w:rFonts w:ascii="微软雅黑" w:eastAsia="微软雅黑" w:hAnsi="微软雅黑" w:cs="宋体"/>
                <w:noProof/>
                <w:color w:val="000000"/>
                <w:kern w:val="0"/>
                <w:sz w:val="27"/>
                <w:szCs w:val="27"/>
              </w:rPr>
              <w:drawing>
                <wp:inline distT="0" distB="0" distL="0" distR="0" wp14:anchorId="46586EFE" wp14:editId="49A6E129">
                  <wp:extent cx="2863850" cy="1466850"/>
                  <wp:effectExtent l="0" t="0" r="0" b="0"/>
                  <wp:docPr id="1" name="图片 1" descr="http://58.246.65.10:8231/UploadFile/201812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1210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63850" cy="1466850"/>
                          </a:xfrm>
                          <a:prstGeom prst="rect">
                            <a:avLst/>
                          </a:prstGeom>
                          <a:noFill/>
                          <a:ln>
                            <a:noFill/>
                          </a:ln>
                        </pic:spPr>
                      </pic:pic>
                    </a:graphicData>
                  </a:graphic>
                </wp:inline>
              </w:drawing>
            </w:r>
          </w:p>
        </w:tc>
        <w:tc>
          <w:tcPr>
            <w:tcW w:w="0" w:type="auto"/>
            <w:tcBorders>
              <w:top w:val="nil"/>
              <w:left w:val="nil"/>
              <w:bottom w:val="nil"/>
              <w:right w:val="nil"/>
            </w:tcBorders>
            <w:hideMark/>
          </w:tcPr>
          <w:p w:rsidR="00AD798B" w:rsidRPr="001C21FE" w:rsidRDefault="00AD798B" w:rsidP="009750F2">
            <w:pPr>
              <w:widowControl/>
              <w:jc w:val="left"/>
              <w:rPr>
                <w:rFonts w:ascii="微软雅黑" w:eastAsia="微软雅黑" w:hAnsi="微软雅黑" w:cs="宋体"/>
                <w:color w:val="000000"/>
                <w:kern w:val="0"/>
                <w:sz w:val="27"/>
                <w:szCs w:val="27"/>
              </w:rPr>
            </w:pPr>
          </w:p>
        </w:tc>
      </w:tr>
    </w:tbl>
    <w:p w:rsidR="00AD798B" w:rsidRDefault="00AD798B" w:rsidP="00AD798B"/>
    <w:p w:rsidR="00AD798B" w:rsidRDefault="00AD798B" w:rsidP="00AD798B">
      <w:r>
        <w:t>12月7日，长安马自达CX-8上市，新车共推出4款，售价区间25.88万-33.08万元。</w:t>
      </w:r>
    </w:p>
    <w:p w:rsidR="00AD798B" w:rsidRDefault="00AD798B" w:rsidP="00AD798B">
      <w:r>
        <w:rPr>
          <w:rFonts w:hint="eastAsia"/>
        </w:rPr>
        <w:t>外观方面，新车采用狭长的大灯组设计，匹配发动机舱盖上具有力量感的筋线。</w:t>
      </w:r>
    </w:p>
    <w:p w:rsidR="00AD798B" w:rsidRDefault="00AD798B" w:rsidP="00AD798B">
      <w:r>
        <w:rPr>
          <w:rFonts w:hint="eastAsia"/>
        </w:rPr>
        <w:t>内饰方面，新车采用五边形空调出风口和悬浮式中控屏设计。</w:t>
      </w:r>
    </w:p>
    <w:p w:rsidR="00AD798B" w:rsidRDefault="00AD798B" w:rsidP="00AD798B">
      <w:r>
        <w:rPr>
          <w:rFonts w:hint="eastAsia"/>
        </w:rPr>
        <w:t>配置方面，新车配备远近光一体式</w:t>
      </w:r>
      <w:r>
        <w:t>LED自动大灯、外后视镜自动折叠、外后视镜电加热、四门一键升降、车顶行李架等。</w:t>
      </w:r>
    </w:p>
    <w:p w:rsidR="00AD798B" w:rsidRDefault="00AD798B" w:rsidP="00AD798B">
      <w:r>
        <w:rPr>
          <w:rFonts w:hint="eastAsia"/>
        </w:rPr>
        <w:lastRenderedPageBreak/>
        <w:t>动力方面，新车搭载</w:t>
      </w:r>
      <w:r>
        <w:t>2.5L发动机，匹配6TIP变速箱。</w:t>
      </w:r>
    </w:p>
    <w:p w:rsidR="00AD798B" w:rsidRDefault="00AD798B" w:rsidP="00AD798B">
      <w:pPr>
        <w:rPr>
          <w:rFonts w:cs="宋体"/>
          <w:b/>
        </w:rPr>
      </w:pPr>
      <w:r w:rsidRPr="009534D4">
        <w:rPr>
          <w:rFonts w:cs="宋体" w:hint="eastAsia"/>
          <w:b/>
          <w:bCs/>
          <w:i/>
          <w:iCs/>
        </w:rPr>
        <w:t>分析：</w:t>
      </w:r>
      <w:r w:rsidRPr="009534D4">
        <w:rPr>
          <w:rFonts w:cs="宋体" w:hint="eastAsia"/>
          <w:b/>
        </w:rPr>
        <w:t>。</w:t>
      </w:r>
    </w:p>
    <w:p w:rsidR="009E206E" w:rsidRPr="00D854A0" w:rsidRDefault="009E206E" w:rsidP="00BE66BD">
      <w:pPr>
        <w:pStyle w:val="a8"/>
        <w:numPr>
          <w:ilvl w:val="0"/>
          <w:numId w:val="6"/>
        </w:numPr>
        <w:ind w:firstLineChars="0"/>
        <w:outlineLvl w:val="1"/>
        <w:rPr>
          <w:b/>
        </w:rPr>
      </w:pPr>
      <w:r w:rsidRPr="00D854A0">
        <w:rPr>
          <w:b/>
        </w:rPr>
        <w:t>2019款北京现代ix35</w:t>
      </w:r>
    </w:p>
    <w:p w:rsidR="009E206E" w:rsidRDefault="009E206E" w:rsidP="00BC4277">
      <w:r>
        <w:rPr>
          <w:noProof/>
        </w:rPr>
        <w:drawing>
          <wp:inline distT="0" distB="0" distL="0" distR="0" wp14:anchorId="33803A02" wp14:editId="593E3232">
            <wp:extent cx="3206750" cy="2139950"/>
            <wp:effectExtent l="0" t="0" r="0" b="0"/>
            <wp:docPr id="81" name="图片 81" descr="http://img4.bitautoimg.com/autoalbum/files/20171115/211/2017111512081981916282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4.bitautoimg.com/autoalbum/files/20171115/211/2017111512081981916282_630x420_w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2018年12月12日</w:t>
      </w:r>
      <w:r>
        <w:rPr>
          <w:rFonts w:hint="eastAsia"/>
        </w:rPr>
        <w:t>销售价</w:t>
      </w:r>
      <w:r>
        <w:t>：11.99-16.19万元</w:t>
      </w:r>
    </w:p>
    <w:p w:rsidR="009E206E" w:rsidRDefault="009E206E" w:rsidP="00BC4277">
      <w:r>
        <w:rPr>
          <w:rFonts w:hint="eastAsia"/>
        </w:rPr>
        <w:t>发动机</w:t>
      </w:r>
      <w:r>
        <w:t>：2.0L、1.4T</w:t>
      </w:r>
      <w:r>
        <w:rPr>
          <w:rFonts w:hint="eastAsia"/>
        </w:rPr>
        <w:t>变速箱</w:t>
      </w:r>
      <w:r>
        <w:t>：6速手动/手自一体、7速双离合</w:t>
      </w:r>
    </w:p>
    <w:p w:rsidR="009E206E" w:rsidRDefault="009E206E" w:rsidP="00BC4277">
      <w:r>
        <w:rPr>
          <w:rFonts w:hint="eastAsia"/>
        </w:rPr>
        <w:t>车身尺寸：</w:t>
      </w:r>
      <w:r>
        <w:t>4435/1850/1680mm</w:t>
      </w:r>
    </w:p>
    <w:p w:rsidR="009E206E" w:rsidRDefault="009E206E" w:rsidP="00BC4277">
      <w:pPr>
        <w:rPr>
          <w:rFonts w:cs="宋体"/>
          <w:b/>
        </w:rPr>
      </w:pPr>
      <w:r w:rsidRPr="009534D4">
        <w:rPr>
          <w:rFonts w:cs="宋体" w:hint="eastAsia"/>
          <w:b/>
          <w:bCs/>
          <w:i/>
          <w:iCs/>
        </w:rPr>
        <w:t>分析：</w:t>
      </w:r>
      <w:r w:rsidRPr="009534D4">
        <w:rPr>
          <w:rFonts w:cs="宋体" w:hint="eastAsia"/>
          <w:b/>
        </w:rPr>
        <w:t>。</w:t>
      </w:r>
    </w:p>
    <w:p w:rsidR="009E206E" w:rsidRPr="00BE5EBD" w:rsidRDefault="009E206E" w:rsidP="00BE66BD">
      <w:pPr>
        <w:pStyle w:val="a8"/>
        <w:numPr>
          <w:ilvl w:val="0"/>
          <w:numId w:val="6"/>
        </w:numPr>
        <w:ind w:firstLineChars="0"/>
        <w:outlineLvl w:val="1"/>
        <w:rPr>
          <w:b/>
        </w:rPr>
      </w:pPr>
      <w:r w:rsidRPr="00BE5EBD">
        <w:rPr>
          <w:b/>
        </w:rPr>
        <w:t>WEYVV5终结版</w:t>
      </w:r>
    </w:p>
    <w:p w:rsidR="009E206E" w:rsidRDefault="009E206E" w:rsidP="00BC4277">
      <w:r>
        <w:rPr>
          <w:noProof/>
        </w:rPr>
        <w:drawing>
          <wp:inline distT="0" distB="0" distL="0" distR="0" wp14:anchorId="42188F57" wp14:editId="433FDB04">
            <wp:extent cx="3206750" cy="2139950"/>
            <wp:effectExtent l="0" t="0" r="0" b="0"/>
            <wp:docPr id="11" name="图片 11" descr="http://img2.bitautoimg.com/bitauto/2018/11/16/e9b14a34-bde3-4141-840d-ef5859e9ba51_630_w1@2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bitauto/2018/11/16/e9b14a34-bde3-4141-840d-ef5859e9ba51_630_w1@2x.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2018年12月10日</w:t>
      </w:r>
      <w:r>
        <w:rPr>
          <w:rFonts w:hint="eastAsia"/>
        </w:rPr>
        <w:t>销售价</w:t>
      </w:r>
      <w:r>
        <w:t>：12.98万元</w:t>
      </w:r>
    </w:p>
    <w:p w:rsidR="009E206E" w:rsidRDefault="009E206E" w:rsidP="00BC4277">
      <w:r>
        <w:rPr>
          <w:rFonts w:hint="eastAsia"/>
        </w:rPr>
        <w:t>发动机</w:t>
      </w:r>
      <w:r>
        <w:t>：2.0T</w:t>
      </w:r>
      <w:r>
        <w:rPr>
          <w:rFonts w:hint="eastAsia"/>
        </w:rPr>
        <w:t>变速箱</w:t>
      </w:r>
      <w:r>
        <w:t>：7速双离合</w:t>
      </w:r>
    </w:p>
    <w:p w:rsidR="009E206E" w:rsidRDefault="009E206E" w:rsidP="00BC4277">
      <w:r>
        <w:rPr>
          <w:rFonts w:hint="eastAsia"/>
        </w:rPr>
        <w:t>车身尺寸：</w:t>
      </w:r>
      <w:r>
        <w:t>4462/1857/1638mm</w:t>
      </w:r>
    </w:p>
    <w:p w:rsidR="009E206E" w:rsidRDefault="009E206E" w:rsidP="00BC4277">
      <w:pPr>
        <w:rPr>
          <w:rFonts w:cs="宋体"/>
          <w:b/>
        </w:rPr>
      </w:pPr>
      <w:r w:rsidRPr="009534D4">
        <w:rPr>
          <w:rFonts w:cs="宋体" w:hint="eastAsia"/>
          <w:b/>
          <w:bCs/>
          <w:i/>
          <w:iCs/>
        </w:rPr>
        <w:t>分析：</w:t>
      </w:r>
      <w:r w:rsidRPr="009534D4">
        <w:rPr>
          <w:rFonts w:cs="宋体" w:hint="eastAsia"/>
          <w:b/>
        </w:rPr>
        <w:t>。</w:t>
      </w:r>
    </w:p>
    <w:p w:rsidR="009E206E" w:rsidRPr="0005465B" w:rsidRDefault="009E206E" w:rsidP="00BE66BD">
      <w:pPr>
        <w:pStyle w:val="a8"/>
        <w:numPr>
          <w:ilvl w:val="0"/>
          <w:numId w:val="6"/>
        </w:numPr>
        <w:ind w:firstLineChars="0"/>
        <w:outlineLvl w:val="1"/>
        <w:rPr>
          <w:b/>
        </w:rPr>
      </w:pPr>
      <w:r w:rsidRPr="0005465B">
        <w:rPr>
          <w:b/>
        </w:rPr>
        <w:t>北京BJ40PLUS新车型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9E206E" w:rsidRPr="00CD05EA" w:rsidTr="004B7A7A">
        <w:trPr>
          <w:tblCellSpacing w:w="15" w:type="dxa"/>
        </w:trPr>
        <w:tc>
          <w:tcPr>
            <w:tcW w:w="0" w:type="auto"/>
            <w:tcBorders>
              <w:top w:val="nil"/>
              <w:left w:val="nil"/>
              <w:bottom w:val="nil"/>
              <w:right w:val="nil"/>
            </w:tcBorders>
            <w:hideMark/>
          </w:tcPr>
          <w:p w:rsidR="009E206E" w:rsidRPr="00CD05EA" w:rsidRDefault="009E206E" w:rsidP="004B7A7A">
            <w:pPr>
              <w:widowControl/>
              <w:jc w:val="left"/>
              <w:rPr>
                <w:rFonts w:ascii="微软雅黑" w:eastAsia="微软雅黑" w:hAnsi="微软雅黑" w:cs="宋体"/>
                <w:color w:val="000000"/>
                <w:kern w:val="0"/>
                <w:sz w:val="27"/>
                <w:szCs w:val="27"/>
              </w:rPr>
            </w:pPr>
            <w:r w:rsidRPr="00CD05EA">
              <w:rPr>
                <w:rFonts w:ascii="微软雅黑" w:eastAsia="微软雅黑" w:hAnsi="微软雅黑" w:cs="宋体"/>
                <w:noProof/>
                <w:color w:val="000000"/>
                <w:kern w:val="0"/>
                <w:sz w:val="27"/>
                <w:szCs w:val="27"/>
              </w:rPr>
              <w:drawing>
                <wp:inline distT="0" distB="0" distL="0" distR="0" wp14:anchorId="6FC0EE31" wp14:editId="577ED100">
                  <wp:extent cx="2844800" cy="1485900"/>
                  <wp:effectExtent l="0" t="0" r="0" b="0"/>
                  <wp:docPr id="69" name="图片 69" descr="http://58.246.65.10:8231/UploadFile/201812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1212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48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CD05EA"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lastRenderedPageBreak/>
        <w:t>12月11日，北京BJ40PLUS新车型上市，新车共推出2款，售价区间16.99万-17.48万元。</w:t>
      </w:r>
    </w:p>
    <w:p w:rsidR="009E206E" w:rsidRDefault="009E206E" w:rsidP="00BC4277">
      <w:r>
        <w:rPr>
          <w:rFonts w:hint="eastAsia"/>
        </w:rPr>
        <w:t>外观方面，新车采用五孔式进气格栅搭配周边银色镀铬装饰包围。</w:t>
      </w:r>
    </w:p>
    <w:p w:rsidR="009E206E" w:rsidRDefault="009E206E" w:rsidP="00BC4277">
      <w:r>
        <w:rPr>
          <w:rFonts w:hint="eastAsia"/>
        </w:rPr>
        <w:t>内饰方面，新车采用三幅式多功能方向盘和悬浮式中空屏设计。</w:t>
      </w:r>
    </w:p>
    <w:p w:rsidR="009E206E" w:rsidRDefault="009E206E" w:rsidP="00BC4277">
      <w:r>
        <w:rPr>
          <w:rFonts w:hint="eastAsia"/>
        </w:rPr>
        <w:t>动力方面，新车搭载</w:t>
      </w:r>
      <w:r>
        <w:t>2.0T汽/柴油发动机，匹配6TIP变速箱。</w:t>
      </w:r>
    </w:p>
    <w:p w:rsidR="009E206E" w:rsidRDefault="009E206E" w:rsidP="00BC4277">
      <w:pPr>
        <w:rPr>
          <w:rFonts w:cs="宋体"/>
          <w:b/>
          <w:bCs/>
          <w:i/>
          <w:iCs/>
        </w:rPr>
      </w:pPr>
      <w:r w:rsidRPr="002009FE">
        <w:rPr>
          <w:rFonts w:cs="宋体" w:hint="eastAsia"/>
          <w:b/>
          <w:bCs/>
          <w:i/>
          <w:iCs/>
        </w:rPr>
        <w:t>分析：。</w:t>
      </w:r>
    </w:p>
    <w:p w:rsidR="009E206E" w:rsidRPr="0005465B" w:rsidRDefault="009E206E" w:rsidP="00BE66BD">
      <w:pPr>
        <w:pStyle w:val="a8"/>
        <w:numPr>
          <w:ilvl w:val="0"/>
          <w:numId w:val="6"/>
        </w:numPr>
        <w:ind w:firstLineChars="0"/>
        <w:outlineLvl w:val="1"/>
        <w:rPr>
          <w:b/>
        </w:rPr>
      </w:pPr>
      <w:r w:rsidRPr="0005465B">
        <w:rPr>
          <w:b/>
        </w:rPr>
        <w:t>东风风行M6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45"/>
        <w:gridCol w:w="81"/>
      </w:tblGrid>
      <w:tr w:rsidR="009E206E" w:rsidRPr="00CD05EA" w:rsidTr="004B7A7A">
        <w:trPr>
          <w:tblCellSpacing w:w="15" w:type="dxa"/>
        </w:trPr>
        <w:tc>
          <w:tcPr>
            <w:tcW w:w="0" w:type="auto"/>
            <w:tcBorders>
              <w:top w:val="nil"/>
              <w:left w:val="nil"/>
              <w:bottom w:val="nil"/>
              <w:right w:val="nil"/>
            </w:tcBorders>
            <w:hideMark/>
          </w:tcPr>
          <w:p w:rsidR="009E206E" w:rsidRPr="00CD05EA" w:rsidRDefault="009E206E" w:rsidP="004B7A7A">
            <w:pPr>
              <w:widowControl/>
              <w:jc w:val="left"/>
              <w:rPr>
                <w:rFonts w:ascii="微软雅黑" w:eastAsia="微软雅黑" w:hAnsi="微软雅黑" w:cs="宋体"/>
                <w:color w:val="000000"/>
                <w:kern w:val="0"/>
                <w:sz w:val="27"/>
                <w:szCs w:val="27"/>
              </w:rPr>
            </w:pPr>
            <w:r w:rsidRPr="00CD05EA">
              <w:rPr>
                <w:rFonts w:ascii="微软雅黑" w:eastAsia="微软雅黑" w:hAnsi="微软雅黑" w:cs="宋体"/>
                <w:noProof/>
                <w:color w:val="000000"/>
                <w:kern w:val="0"/>
                <w:sz w:val="27"/>
                <w:szCs w:val="27"/>
              </w:rPr>
              <w:drawing>
                <wp:inline distT="0" distB="0" distL="0" distR="0" wp14:anchorId="34257A93" wp14:editId="1CDC20BD">
                  <wp:extent cx="2647950" cy="1524000"/>
                  <wp:effectExtent l="0" t="0" r="0" b="0"/>
                  <wp:docPr id="4" name="图片 4" descr="http://58.246.65.10:8231/UploadFile/201812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1212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7950" cy="152400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CD05EA"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t>12月12日，东风风行M6上市，新车共推出4款，售价区间10.29万-11.89万元。</w:t>
      </w:r>
    </w:p>
    <w:p w:rsidR="009E206E" w:rsidRDefault="009E206E" w:rsidP="00BC4277">
      <w:r>
        <w:rPr>
          <w:rFonts w:hint="eastAsia"/>
        </w:rPr>
        <w:t>外观方面，新车采用大尺寸进气格栅和全新的黑底式大灯组，格栅内部由向两侧展开的</w:t>
      </w:r>
      <w:r>
        <w:t>C字形图案排布构成。</w:t>
      </w:r>
    </w:p>
    <w:p w:rsidR="009E206E" w:rsidRDefault="009E206E" w:rsidP="00BC4277">
      <w:r>
        <w:rPr>
          <w:rFonts w:hint="eastAsia"/>
        </w:rPr>
        <w:t>内饰方面，新车采用贯穿式空调出风口和悬浮式中控屏幕，多功能方向盘为四辐式造型。</w:t>
      </w:r>
    </w:p>
    <w:p w:rsidR="009E206E" w:rsidRDefault="009E206E" w:rsidP="00BC4277">
      <w:r>
        <w:rPr>
          <w:rFonts w:hint="eastAsia"/>
        </w:rPr>
        <w:t>动力方面，新车搭载</w:t>
      </w:r>
      <w:r>
        <w:t>1.5T发动机，匹配6MT变速箱。</w:t>
      </w:r>
    </w:p>
    <w:p w:rsidR="009E206E" w:rsidRDefault="009E206E" w:rsidP="00BC4277">
      <w:pPr>
        <w:rPr>
          <w:rFonts w:cs="宋体"/>
          <w:b/>
          <w:bCs/>
          <w:i/>
          <w:iCs/>
        </w:rPr>
      </w:pPr>
      <w:r w:rsidRPr="002009FE">
        <w:rPr>
          <w:rFonts w:cs="宋体" w:hint="eastAsia"/>
          <w:b/>
          <w:bCs/>
          <w:i/>
          <w:iCs/>
        </w:rPr>
        <w:t>分析：。</w:t>
      </w:r>
    </w:p>
    <w:p w:rsidR="009E206E" w:rsidRPr="0005465B" w:rsidRDefault="009E206E" w:rsidP="00BE66BD">
      <w:pPr>
        <w:pStyle w:val="a8"/>
        <w:numPr>
          <w:ilvl w:val="0"/>
          <w:numId w:val="6"/>
        </w:numPr>
        <w:ind w:firstLineChars="0"/>
        <w:outlineLvl w:val="1"/>
        <w:rPr>
          <w:b/>
        </w:rPr>
      </w:pPr>
      <w:r w:rsidRPr="0005465B">
        <w:rPr>
          <w:b/>
        </w:rPr>
        <w:t>东风风行M7</w:t>
      </w:r>
    </w:p>
    <w:p w:rsidR="009E206E" w:rsidRDefault="009E206E" w:rsidP="00BC4277">
      <w:r>
        <w:rPr>
          <w:noProof/>
        </w:rPr>
        <w:drawing>
          <wp:inline distT="0" distB="0" distL="0" distR="0" wp14:anchorId="74CB25D5" wp14:editId="307762CE">
            <wp:extent cx="2857500" cy="1612900"/>
            <wp:effectExtent l="0" t="0" r="0" b="6350"/>
            <wp:docPr id="71" name="图片 71" descr="http://58.246.65.10:8231/UploadFile/201812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1212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p w:rsidR="009E206E" w:rsidRDefault="009E206E" w:rsidP="00BC4277">
      <w:r>
        <w:t>12月12日，东风风行M7上市，新车共推出3款，售价区间16.99万-22.99万元。</w:t>
      </w:r>
    </w:p>
    <w:p w:rsidR="009E206E" w:rsidRDefault="009E206E" w:rsidP="00BC4277">
      <w:r>
        <w:rPr>
          <w:rFonts w:hint="eastAsia"/>
        </w:rPr>
        <w:t>外观方面，新车采用大尺寸格栅和两侧大灯组一体式设计。</w:t>
      </w:r>
    </w:p>
    <w:p w:rsidR="009E206E" w:rsidRDefault="009E206E" w:rsidP="00BC4277">
      <w:r>
        <w:rPr>
          <w:rFonts w:hint="eastAsia"/>
        </w:rPr>
        <w:t>内饰方面，新车采用嵌入式中控屏和棕黑双色材料饰板及木纹饰板装饰，</w:t>
      </w:r>
      <w:r>
        <w:t>2+2+2式的六座座椅布局。</w:t>
      </w:r>
    </w:p>
    <w:p w:rsidR="009E206E" w:rsidRDefault="009E206E" w:rsidP="00BC4277">
      <w:r>
        <w:rPr>
          <w:rFonts w:hint="eastAsia"/>
        </w:rPr>
        <w:t>配置方面，新车配备无钥匙进入、一键启动、车身稳定控制、前后</w:t>
      </w:r>
      <w:r>
        <w:t>6气囊、盲区监测、全景影像、车道偏离预警等。</w:t>
      </w:r>
    </w:p>
    <w:p w:rsidR="009E206E" w:rsidRDefault="009E206E" w:rsidP="00BC4277">
      <w:r>
        <w:rPr>
          <w:rFonts w:hint="eastAsia"/>
        </w:rPr>
        <w:t>动力方面，新车搭载</w:t>
      </w:r>
      <w:r>
        <w:t>2.0T发动机，匹配6MT和6TIP变速箱。</w:t>
      </w:r>
    </w:p>
    <w:p w:rsidR="009E206E" w:rsidRPr="0005465B" w:rsidRDefault="009E206E" w:rsidP="00BC4277">
      <w:pPr>
        <w:rPr>
          <w:rFonts w:cs="宋体"/>
          <w:b/>
          <w:bCs/>
          <w:i/>
          <w:iCs/>
        </w:rPr>
      </w:pPr>
      <w:r w:rsidRPr="002009FE">
        <w:rPr>
          <w:rFonts w:cs="宋体" w:hint="eastAsia"/>
          <w:b/>
          <w:bCs/>
          <w:i/>
          <w:iCs/>
        </w:rPr>
        <w:t>分析：。</w:t>
      </w:r>
    </w:p>
    <w:p w:rsidR="009E206E" w:rsidRPr="00B723A7" w:rsidRDefault="009E206E" w:rsidP="00BE66BD">
      <w:pPr>
        <w:pStyle w:val="a8"/>
        <w:numPr>
          <w:ilvl w:val="0"/>
          <w:numId w:val="6"/>
        </w:numPr>
        <w:ind w:firstLineChars="0"/>
        <w:outlineLvl w:val="1"/>
        <w:rPr>
          <w:b/>
        </w:rPr>
      </w:pPr>
      <w:r w:rsidRPr="00B723A7">
        <w:rPr>
          <w:b/>
        </w:rPr>
        <w:t>君马SEEK5新车型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9E206E" w:rsidRPr="001C21FE" w:rsidTr="004B7A7A">
        <w:trPr>
          <w:tblCellSpacing w:w="15" w:type="dxa"/>
        </w:trPr>
        <w:tc>
          <w:tcPr>
            <w:tcW w:w="0" w:type="auto"/>
            <w:tcBorders>
              <w:top w:val="nil"/>
              <w:left w:val="nil"/>
              <w:bottom w:val="nil"/>
              <w:right w:val="nil"/>
            </w:tcBorders>
            <w:hideMark/>
          </w:tcPr>
          <w:p w:rsidR="009E206E" w:rsidRPr="001C21FE" w:rsidRDefault="009E206E" w:rsidP="004B7A7A">
            <w:pPr>
              <w:widowControl/>
              <w:jc w:val="left"/>
              <w:rPr>
                <w:rFonts w:ascii="微软雅黑" w:eastAsia="微软雅黑" w:hAnsi="微软雅黑" w:cs="宋体"/>
                <w:color w:val="000000"/>
                <w:kern w:val="0"/>
                <w:sz w:val="27"/>
                <w:szCs w:val="27"/>
              </w:rPr>
            </w:pPr>
            <w:r w:rsidRPr="001C21FE">
              <w:rPr>
                <w:rFonts w:ascii="微软雅黑" w:eastAsia="微软雅黑" w:hAnsi="微软雅黑" w:cs="宋体"/>
                <w:noProof/>
                <w:color w:val="000000"/>
                <w:kern w:val="0"/>
                <w:sz w:val="27"/>
                <w:szCs w:val="27"/>
              </w:rPr>
              <w:lastRenderedPageBreak/>
              <w:drawing>
                <wp:inline distT="0" distB="0" distL="0" distR="0" wp14:anchorId="7E40AE4E" wp14:editId="126BDF80">
                  <wp:extent cx="2844800" cy="1466850"/>
                  <wp:effectExtent l="0" t="0" r="0" b="0"/>
                  <wp:docPr id="92" name="图片 92" descr="http://58.246.65.10:8231/UploadFile/201812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210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146685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1C21FE"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t>12月7日，君马SEEK5新车型上市，新车售价8.99万元。</w:t>
      </w:r>
    </w:p>
    <w:p w:rsidR="009E206E" w:rsidRDefault="009E206E" w:rsidP="00BC4277">
      <w:r>
        <w:rPr>
          <w:rFonts w:hint="eastAsia"/>
        </w:rPr>
        <w:t>外观方面，新车与普通版车型基本保持一致。</w:t>
      </w:r>
    </w:p>
    <w:p w:rsidR="009E206E" w:rsidRDefault="009E206E" w:rsidP="00BC4277">
      <w:r>
        <w:rPr>
          <w:rFonts w:hint="eastAsia"/>
        </w:rPr>
        <w:t>配置方面，新车配备电子驻车、胎压监测、后驻车雷达、定速巡航、无钥匙启动等。</w:t>
      </w:r>
    </w:p>
    <w:p w:rsidR="009E206E" w:rsidRDefault="009E206E" w:rsidP="00BC4277">
      <w:r>
        <w:rPr>
          <w:rFonts w:hint="eastAsia"/>
        </w:rPr>
        <w:t>动力方面，新车搭载</w:t>
      </w:r>
      <w:r>
        <w:t>1.5T发动机，匹配6TIP变速箱。</w:t>
      </w:r>
    </w:p>
    <w:p w:rsidR="009E206E" w:rsidRDefault="009E206E" w:rsidP="00BC4277">
      <w:pPr>
        <w:rPr>
          <w:rFonts w:cs="宋体"/>
          <w:b/>
        </w:rPr>
      </w:pPr>
      <w:r w:rsidRPr="009534D4">
        <w:rPr>
          <w:rFonts w:cs="宋体" w:hint="eastAsia"/>
          <w:b/>
          <w:bCs/>
          <w:i/>
          <w:iCs/>
        </w:rPr>
        <w:t>分析：</w:t>
      </w:r>
      <w:r w:rsidRPr="009534D4">
        <w:rPr>
          <w:rFonts w:cs="宋体" w:hint="eastAsia"/>
          <w:b/>
        </w:rPr>
        <w:t>。</w:t>
      </w:r>
    </w:p>
    <w:p w:rsidR="009E206E" w:rsidRPr="00395384" w:rsidRDefault="009E206E" w:rsidP="00BE66BD">
      <w:pPr>
        <w:pStyle w:val="a8"/>
        <w:numPr>
          <w:ilvl w:val="0"/>
          <w:numId w:val="6"/>
        </w:numPr>
        <w:ind w:firstLineChars="0"/>
        <w:outlineLvl w:val="1"/>
        <w:rPr>
          <w:b/>
        </w:rPr>
      </w:pPr>
      <w:r w:rsidRPr="00395384">
        <w:rPr>
          <w:b/>
        </w:rPr>
        <w:t>新款Jeep</w:t>
      </w:r>
      <w:r>
        <w:rPr>
          <w:b/>
        </w:rPr>
        <w:t>自由光</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E206E" w:rsidRPr="006F1B95" w:rsidTr="004B7A7A">
        <w:trPr>
          <w:tblCellSpacing w:w="15" w:type="dxa"/>
        </w:trPr>
        <w:tc>
          <w:tcPr>
            <w:tcW w:w="0" w:type="auto"/>
            <w:tcBorders>
              <w:top w:val="nil"/>
              <w:left w:val="nil"/>
              <w:bottom w:val="nil"/>
              <w:right w:val="nil"/>
            </w:tcBorders>
            <w:hideMark/>
          </w:tcPr>
          <w:p w:rsidR="009E206E" w:rsidRPr="006F1B95" w:rsidRDefault="009E206E" w:rsidP="004B7A7A">
            <w:pPr>
              <w:widowControl/>
              <w:jc w:val="left"/>
              <w:rPr>
                <w:rFonts w:ascii="微软雅黑" w:eastAsia="微软雅黑" w:hAnsi="微软雅黑" w:cs="宋体"/>
                <w:color w:val="000000"/>
                <w:kern w:val="0"/>
                <w:sz w:val="27"/>
                <w:szCs w:val="27"/>
              </w:rPr>
            </w:pPr>
            <w:r w:rsidRPr="006F1B95">
              <w:rPr>
                <w:rFonts w:ascii="微软雅黑" w:eastAsia="微软雅黑" w:hAnsi="微软雅黑" w:cs="宋体"/>
                <w:noProof/>
                <w:color w:val="000000"/>
                <w:kern w:val="0"/>
                <w:sz w:val="27"/>
                <w:szCs w:val="27"/>
              </w:rPr>
              <w:drawing>
                <wp:inline distT="0" distB="0" distL="0" distR="0" wp14:anchorId="07A8D7DF" wp14:editId="736E465F">
                  <wp:extent cx="2857500" cy="1377950"/>
                  <wp:effectExtent l="0" t="0" r="0" b="0"/>
                  <wp:docPr id="114" name="图片 114" descr="http://58.246.65.10:8231/UploadFile/201812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1211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37795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6F1B95"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t>12月10日，新款Jeep自由光上市，新车共推出7款，售价区间19.68万-31.98万元。</w:t>
      </w:r>
    </w:p>
    <w:p w:rsidR="009E206E" w:rsidRDefault="009E206E" w:rsidP="00BC4277">
      <w:r>
        <w:rPr>
          <w:rFonts w:hint="eastAsia"/>
        </w:rPr>
        <w:t>外观方面，新车采用一体式头灯设计，尾灯采用高亮黑装饰。</w:t>
      </w:r>
    </w:p>
    <w:p w:rsidR="009E206E" w:rsidRDefault="009E206E" w:rsidP="00BC4277">
      <w:r>
        <w:rPr>
          <w:rFonts w:hint="eastAsia"/>
        </w:rPr>
        <w:t>内饰方面，新车采用三幅式多功能方向盘和内嵌式中控屏设计。</w:t>
      </w:r>
    </w:p>
    <w:p w:rsidR="009E206E" w:rsidRDefault="009E206E" w:rsidP="00BC4277">
      <w:r>
        <w:rPr>
          <w:rFonts w:hint="eastAsia"/>
        </w:rPr>
        <w:t>配置方面，新车配备真皮座椅、前后中央扶手、手机互联、车窗一键升降等。</w:t>
      </w:r>
    </w:p>
    <w:p w:rsidR="009E206E" w:rsidRDefault="009E206E" w:rsidP="00BC4277">
      <w:r>
        <w:rPr>
          <w:rFonts w:hint="eastAsia"/>
        </w:rPr>
        <w:t>动力方面，新车搭载</w:t>
      </w:r>
      <w:r>
        <w:t>2.0L和2.0T发动机，匹配9TIP变速箱。</w:t>
      </w:r>
    </w:p>
    <w:p w:rsidR="009E206E" w:rsidRDefault="009E206E" w:rsidP="00BC4277">
      <w:pPr>
        <w:rPr>
          <w:rFonts w:cs="宋体"/>
          <w:b/>
          <w:bCs/>
          <w:i/>
          <w:iCs/>
        </w:rPr>
      </w:pPr>
      <w:r w:rsidRPr="002009FE">
        <w:rPr>
          <w:rFonts w:cs="宋体" w:hint="eastAsia"/>
          <w:b/>
          <w:bCs/>
          <w:i/>
          <w:iCs/>
        </w:rPr>
        <w:t>分析：。</w:t>
      </w:r>
    </w:p>
    <w:p w:rsidR="009E206E" w:rsidRPr="0009641A" w:rsidRDefault="009E206E" w:rsidP="00BE66BD">
      <w:pPr>
        <w:pStyle w:val="a8"/>
        <w:numPr>
          <w:ilvl w:val="0"/>
          <w:numId w:val="6"/>
        </w:numPr>
        <w:ind w:firstLineChars="0"/>
        <w:outlineLvl w:val="1"/>
        <w:rPr>
          <w:b/>
        </w:rPr>
      </w:pPr>
      <w:r w:rsidRPr="0009641A">
        <w:rPr>
          <w:b/>
        </w:rPr>
        <w:t>新款爱丽舍</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9E206E" w:rsidRPr="00917439" w:rsidTr="004B7A7A">
        <w:trPr>
          <w:tblCellSpacing w:w="15" w:type="dxa"/>
        </w:trPr>
        <w:tc>
          <w:tcPr>
            <w:tcW w:w="0" w:type="auto"/>
            <w:tcBorders>
              <w:top w:val="nil"/>
              <w:left w:val="nil"/>
              <w:bottom w:val="nil"/>
              <w:right w:val="nil"/>
            </w:tcBorders>
            <w:hideMark/>
          </w:tcPr>
          <w:p w:rsidR="009E206E" w:rsidRPr="00917439" w:rsidRDefault="009E206E" w:rsidP="004B7A7A">
            <w:pPr>
              <w:widowControl/>
              <w:jc w:val="left"/>
              <w:rPr>
                <w:rFonts w:ascii="微软雅黑" w:eastAsia="微软雅黑" w:hAnsi="微软雅黑" w:cs="宋体"/>
                <w:color w:val="000000"/>
                <w:kern w:val="0"/>
                <w:sz w:val="27"/>
                <w:szCs w:val="27"/>
              </w:rPr>
            </w:pPr>
            <w:r w:rsidRPr="00917439">
              <w:rPr>
                <w:rFonts w:ascii="微软雅黑" w:eastAsia="微软雅黑" w:hAnsi="微软雅黑" w:cs="宋体"/>
                <w:noProof/>
                <w:color w:val="000000"/>
                <w:kern w:val="0"/>
                <w:sz w:val="27"/>
                <w:szCs w:val="27"/>
              </w:rPr>
              <w:drawing>
                <wp:inline distT="0" distB="0" distL="0" distR="0" wp14:anchorId="5A6540C9" wp14:editId="7973461E">
                  <wp:extent cx="2838450" cy="1492250"/>
                  <wp:effectExtent l="0" t="0" r="0" b="0"/>
                  <wp:docPr id="75" name="图片 75" descr="http://58.246.65.10:8231/UploadFile/201812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214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8450" cy="149225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917439"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t>12月14日，新款爱丽舍上市，新车共推出4款，售价区间8.38万-10.48万元。</w:t>
      </w:r>
    </w:p>
    <w:p w:rsidR="009E206E" w:rsidRDefault="009E206E" w:rsidP="00BC4277">
      <w:r>
        <w:rPr>
          <w:rFonts w:hint="eastAsia"/>
        </w:rPr>
        <w:t>外观方面，新车与老款车型基本保持一致。</w:t>
      </w:r>
    </w:p>
    <w:p w:rsidR="009E206E" w:rsidRDefault="009E206E" w:rsidP="00BC4277">
      <w:r>
        <w:rPr>
          <w:rFonts w:hint="eastAsia"/>
        </w:rPr>
        <w:t>内饰方面，新车采用三幅平底式方向盘和矩形空调出风口。</w:t>
      </w:r>
    </w:p>
    <w:p w:rsidR="009E206E" w:rsidRDefault="009E206E" w:rsidP="00BC4277">
      <w:r>
        <w:rPr>
          <w:rFonts w:hint="eastAsia"/>
        </w:rPr>
        <w:t>动力方面，新车搭载</w:t>
      </w:r>
      <w:r>
        <w:t>1.6L发动机，匹配5MT和6TIP变速箱。</w:t>
      </w:r>
    </w:p>
    <w:p w:rsidR="009E206E" w:rsidRPr="0009641A" w:rsidRDefault="009E206E" w:rsidP="00BC4277">
      <w:pPr>
        <w:rPr>
          <w:rFonts w:cs="宋体"/>
          <w:b/>
        </w:rPr>
      </w:pPr>
      <w:r w:rsidRPr="009534D4">
        <w:rPr>
          <w:rFonts w:cs="宋体" w:hint="eastAsia"/>
          <w:b/>
          <w:bCs/>
          <w:i/>
          <w:iCs/>
        </w:rPr>
        <w:lastRenderedPageBreak/>
        <w:t>分析：</w:t>
      </w:r>
      <w:r w:rsidRPr="009534D4">
        <w:rPr>
          <w:rFonts w:cs="宋体" w:hint="eastAsia"/>
          <w:b/>
        </w:rPr>
        <w:t>。</w:t>
      </w:r>
    </w:p>
    <w:p w:rsidR="009E206E" w:rsidRPr="00DD5F4F" w:rsidRDefault="009E206E" w:rsidP="00BE66BD">
      <w:pPr>
        <w:pStyle w:val="a8"/>
        <w:numPr>
          <w:ilvl w:val="0"/>
          <w:numId w:val="6"/>
        </w:numPr>
        <w:ind w:firstLineChars="0"/>
        <w:outlineLvl w:val="1"/>
        <w:rPr>
          <w:b/>
        </w:rPr>
      </w:pPr>
      <w:r w:rsidRPr="00DD5F4F">
        <w:rPr>
          <w:b/>
        </w:rPr>
        <w:t>新款宝马5系长轴距版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E206E" w:rsidRPr="001C21FE" w:rsidTr="004B7A7A">
        <w:trPr>
          <w:tblCellSpacing w:w="15" w:type="dxa"/>
        </w:trPr>
        <w:tc>
          <w:tcPr>
            <w:tcW w:w="0" w:type="auto"/>
            <w:tcBorders>
              <w:top w:val="nil"/>
              <w:left w:val="nil"/>
              <w:bottom w:val="nil"/>
              <w:right w:val="nil"/>
            </w:tcBorders>
            <w:hideMark/>
          </w:tcPr>
          <w:p w:rsidR="009E206E" w:rsidRPr="001C21FE" w:rsidRDefault="009E206E" w:rsidP="004B7A7A">
            <w:pPr>
              <w:widowControl/>
              <w:jc w:val="left"/>
              <w:rPr>
                <w:rFonts w:ascii="微软雅黑" w:eastAsia="微软雅黑" w:hAnsi="微软雅黑" w:cs="宋体"/>
                <w:color w:val="000000"/>
                <w:kern w:val="0"/>
                <w:sz w:val="27"/>
                <w:szCs w:val="27"/>
              </w:rPr>
            </w:pPr>
            <w:r w:rsidRPr="001C21FE">
              <w:rPr>
                <w:rFonts w:ascii="微软雅黑" w:eastAsia="微软雅黑" w:hAnsi="微软雅黑" w:cs="宋体"/>
                <w:noProof/>
                <w:color w:val="000000"/>
                <w:kern w:val="0"/>
                <w:sz w:val="27"/>
                <w:szCs w:val="27"/>
              </w:rPr>
              <w:drawing>
                <wp:inline distT="0" distB="0" distL="0" distR="0" wp14:anchorId="3E8DC69F" wp14:editId="600990E2">
                  <wp:extent cx="2857500" cy="1454150"/>
                  <wp:effectExtent l="0" t="0" r="0" b="0"/>
                  <wp:docPr id="61" name="图片 61" descr="http://58.246.65.10:8231/UploadFile/201812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210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1C21FE"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t>12月7日，新款宝马5系长轴距版上市，新车共推出9款车型，售价区间43.69万-65.99万元。</w:t>
      </w:r>
    </w:p>
    <w:p w:rsidR="009E206E" w:rsidRDefault="009E206E" w:rsidP="00BC4277">
      <w:r>
        <w:rPr>
          <w:rFonts w:hint="eastAsia"/>
        </w:rPr>
        <w:t>外观方面，新车采用双肾式进气格栅和两侧大灯组一体式设计。</w:t>
      </w:r>
    </w:p>
    <w:p w:rsidR="009E206E" w:rsidRDefault="009E206E" w:rsidP="00BC4277">
      <w:r>
        <w:rPr>
          <w:rFonts w:hint="eastAsia"/>
        </w:rPr>
        <w:t>内饰方面，新车采用多功能方向盘和悬浮式中控屏。</w:t>
      </w:r>
    </w:p>
    <w:p w:rsidR="009E206E" w:rsidRDefault="009E206E" w:rsidP="00BC4277">
      <w:r>
        <w:rPr>
          <w:rFonts w:hint="eastAsia"/>
        </w:rPr>
        <w:t>配置方面，新车配备手机无线充电、</w:t>
      </w:r>
      <w:r>
        <w:t>LED随动大灯、前后排座椅加热、自动防眩目后视镜、四区空调等。</w:t>
      </w:r>
    </w:p>
    <w:p w:rsidR="009E206E" w:rsidRDefault="009E206E" w:rsidP="00BC4277">
      <w:r>
        <w:rPr>
          <w:rFonts w:hint="eastAsia"/>
        </w:rPr>
        <w:t>动力方面，新车搭载</w:t>
      </w:r>
      <w:r>
        <w:t>2.0T和3.0T发动机，匹配8TIP变速箱。</w:t>
      </w:r>
    </w:p>
    <w:p w:rsidR="009E206E" w:rsidRDefault="009E206E" w:rsidP="00BC4277">
      <w:pPr>
        <w:rPr>
          <w:rFonts w:cs="宋体"/>
          <w:b/>
        </w:rPr>
      </w:pPr>
      <w:r w:rsidRPr="009534D4">
        <w:rPr>
          <w:rFonts w:cs="宋体" w:hint="eastAsia"/>
          <w:b/>
          <w:bCs/>
          <w:i/>
          <w:iCs/>
        </w:rPr>
        <w:t>分析：</w:t>
      </w:r>
      <w:r w:rsidRPr="009534D4">
        <w:rPr>
          <w:rFonts w:cs="宋体" w:hint="eastAsia"/>
          <w:b/>
        </w:rPr>
        <w:t>。</w:t>
      </w:r>
    </w:p>
    <w:p w:rsidR="009E206E" w:rsidRPr="00395384" w:rsidRDefault="009E206E" w:rsidP="00BE66BD">
      <w:pPr>
        <w:pStyle w:val="a8"/>
        <w:numPr>
          <w:ilvl w:val="0"/>
          <w:numId w:val="6"/>
        </w:numPr>
        <w:ind w:firstLineChars="0"/>
        <w:outlineLvl w:val="1"/>
        <w:rPr>
          <w:b/>
        </w:rPr>
      </w:pPr>
      <w:r w:rsidRPr="00395384">
        <w:rPr>
          <w:b/>
        </w:rPr>
        <w:t>新款柯迪亚克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9E206E" w:rsidRPr="006F1B95" w:rsidTr="004B7A7A">
        <w:trPr>
          <w:tblCellSpacing w:w="15" w:type="dxa"/>
        </w:trPr>
        <w:tc>
          <w:tcPr>
            <w:tcW w:w="0" w:type="auto"/>
            <w:tcBorders>
              <w:top w:val="nil"/>
              <w:left w:val="nil"/>
              <w:bottom w:val="nil"/>
              <w:right w:val="nil"/>
            </w:tcBorders>
            <w:hideMark/>
          </w:tcPr>
          <w:p w:rsidR="009E206E" w:rsidRPr="006F1B95" w:rsidRDefault="009E206E" w:rsidP="004B7A7A">
            <w:pPr>
              <w:widowControl/>
              <w:jc w:val="left"/>
              <w:rPr>
                <w:rFonts w:ascii="微软雅黑" w:eastAsia="微软雅黑" w:hAnsi="微软雅黑" w:cs="宋体"/>
                <w:color w:val="000000"/>
                <w:kern w:val="0"/>
                <w:sz w:val="27"/>
                <w:szCs w:val="27"/>
              </w:rPr>
            </w:pPr>
            <w:r w:rsidRPr="006F1B95">
              <w:rPr>
                <w:rFonts w:ascii="微软雅黑" w:eastAsia="微软雅黑" w:hAnsi="微软雅黑" w:cs="宋体"/>
                <w:noProof/>
                <w:color w:val="000000"/>
                <w:kern w:val="0"/>
                <w:sz w:val="27"/>
                <w:szCs w:val="27"/>
              </w:rPr>
              <w:drawing>
                <wp:inline distT="0" distB="0" distL="0" distR="0" wp14:anchorId="784FE08A" wp14:editId="2B660E56">
                  <wp:extent cx="2844800" cy="1454150"/>
                  <wp:effectExtent l="0" t="0" r="0" b="0"/>
                  <wp:docPr id="2" name="图片 2" descr="http://58.246.65.10:8231/UploadFile/201812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1211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48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6F1B95"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t>12月10日，新款柯迪亚克上市，新车共推出7款，售价区间18.99万-26.99万元。</w:t>
      </w:r>
    </w:p>
    <w:p w:rsidR="009E206E" w:rsidRDefault="009E206E" w:rsidP="00BC4277">
      <w:r>
        <w:rPr>
          <w:rFonts w:hint="eastAsia"/>
        </w:rPr>
        <w:t>外观方面，新车采用倒梯形格栅与两侧大灯组一体式设计。</w:t>
      </w:r>
    </w:p>
    <w:p w:rsidR="009E206E" w:rsidRDefault="009E206E" w:rsidP="00BC4277">
      <w:r>
        <w:rPr>
          <w:rFonts w:hint="eastAsia"/>
        </w:rPr>
        <w:t>配置方面，新车配备全液晶数字仪表、后排双</w:t>
      </w:r>
      <w:r>
        <w:t>USB充电接口、前倒车雷达、自动泊车、驾驶辅助系统、智能OFF-ROAD越野模式等。</w:t>
      </w:r>
    </w:p>
    <w:p w:rsidR="009E206E" w:rsidRDefault="009E206E" w:rsidP="00BC4277">
      <w:r>
        <w:rPr>
          <w:rFonts w:hint="eastAsia"/>
        </w:rPr>
        <w:t>动力方面，新车搭载</w:t>
      </w:r>
      <w:r>
        <w:t>2.0T发动机，匹配7DCT变速箱。</w:t>
      </w:r>
    </w:p>
    <w:p w:rsidR="009E206E" w:rsidRPr="00395384" w:rsidRDefault="009E206E" w:rsidP="00BC4277">
      <w:pPr>
        <w:rPr>
          <w:rFonts w:cs="宋体"/>
          <w:b/>
          <w:bCs/>
          <w:i/>
          <w:iCs/>
        </w:rPr>
      </w:pPr>
      <w:r w:rsidRPr="002009FE">
        <w:rPr>
          <w:rFonts w:cs="宋体" w:hint="eastAsia"/>
          <w:b/>
          <w:bCs/>
          <w:i/>
          <w:iCs/>
        </w:rPr>
        <w:t>分析：。</w:t>
      </w:r>
    </w:p>
    <w:p w:rsidR="00BC4277" w:rsidRPr="00727C62" w:rsidRDefault="00BC4277" w:rsidP="00BC4277">
      <w:pPr>
        <w:outlineLvl w:val="0"/>
        <w:rPr>
          <w:b/>
        </w:rPr>
      </w:pPr>
      <w:r w:rsidRPr="002009FE">
        <w:rPr>
          <w:rFonts w:cs="宋体" w:hint="eastAsia"/>
          <w:b/>
          <w:bCs/>
        </w:rPr>
        <w:t>三、宏观经济与政策</w:t>
      </w:r>
    </w:p>
    <w:p w:rsidR="00683E41" w:rsidRPr="0038277B" w:rsidRDefault="00683E41" w:rsidP="00BE66BD">
      <w:pPr>
        <w:pStyle w:val="a8"/>
        <w:numPr>
          <w:ilvl w:val="0"/>
          <w:numId w:val="5"/>
        </w:numPr>
        <w:ind w:firstLineChars="0"/>
        <w:outlineLvl w:val="1"/>
        <w:rPr>
          <w:b/>
        </w:rPr>
      </w:pPr>
      <w:r w:rsidRPr="0038277B">
        <w:rPr>
          <w:b/>
        </w:rPr>
        <w:t>财政部：将尽快完善2019年新能源汽车补贴政策</w:t>
      </w:r>
    </w:p>
    <w:p w:rsidR="00683E41" w:rsidRDefault="00683E41" w:rsidP="00683E41">
      <w:r>
        <w:t>2019年新能源汽车补贴政策仍将保持在现有政策框架体系下。基于目前新能源汽车政策框架，</w:t>
      </w:r>
    </w:p>
    <w:p w:rsidR="00683E41" w:rsidRDefault="00683E41" w:rsidP="00683E41">
      <w:pPr>
        <w:rPr>
          <w:rFonts w:cs="宋体"/>
          <w:b/>
          <w:bCs/>
          <w:i/>
          <w:iCs/>
        </w:rPr>
      </w:pPr>
      <w:r>
        <w:t>为避免青黄不接，《新能源汽车推广应用推荐车型目录》也将重新调整，新能源车企须在今年年底集中申报新车型，进入推荐目录。</w:t>
      </w:r>
    </w:p>
    <w:p w:rsidR="00683E41" w:rsidRPr="00795B86" w:rsidRDefault="00683E41" w:rsidP="00683E41">
      <w:pPr>
        <w:rPr>
          <w:rFonts w:cs="宋体"/>
          <w:b/>
          <w:bCs/>
          <w:i/>
          <w:iCs/>
        </w:rPr>
      </w:pPr>
      <w:r w:rsidRPr="002009FE">
        <w:rPr>
          <w:rFonts w:cs="宋体" w:hint="eastAsia"/>
          <w:b/>
          <w:bCs/>
          <w:i/>
          <w:iCs/>
        </w:rPr>
        <w:t>。</w:t>
      </w:r>
    </w:p>
    <w:p w:rsidR="00683E41" w:rsidRPr="0009641A" w:rsidRDefault="00683E41" w:rsidP="00BE66BD">
      <w:pPr>
        <w:pStyle w:val="a8"/>
        <w:numPr>
          <w:ilvl w:val="0"/>
          <w:numId w:val="5"/>
        </w:numPr>
        <w:ind w:firstLineChars="0"/>
        <w:outlineLvl w:val="1"/>
        <w:rPr>
          <w:b/>
        </w:rPr>
      </w:pPr>
      <w:r w:rsidRPr="0009641A">
        <w:rPr>
          <w:rFonts w:hint="eastAsia"/>
          <w:b/>
        </w:rPr>
        <w:t>甘肃发布《甘肃省工信系统打赢蓝天保卫战工作方案》</w:t>
      </w:r>
    </w:p>
    <w:p w:rsidR="00683E41" w:rsidRDefault="00683E41" w:rsidP="00683E41">
      <w:r>
        <w:rPr>
          <w:rFonts w:hint="eastAsia"/>
        </w:rPr>
        <w:t>近日，甘肃省工信厅发布了《甘肃省工信系统打赢蓝天保卫战工作方案》，通知提到，加快</w:t>
      </w:r>
      <w:r>
        <w:rPr>
          <w:rFonts w:hint="eastAsia"/>
        </w:rPr>
        <w:lastRenderedPageBreak/>
        <w:t>推进城市市区新增和更新的公交、环卫、邮政、出租、通勤、轻型物流配送车辆使用新能源或者清洁能源汽车。加快党政机关、公共场所、社区充电桩设施建设；支持企业与高校、院所等合作，加强对新能源汽车新型充换电设施及装备技术、前瞻性技术的研究；对符合条件的新能源汽车免征车辆购置税。</w:t>
      </w:r>
    </w:p>
    <w:p w:rsidR="00683E41" w:rsidRPr="0009641A" w:rsidRDefault="00683E41" w:rsidP="00683E41">
      <w:pPr>
        <w:rPr>
          <w:rFonts w:cs="宋体"/>
          <w:b/>
          <w:bCs/>
          <w:i/>
          <w:iCs/>
        </w:rPr>
      </w:pPr>
      <w:r w:rsidRPr="002009FE">
        <w:rPr>
          <w:rFonts w:cs="宋体" w:hint="eastAsia"/>
          <w:b/>
          <w:bCs/>
          <w:i/>
          <w:iCs/>
        </w:rPr>
        <w:t>分析：。</w:t>
      </w:r>
    </w:p>
    <w:p w:rsidR="00683E41" w:rsidRPr="0005465B" w:rsidRDefault="00683E41" w:rsidP="00BE66BD">
      <w:pPr>
        <w:pStyle w:val="a8"/>
        <w:numPr>
          <w:ilvl w:val="0"/>
          <w:numId w:val="5"/>
        </w:numPr>
        <w:ind w:firstLineChars="0"/>
        <w:outlineLvl w:val="1"/>
        <w:rPr>
          <w:b/>
        </w:rPr>
      </w:pPr>
      <w:r w:rsidRPr="0005465B">
        <w:rPr>
          <w:rFonts w:hint="eastAsia"/>
          <w:b/>
        </w:rPr>
        <w:t>工信部：发布符合《铅蓄电池行业规范条件（</w:t>
      </w:r>
      <w:r w:rsidRPr="0005465B">
        <w:rPr>
          <w:b/>
        </w:rPr>
        <w:t>2015年本）》企业名单</w:t>
      </w:r>
    </w:p>
    <w:p w:rsidR="00683E41" w:rsidRDefault="00683E41" w:rsidP="00683E41">
      <w:r>
        <w:t>12月12日消息，经企业申请、省级工业和信息化主管部门初审、专家审核、工业和信息化部复核以及网上公示等程序，现工信部发布公告表示安徽力普拉斯电源技术有限公司等共计3家企业列入《符合&lt;铅蓄电池行业规范条件（2015年本）&gt;企业名单（第六批）》。</w:t>
      </w:r>
    </w:p>
    <w:p w:rsidR="00683E41" w:rsidRDefault="00683E41" w:rsidP="00683E41">
      <w:pPr>
        <w:rPr>
          <w:rFonts w:cs="宋体"/>
          <w:b/>
          <w:bCs/>
          <w:i/>
          <w:iCs/>
        </w:rPr>
      </w:pPr>
      <w:r w:rsidRPr="002009FE">
        <w:rPr>
          <w:rFonts w:cs="宋体" w:hint="eastAsia"/>
          <w:b/>
          <w:bCs/>
          <w:i/>
          <w:iCs/>
        </w:rPr>
        <w:t>分析：。</w:t>
      </w:r>
    </w:p>
    <w:p w:rsidR="00683E41" w:rsidRPr="00355700" w:rsidRDefault="00683E41" w:rsidP="00BE66BD">
      <w:pPr>
        <w:pStyle w:val="a8"/>
        <w:numPr>
          <w:ilvl w:val="0"/>
          <w:numId w:val="5"/>
        </w:numPr>
        <w:ind w:firstLineChars="0"/>
        <w:outlineLvl w:val="1"/>
        <w:rPr>
          <w:b/>
        </w:rPr>
      </w:pPr>
      <w:r w:rsidRPr="0005465B">
        <w:rPr>
          <w:rFonts w:hint="eastAsia"/>
          <w:b/>
        </w:rPr>
        <w:t>工信部：</w:t>
      </w:r>
      <w:r w:rsidRPr="00355700">
        <w:rPr>
          <w:rFonts w:hint="eastAsia"/>
          <w:b/>
        </w:rPr>
        <w:t>关于乘用车燃料消耗量与新能源汽车积分数据报送和提交</w:t>
      </w:r>
      <w:r w:rsidRPr="00355700">
        <w:rPr>
          <w:b/>
        </w:rPr>
        <w:t>2019年度积分预报告的通知</w:t>
      </w:r>
    </w:p>
    <w:p w:rsidR="00683E41" w:rsidRDefault="00683E41" w:rsidP="00683E41">
      <w:r>
        <w:rPr>
          <w:rFonts w:hint="eastAsia"/>
        </w:rPr>
        <w:t>根据《乘用车企业平均燃料消耗量与新能源汽车积分并行管理办法》（工业和信息化部</w:t>
      </w:r>
      <w:r>
        <w:t>财政部商务部海关总署质检总局令第44号）（以下简称《积分办法》）有关要求，自即日起，乘用车企业平均燃料消耗量与新能源汽车积分管理平台（以下简称“平台”）数据报送模块正式上线，乘用车企业应当按照要求及时通过平台报送生产或者进口的乘用车燃料消耗量与新能源乘用车相关数据（以下简称“相关数据”），并提交下一年度乘用车企业平均燃料消耗量与新能源汽车积分预报告（以下简称“预报告”）。</w:t>
      </w:r>
    </w:p>
    <w:p w:rsidR="00683E41" w:rsidRPr="00355700" w:rsidRDefault="00683E41" w:rsidP="00683E41">
      <w:pPr>
        <w:rPr>
          <w:rFonts w:cs="宋体"/>
          <w:b/>
          <w:bCs/>
          <w:i/>
          <w:iCs/>
        </w:rPr>
      </w:pPr>
      <w:r w:rsidRPr="002009FE">
        <w:rPr>
          <w:rFonts w:cs="宋体" w:hint="eastAsia"/>
          <w:b/>
          <w:bCs/>
          <w:i/>
          <w:iCs/>
        </w:rPr>
        <w:t>分析：。</w:t>
      </w:r>
    </w:p>
    <w:p w:rsidR="00683E41" w:rsidRPr="00355700" w:rsidRDefault="00683E41" w:rsidP="00BE66BD">
      <w:pPr>
        <w:pStyle w:val="a8"/>
        <w:numPr>
          <w:ilvl w:val="0"/>
          <w:numId w:val="5"/>
        </w:numPr>
        <w:ind w:firstLineChars="0"/>
        <w:outlineLvl w:val="1"/>
        <w:rPr>
          <w:b/>
        </w:rPr>
      </w:pPr>
      <w:r w:rsidRPr="0005465B">
        <w:rPr>
          <w:rFonts w:hint="eastAsia"/>
          <w:b/>
        </w:rPr>
        <w:t>工信部：</w:t>
      </w:r>
      <w:r w:rsidRPr="00355700">
        <w:rPr>
          <w:rFonts w:hint="eastAsia"/>
          <w:b/>
        </w:rPr>
        <w:t>关于对《享受车船税减免优惠的节约能源</w:t>
      </w:r>
      <w:r w:rsidRPr="00355700">
        <w:rPr>
          <w:b/>
        </w:rPr>
        <w:t>使用新能源汽车车型目录》（第六批）的公示</w:t>
      </w:r>
    </w:p>
    <w:p w:rsidR="00683E41" w:rsidRDefault="00683E41" w:rsidP="00683E41">
      <w:r>
        <w:rPr>
          <w:rFonts w:hint="eastAsia"/>
        </w:rPr>
        <w:t>公示称，按照《关于节能</w:t>
      </w:r>
      <w:r>
        <w:t>新能源车船享受车船税优惠政策的通知》（财税〔2018〕74号）相关要求，工业和信息化部、国家税务总局委托工业和信息化部装备工业发展中心开展了《享受车船税减免优惠的节约能源使用新能源汽车车型目录》（第六批）组织申报、技术审查工作。现将审查结果予以公示，如有意见或建议，请于2018年12月12日前以书面或传真、电子邮件形式反馈。</w:t>
      </w:r>
    </w:p>
    <w:p w:rsidR="00683E41" w:rsidRDefault="00683E41" w:rsidP="00683E41">
      <w:r>
        <w:rPr>
          <w:rFonts w:hint="eastAsia"/>
        </w:rPr>
        <w:t>列入附件《享受车船税减免优惠的节约能源</w:t>
      </w:r>
      <w:r>
        <w:t>使用新能源汽车车型目录（第六批）》的共有470款车型。包括：</w:t>
      </w:r>
    </w:p>
    <w:p w:rsidR="00683E41" w:rsidRDefault="00683E41" w:rsidP="00683E41">
      <w:r>
        <w:rPr>
          <w:rFonts w:hint="eastAsia"/>
        </w:rPr>
        <w:t>一、节能型汽车共</w:t>
      </w:r>
      <w:r>
        <w:t>126款车型：乘用车9款车型；轻型商用车（汽、柴油轻型商用车）共2款车型；重型商用车共115款车型。其中，天然气重型商用车81款车型，汽、柴油重型商用车34款车型（包括货车31款车型、客车3款车型）。</w:t>
      </w:r>
    </w:p>
    <w:p w:rsidR="00683E41" w:rsidRPr="00F2548F" w:rsidRDefault="00683E41" w:rsidP="00683E41">
      <w:r>
        <w:rPr>
          <w:rFonts w:hint="eastAsia"/>
        </w:rPr>
        <w:t>二、新能源汽车共</w:t>
      </w:r>
      <w:r>
        <w:t>344款车型：插电式混合动力乘用车25款车型；纯电动商用车296款车型；插电式混合动力商用车10款车型；燃料电池商用车13款车型。</w:t>
      </w:r>
    </w:p>
    <w:p w:rsidR="00683E41" w:rsidRPr="00231D6A" w:rsidRDefault="00683E41" w:rsidP="00683E41">
      <w:pPr>
        <w:rPr>
          <w:rFonts w:cs="宋体"/>
          <w:b/>
          <w:bCs/>
          <w:i/>
          <w:iCs/>
        </w:rPr>
      </w:pPr>
      <w:r w:rsidRPr="002009FE">
        <w:rPr>
          <w:rFonts w:cs="宋体" w:hint="eastAsia"/>
          <w:b/>
          <w:bCs/>
          <w:i/>
          <w:iCs/>
        </w:rPr>
        <w:t>分析：。</w:t>
      </w:r>
    </w:p>
    <w:p w:rsidR="00683E41" w:rsidRPr="00231D6A" w:rsidRDefault="00683E41" w:rsidP="00BE66BD">
      <w:pPr>
        <w:pStyle w:val="a8"/>
        <w:numPr>
          <w:ilvl w:val="0"/>
          <w:numId w:val="5"/>
        </w:numPr>
        <w:ind w:firstLineChars="0"/>
        <w:outlineLvl w:val="1"/>
        <w:rPr>
          <w:b/>
        </w:rPr>
      </w:pPr>
      <w:r w:rsidRPr="0005465B">
        <w:rPr>
          <w:rFonts w:hint="eastAsia"/>
          <w:b/>
        </w:rPr>
        <w:t>工信部：</w:t>
      </w:r>
      <w:r w:rsidRPr="00231D6A">
        <w:rPr>
          <w:b/>
        </w:rPr>
        <w:t>关于发布《道路机动车辆生产企业及产品（第314批）》的公告</w:t>
      </w:r>
    </w:p>
    <w:p w:rsidR="00683E41" w:rsidRDefault="00683E41" w:rsidP="00683E41">
      <w:r>
        <w:rPr>
          <w:rFonts w:hint="eastAsia"/>
        </w:rPr>
        <w:t>公告称，根据《中华人民共和国行政许可法》和《国务院对确需保留的行政审批项目设定行政许可的决定》的规定，现将许可的汽车、摩托车、三轮汽车生产企业及产品（第</w:t>
      </w:r>
      <w:r>
        <w:t>314批）和《新能源汽车推广应用推荐车型目录》（2018年第12批）予以公告。</w:t>
      </w:r>
    </w:p>
    <w:p w:rsidR="00683E41" w:rsidRDefault="00683E41" w:rsidP="00683E41">
      <w:r>
        <w:rPr>
          <w:rFonts w:hint="eastAsia"/>
        </w:rPr>
        <w:t>申报本批《公告》的汽车、摩托车生产企业共计</w:t>
      </w:r>
      <w:r>
        <w:t>514户，新产品共计1530个。经企业准入条件考核，本批公告共批准新设立专用汽车生产企业11户。经工信部装备中心最终审核，共有498户生产企业（其中：汽车生产企业421户、摩托车生产企业77户）的1475个产品（其中：汽车产品1263个、摩托车产品212个）符合国家有关规定和技术要求。依据同一型号判定原则归纳后，通过技术审查的产品共计1138个（其中：汽车产品987个、摩托车产品151个）。</w:t>
      </w:r>
    </w:p>
    <w:p w:rsidR="00683E41" w:rsidRDefault="00683E41" w:rsidP="00683E41">
      <w:r>
        <w:rPr>
          <w:rFonts w:hint="eastAsia"/>
        </w:rPr>
        <w:lastRenderedPageBreak/>
        <w:t>同时，本批公告中发布了《新能源汽车推广应用推荐车型目录（</w:t>
      </w:r>
      <w:r>
        <w:t>2018年第12批）》，共包括66户企业的133个车型，其中纯电动产品共57户企业105个型号、插电式混合动力产品共8户企业16个型号、燃料电池产品共7户企业12个型号。</w:t>
      </w:r>
    </w:p>
    <w:p w:rsidR="00683E41" w:rsidRPr="00355700" w:rsidRDefault="00683E41" w:rsidP="00683E41">
      <w:pPr>
        <w:rPr>
          <w:rFonts w:cs="宋体"/>
          <w:b/>
          <w:bCs/>
          <w:i/>
          <w:iCs/>
        </w:rPr>
      </w:pPr>
      <w:r w:rsidRPr="002009FE">
        <w:rPr>
          <w:rFonts w:cs="宋体" w:hint="eastAsia"/>
          <w:b/>
          <w:bCs/>
          <w:i/>
          <w:iCs/>
        </w:rPr>
        <w:t>分析：。</w:t>
      </w:r>
    </w:p>
    <w:p w:rsidR="00683E41" w:rsidRPr="001378A7" w:rsidRDefault="00683E41" w:rsidP="00BE66BD">
      <w:pPr>
        <w:pStyle w:val="a8"/>
        <w:numPr>
          <w:ilvl w:val="0"/>
          <w:numId w:val="5"/>
        </w:numPr>
        <w:ind w:firstLineChars="0"/>
        <w:outlineLvl w:val="1"/>
        <w:rPr>
          <w:b/>
        </w:rPr>
      </w:pPr>
      <w:r w:rsidRPr="001378A7">
        <w:rPr>
          <w:b/>
        </w:rPr>
        <w:t>工信部出台管理办法鼓励新型产业生态</w:t>
      </w:r>
    </w:p>
    <w:p w:rsidR="00683E41" w:rsidRDefault="00683E41" w:rsidP="00683E41">
      <w:r>
        <w:rPr>
          <w:rFonts w:hint="eastAsia"/>
        </w:rPr>
        <w:t>为进一步规范和完善准入管理，工业和信息化部公布了《道路机动车辆生产企业及产品准入管理办法》（以下简称《办法》）（工业和信息化部令第</w:t>
      </w:r>
      <w:r>
        <w:t>50号），并于明年6月起施行。该《办法》建立了针对新业态发展需要的新制度。针对代工生产、授权制造等新生产方式，打通采用新技术、新工艺、新材料以及新生产方式的企业及产品准入通道，鼓励、促进技术创新和新型产业生态形成。</w:t>
      </w:r>
    </w:p>
    <w:p w:rsidR="00683E41" w:rsidRPr="001378A7" w:rsidRDefault="00683E41" w:rsidP="00683E41">
      <w:pPr>
        <w:rPr>
          <w:rFonts w:cs="宋体"/>
          <w:b/>
          <w:bCs/>
          <w:i/>
          <w:iCs/>
        </w:rPr>
      </w:pPr>
      <w:r w:rsidRPr="002009FE">
        <w:rPr>
          <w:rFonts w:cs="宋体" w:hint="eastAsia"/>
          <w:b/>
          <w:bCs/>
          <w:i/>
          <w:iCs/>
        </w:rPr>
        <w:t>分析：。</w:t>
      </w:r>
    </w:p>
    <w:p w:rsidR="00683E41" w:rsidRPr="00395384" w:rsidRDefault="00683E41" w:rsidP="00BE66BD">
      <w:pPr>
        <w:pStyle w:val="a8"/>
        <w:numPr>
          <w:ilvl w:val="0"/>
          <w:numId w:val="5"/>
        </w:numPr>
        <w:ind w:firstLineChars="0"/>
        <w:outlineLvl w:val="1"/>
        <w:rPr>
          <w:b/>
        </w:rPr>
      </w:pPr>
      <w:r w:rsidRPr="00395384">
        <w:rPr>
          <w:rFonts w:hint="eastAsia"/>
          <w:b/>
        </w:rPr>
        <w:t>江苏：《</w:t>
      </w:r>
      <w:r w:rsidRPr="00395384">
        <w:rPr>
          <w:b/>
        </w:rPr>
        <w:t>2018年度省级战略性新兴产业发展专项资金拟立项项目》</w:t>
      </w:r>
    </w:p>
    <w:p w:rsidR="00683E41" w:rsidRDefault="00683E41" w:rsidP="00683E41">
      <w:r>
        <w:rPr>
          <w:rFonts w:hint="eastAsia"/>
        </w:rPr>
        <w:t>江苏省发改委公示了《</w:t>
      </w:r>
      <w:r>
        <w:t>2018年度省级战略性新兴产业发展专项资金拟立项项目》。公示中共有42个拟立项项目列入，其中新能源汽车行业相关的有江苏云意电气股份有限公司：新能源车用电机及控制系统产业化项目等5个项目列入。</w:t>
      </w:r>
    </w:p>
    <w:p w:rsidR="00683E41" w:rsidRDefault="00683E41" w:rsidP="00683E41">
      <w:pPr>
        <w:rPr>
          <w:rFonts w:cs="宋体"/>
          <w:b/>
          <w:bCs/>
          <w:i/>
          <w:iCs/>
        </w:rPr>
      </w:pPr>
      <w:r w:rsidRPr="002009FE">
        <w:rPr>
          <w:rFonts w:cs="宋体" w:hint="eastAsia"/>
          <w:b/>
          <w:bCs/>
          <w:i/>
          <w:iCs/>
        </w:rPr>
        <w:t>分析：。</w:t>
      </w:r>
    </w:p>
    <w:p w:rsidR="00683E41" w:rsidRPr="0038277B" w:rsidRDefault="00683E41" w:rsidP="00BE66BD">
      <w:pPr>
        <w:pStyle w:val="a8"/>
        <w:numPr>
          <w:ilvl w:val="0"/>
          <w:numId w:val="5"/>
        </w:numPr>
        <w:ind w:firstLineChars="0"/>
        <w:outlineLvl w:val="1"/>
        <w:rPr>
          <w:b/>
        </w:rPr>
      </w:pPr>
      <w:r w:rsidRPr="0038277B">
        <w:rPr>
          <w:b/>
        </w:rPr>
        <w:t>江苏发布智能网联汽车产业标准体系指南</w:t>
      </w:r>
    </w:p>
    <w:p w:rsidR="00683E41" w:rsidRDefault="00683E41" w:rsidP="00683E41">
      <w:r>
        <w:rPr>
          <w:rFonts w:hint="eastAsia"/>
        </w:rPr>
        <w:t>近日，江苏省工信厅、市场监管局联合组织编制并印发《江苏省智能网联汽车标准体系建设指南》（简称“《建设指南》”）。《建设指南》提出，到</w:t>
      </w:r>
      <w:r>
        <w:t>2022年，江苏将参与制定国家标准15项以上、地方与行业标准20项以上，团体标准30项以上，争取参与制定5-8项国际标准，基本建成江苏省智能网联汽车产业标准体系。</w:t>
      </w:r>
    </w:p>
    <w:p w:rsidR="00683E41" w:rsidRDefault="00683E41" w:rsidP="00683E41">
      <w:r>
        <w:rPr>
          <w:rFonts w:hint="eastAsia"/>
        </w:rPr>
        <w:t>江苏省工信厅表示，该《建设指南》的发布是为了有效推动江苏省智能网联汽车产业创新发展，并从整车及系统层面提出了车辆的自动避障、自动变道、交叉路口通行、紧急制动等应用场景的定义和功能要求，会全面推动江苏省智能网联汽车产业的发展。</w:t>
      </w:r>
    </w:p>
    <w:p w:rsidR="00683E41" w:rsidRDefault="00683E41" w:rsidP="00683E41">
      <w:pPr>
        <w:rPr>
          <w:rFonts w:cs="宋体"/>
          <w:b/>
          <w:bCs/>
          <w:i/>
          <w:iCs/>
        </w:rPr>
      </w:pPr>
      <w:r w:rsidRPr="002009FE">
        <w:rPr>
          <w:rFonts w:cs="宋体" w:hint="eastAsia"/>
          <w:b/>
          <w:bCs/>
          <w:i/>
          <w:iCs/>
        </w:rPr>
        <w:t>分析：。</w:t>
      </w:r>
    </w:p>
    <w:p w:rsidR="00683E41" w:rsidRPr="00AE5A92" w:rsidRDefault="00683E41" w:rsidP="00BE66BD">
      <w:pPr>
        <w:pStyle w:val="a8"/>
        <w:numPr>
          <w:ilvl w:val="0"/>
          <w:numId w:val="5"/>
        </w:numPr>
        <w:ind w:firstLineChars="0"/>
        <w:outlineLvl w:val="1"/>
        <w:rPr>
          <w:b/>
        </w:rPr>
      </w:pPr>
      <w:r w:rsidRPr="00AE5A92">
        <w:rPr>
          <w:rFonts w:hint="eastAsia"/>
          <w:b/>
        </w:rPr>
        <w:t>交通部：发布第</w:t>
      </w:r>
      <w:r w:rsidRPr="00AE5A92">
        <w:rPr>
          <w:b/>
        </w:rPr>
        <w:t>4批道路运输车辆达标车型</w:t>
      </w:r>
    </w:p>
    <w:p w:rsidR="00683E41" w:rsidRDefault="00683E41" w:rsidP="00683E41">
      <w:r>
        <w:rPr>
          <w:rFonts w:hint="eastAsia"/>
        </w:rPr>
        <w:t>交通运输部发布了第</w:t>
      </w:r>
      <w:r>
        <w:t>4批《道路运输车辆达标车型表》。本批达标车型中共有124款客车，其中纯电动客车18款，燃料电池客车1款，其中唯一的一款燃料电池客车来自中植汽车（淳安）。</w:t>
      </w:r>
    </w:p>
    <w:p w:rsidR="00683E41" w:rsidRDefault="00683E41" w:rsidP="00683E41">
      <w:pPr>
        <w:rPr>
          <w:rFonts w:cs="宋体"/>
          <w:b/>
          <w:bCs/>
          <w:i/>
          <w:iCs/>
        </w:rPr>
      </w:pPr>
      <w:r w:rsidRPr="002009FE">
        <w:rPr>
          <w:rFonts w:cs="宋体" w:hint="eastAsia"/>
          <w:b/>
          <w:bCs/>
          <w:i/>
          <w:iCs/>
        </w:rPr>
        <w:t>分析：。</w:t>
      </w:r>
    </w:p>
    <w:p w:rsidR="00683E41" w:rsidRPr="00C50651" w:rsidRDefault="00683E41" w:rsidP="00BE66BD">
      <w:pPr>
        <w:pStyle w:val="a8"/>
        <w:numPr>
          <w:ilvl w:val="0"/>
          <w:numId w:val="5"/>
        </w:numPr>
        <w:ind w:firstLineChars="0"/>
        <w:outlineLvl w:val="1"/>
        <w:rPr>
          <w:b/>
        </w:rPr>
      </w:pPr>
      <w:r w:rsidRPr="00C50651">
        <w:rPr>
          <w:rFonts w:hint="eastAsia"/>
          <w:b/>
        </w:rPr>
        <w:t>科技部：《“可再生能源与氢能技术”重点专项</w:t>
      </w:r>
      <w:r w:rsidRPr="00C50651">
        <w:rPr>
          <w:b/>
        </w:rPr>
        <w:t>2019年度项目申报指南建议》</w:t>
      </w:r>
    </w:p>
    <w:p w:rsidR="00683E41" w:rsidRDefault="00683E41" w:rsidP="00683E41">
      <w:r>
        <w:t>科技部发布了《“可再生能源与氢能技术”重点专项2019年度项目申报指南建议（征求意见稿）》。意见稿提出了9项重点研究任务的指南建议，分别是车用膜电极及批量制备技术、车用燃料电池空压机研发、车用燃料电池氢气再循环泵研发、70MPa车载高压储氢瓶技术、车载液体储供氢技术、燃料电池车用氢气纯化技术、加氢站用高安全固态储供氢技术等。</w:t>
      </w:r>
    </w:p>
    <w:p w:rsidR="00683E41" w:rsidRDefault="00683E41" w:rsidP="00683E41">
      <w:pPr>
        <w:rPr>
          <w:rFonts w:cs="宋体"/>
          <w:b/>
          <w:bCs/>
          <w:i/>
          <w:iCs/>
        </w:rPr>
      </w:pPr>
      <w:r w:rsidRPr="002009FE">
        <w:rPr>
          <w:rFonts w:cs="宋体" w:hint="eastAsia"/>
          <w:b/>
          <w:bCs/>
          <w:i/>
          <w:iCs/>
        </w:rPr>
        <w:t>分析：。</w:t>
      </w:r>
    </w:p>
    <w:p w:rsidR="009E206E" w:rsidRPr="00265C30" w:rsidRDefault="009E206E" w:rsidP="00BE66BD">
      <w:pPr>
        <w:pStyle w:val="a8"/>
        <w:numPr>
          <w:ilvl w:val="0"/>
          <w:numId w:val="5"/>
        </w:numPr>
        <w:ind w:firstLineChars="0"/>
        <w:outlineLvl w:val="1"/>
        <w:rPr>
          <w:b/>
        </w:rPr>
      </w:pPr>
      <w:r w:rsidRPr="00265C30">
        <w:rPr>
          <w:rFonts w:hint="eastAsia"/>
          <w:b/>
        </w:rPr>
        <w:t>海关总署：前</w:t>
      </w:r>
      <w:r w:rsidRPr="00265C30">
        <w:rPr>
          <w:b/>
        </w:rPr>
        <w:t>11个月中国外贸同比增长11.1%</w:t>
      </w:r>
    </w:p>
    <w:p w:rsidR="009E206E" w:rsidRDefault="009E206E" w:rsidP="00BC4277">
      <w:r>
        <w:t>12月10日消息，海关总署发布消息显示，2018年前11个月，我国货物贸易进出口总值27.88万亿元人民币，已超过去年全年，比去年同期增长11.1%。</w:t>
      </w:r>
    </w:p>
    <w:p w:rsidR="009E206E" w:rsidRDefault="009E206E" w:rsidP="00BC4277">
      <w:pPr>
        <w:rPr>
          <w:rFonts w:cs="宋体"/>
          <w:b/>
          <w:bCs/>
          <w:i/>
          <w:iCs/>
        </w:rPr>
      </w:pPr>
      <w:r w:rsidRPr="002009FE">
        <w:rPr>
          <w:rFonts w:cs="宋体" w:hint="eastAsia"/>
          <w:b/>
          <w:bCs/>
          <w:i/>
          <w:iCs/>
        </w:rPr>
        <w:t>分析：。</w:t>
      </w:r>
    </w:p>
    <w:p w:rsidR="009E206E" w:rsidRPr="00AC7375" w:rsidRDefault="009E206E" w:rsidP="00BE66BD">
      <w:pPr>
        <w:pStyle w:val="a8"/>
        <w:numPr>
          <w:ilvl w:val="0"/>
          <w:numId w:val="5"/>
        </w:numPr>
        <w:ind w:firstLineChars="0"/>
        <w:outlineLvl w:val="1"/>
        <w:rPr>
          <w:b/>
        </w:rPr>
      </w:pPr>
      <w:r w:rsidRPr="00AC7375">
        <w:rPr>
          <w:rFonts w:hint="eastAsia"/>
          <w:b/>
        </w:rPr>
        <w:t>商务部服贸司负责人谈</w:t>
      </w:r>
      <w:r w:rsidRPr="00AC7375">
        <w:rPr>
          <w:b/>
        </w:rPr>
        <w:t>2018年1-10月我国服务贸易进出口情况</w:t>
      </w:r>
    </w:p>
    <w:p w:rsidR="009E206E" w:rsidRDefault="009E206E" w:rsidP="000C78BF">
      <w:r>
        <w:t>1-10月，服务进出口总额43,022.4亿元（人民币，下同），同比增长11.1%。其中，出口14,211.8亿元，增长14.3%；进口28,810.6亿元，增长9.6%；逆差14,598.9亿元。</w:t>
      </w:r>
    </w:p>
    <w:p w:rsidR="009E206E" w:rsidRPr="00AC7375" w:rsidRDefault="009E206E" w:rsidP="00BC4277">
      <w:pPr>
        <w:rPr>
          <w:rFonts w:cs="宋体"/>
          <w:b/>
          <w:bCs/>
          <w:i/>
          <w:iCs/>
        </w:rPr>
      </w:pPr>
      <w:r w:rsidRPr="002009FE">
        <w:rPr>
          <w:rFonts w:cs="宋体" w:hint="eastAsia"/>
          <w:b/>
          <w:bCs/>
          <w:i/>
          <w:iCs/>
        </w:rPr>
        <w:t>分析：。</w:t>
      </w:r>
    </w:p>
    <w:p w:rsidR="00AD798B" w:rsidRPr="00AC7375" w:rsidRDefault="00AD798B" w:rsidP="00BE66BD">
      <w:pPr>
        <w:pStyle w:val="a8"/>
        <w:numPr>
          <w:ilvl w:val="0"/>
          <w:numId w:val="5"/>
        </w:numPr>
        <w:ind w:firstLineChars="0"/>
        <w:outlineLvl w:val="1"/>
        <w:rPr>
          <w:b/>
        </w:rPr>
      </w:pPr>
      <w:r w:rsidRPr="00AC7375">
        <w:rPr>
          <w:b/>
        </w:rPr>
        <w:lastRenderedPageBreak/>
        <w:t>2018年11月份工业生产者出厂价格同比上涨2.7%</w:t>
      </w:r>
    </w:p>
    <w:p w:rsidR="00AD798B" w:rsidRDefault="00AD798B" w:rsidP="00AD798B">
      <w:r>
        <w:t>2018年11月份，全国工业生产者出厂价格同比上涨2.7%，环比下降0.2%。工业生产者购进价格同比上涨3.3%，环比持平。1-11月平均，工业生产者出厂价格比去年同期上涨3.8%，工业生产者购进价格上涨4.4%。</w:t>
      </w:r>
    </w:p>
    <w:p w:rsidR="00AD798B" w:rsidRPr="00AC7375" w:rsidRDefault="00AD798B" w:rsidP="00AD798B">
      <w:pPr>
        <w:rPr>
          <w:rFonts w:cs="宋体"/>
          <w:b/>
          <w:bCs/>
          <w:i/>
          <w:iCs/>
        </w:rPr>
      </w:pPr>
      <w:r w:rsidRPr="002009FE">
        <w:rPr>
          <w:rFonts w:cs="宋体" w:hint="eastAsia"/>
          <w:b/>
          <w:bCs/>
          <w:i/>
          <w:iCs/>
        </w:rPr>
        <w:t>分析：。</w:t>
      </w:r>
    </w:p>
    <w:p w:rsidR="00AD798B" w:rsidRPr="00AC7375" w:rsidRDefault="00AD798B" w:rsidP="00BE66BD">
      <w:pPr>
        <w:pStyle w:val="a8"/>
        <w:numPr>
          <w:ilvl w:val="0"/>
          <w:numId w:val="5"/>
        </w:numPr>
        <w:ind w:firstLineChars="0"/>
        <w:outlineLvl w:val="1"/>
        <w:rPr>
          <w:b/>
        </w:rPr>
      </w:pPr>
      <w:r w:rsidRPr="00AC7375">
        <w:rPr>
          <w:b/>
        </w:rPr>
        <w:t>2018年11月份居民消费价格同比上涨2.2%</w:t>
      </w:r>
    </w:p>
    <w:p w:rsidR="00AD798B" w:rsidRDefault="00AD798B" w:rsidP="00AD798B">
      <w:r>
        <w:t>2018年11月份，全国居民消费价格同比上涨2.2%。其中，城市上涨2.2%，农村上涨2.2%；食品价格上涨2.5%，非食品价格上涨2.1%；消费品价格上涨2.2%，服务价格上涨2.1%。1-11月平均，全国居民消费价格比去年同期上涨2.1%。</w:t>
      </w:r>
    </w:p>
    <w:p w:rsidR="00AD798B" w:rsidRDefault="00AD798B" w:rsidP="00AD798B">
      <w:r>
        <w:t>11月份，全国居民消费价格环比下降0.3%。其中，城市下降0.4%，农村下降0.3%；食品价格下降1.2%，非食品价格下降0.1%；消费品价格下降0.5%，服务价格下降0.2%。</w:t>
      </w:r>
    </w:p>
    <w:p w:rsidR="00AD798B" w:rsidRPr="00AC7375" w:rsidRDefault="00AD798B" w:rsidP="00AD798B">
      <w:pPr>
        <w:rPr>
          <w:rFonts w:cs="宋体"/>
          <w:b/>
          <w:bCs/>
          <w:i/>
          <w:iCs/>
        </w:rPr>
      </w:pPr>
      <w:r w:rsidRPr="002009FE">
        <w:rPr>
          <w:rFonts w:cs="宋体" w:hint="eastAsia"/>
          <w:b/>
          <w:bCs/>
          <w:i/>
          <w:iCs/>
        </w:rPr>
        <w:t>分析：。</w:t>
      </w:r>
    </w:p>
    <w:p w:rsidR="00AD798B" w:rsidRPr="001378A7" w:rsidRDefault="00AD798B" w:rsidP="00BE66BD">
      <w:pPr>
        <w:pStyle w:val="a8"/>
        <w:numPr>
          <w:ilvl w:val="0"/>
          <w:numId w:val="5"/>
        </w:numPr>
        <w:ind w:firstLineChars="0"/>
        <w:outlineLvl w:val="1"/>
        <w:rPr>
          <w:b/>
        </w:rPr>
      </w:pPr>
      <w:r w:rsidRPr="001378A7">
        <w:rPr>
          <w:b/>
        </w:rPr>
        <w:t>北京市顺义最大新能源汽车充电场启用</w:t>
      </w:r>
    </w:p>
    <w:p w:rsidR="00AD798B" w:rsidRDefault="00AD798B" w:rsidP="00AD798B">
      <w:r>
        <w:rPr>
          <w:rFonts w:hint="eastAsia"/>
        </w:rPr>
        <w:t>从顺义区发改委获悉，该区最大的新能源汽车公用充电场站——京东顺义分拣中心充电桩项目近日投入使用，场站内有新能源汽车充电设施</w:t>
      </w:r>
      <w:r>
        <w:t>25台，可满足78辆新能源汽车同时充电需求，有效解决了周边居民和物流企业的新能源汽车充电难问题。</w:t>
      </w:r>
    </w:p>
    <w:p w:rsidR="00AD798B" w:rsidRDefault="00AD798B" w:rsidP="00AD798B">
      <w:r>
        <w:rPr>
          <w:rFonts w:hint="eastAsia"/>
        </w:rPr>
        <w:t>新启用的充电场站位于顺平路与顺白路交会路口南的顺西南路</w:t>
      </w:r>
      <w:r>
        <w:t>6号院内，处于首都机场1号航站楼与顺义城区之间，此区域物流企业、居民小区较为集中，新能源汽车充电桩需求量大。</w:t>
      </w:r>
    </w:p>
    <w:p w:rsidR="00AD798B" w:rsidRPr="001378A7" w:rsidRDefault="00AD798B" w:rsidP="00AD798B">
      <w:pPr>
        <w:rPr>
          <w:rFonts w:cs="宋体"/>
          <w:b/>
          <w:bCs/>
          <w:i/>
          <w:iCs/>
        </w:rPr>
      </w:pPr>
      <w:r w:rsidRPr="002009FE">
        <w:rPr>
          <w:rFonts w:cs="宋体" w:hint="eastAsia"/>
          <w:b/>
          <w:bCs/>
          <w:i/>
          <w:iCs/>
        </w:rPr>
        <w:t>分析：。</w:t>
      </w:r>
    </w:p>
    <w:p w:rsidR="00AD798B" w:rsidRPr="00A65ADA" w:rsidRDefault="00AD798B" w:rsidP="00BE66BD">
      <w:pPr>
        <w:pStyle w:val="a8"/>
        <w:numPr>
          <w:ilvl w:val="0"/>
          <w:numId w:val="5"/>
        </w:numPr>
        <w:ind w:firstLineChars="0"/>
        <w:outlineLvl w:val="1"/>
        <w:rPr>
          <w:b/>
        </w:rPr>
      </w:pPr>
      <w:r w:rsidRPr="00A65ADA">
        <w:rPr>
          <w:b/>
        </w:rPr>
        <w:t>北京推迟国六实施时间国五车正常销售</w:t>
      </w:r>
    </w:p>
    <w:p w:rsidR="00AD798B" w:rsidRDefault="00AD798B" w:rsidP="00AD798B">
      <w:r>
        <w:t>北京市将在2020年1月1日起对轻型燃油车施行国六排放标准B阶段，A阶段是否提前实施，电话方未予回复，只是表示，2019年7月，北京将对公交、环卫车、以及重型柴油车施行国六标准。这意味着，之</w:t>
      </w:r>
      <w:r>
        <w:rPr>
          <w:rFonts w:hint="eastAsia"/>
        </w:rPr>
        <w:t>前盛传的北京将在</w:t>
      </w:r>
      <w:r>
        <w:t>2019年1月1日起实施国六排放标准的消息并不准确。</w:t>
      </w:r>
    </w:p>
    <w:p w:rsidR="00AD798B" w:rsidRDefault="00AD798B" w:rsidP="00AD798B">
      <w:pPr>
        <w:rPr>
          <w:rFonts w:cs="宋体"/>
          <w:b/>
          <w:bCs/>
          <w:i/>
          <w:iCs/>
        </w:rPr>
      </w:pPr>
      <w:r w:rsidRPr="002009FE">
        <w:rPr>
          <w:rFonts w:cs="宋体" w:hint="eastAsia"/>
          <w:b/>
          <w:bCs/>
          <w:i/>
          <w:iCs/>
        </w:rPr>
        <w:t>分析：。</w:t>
      </w:r>
    </w:p>
    <w:p w:rsidR="009E206E" w:rsidRPr="00395384" w:rsidRDefault="009E206E" w:rsidP="00BE66BD">
      <w:pPr>
        <w:pStyle w:val="a8"/>
        <w:numPr>
          <w:ilvl w:val="0"/>
          <w:numId w:val="5"/>
        </w:numPr>
        <w:ind w:firstLineChars="0"/>
        <w:outlineLvl w:val="1"/>
        <w:rPr>
          <w:b/>
        </w:rPr>
      </w:pPr>
      <w:r w:rsidRPr="00395384">
        <w:rPr>
          <w:rFonts w:hint="eastAsia"/>
          <w:b/>
        </w:rPr>
        <w:t>统计局：</w:t>
      </w:r>
      <w:r w:rsidRPr="00395384">
        <w:rPr>
          <w:b/>
        </w:rPr>
        <w:t>11月份CPI同比上涨2.2%</w:t>
      </w:r>
    </w:p>
    <w:p w:rsidR="009E206E" w:rsidRDefault="009E206E" w:rsidP="00BC4277">
      <w:r>
        <w:t>2018年11月份，全国全国居民消费价格（CPI）同比上涨2.2%，环比下降0.3%。</w:t>
      </w:r>
    </w:p>
    <w:p w:rsidR="009E206E" w:rsidRDefault="009E206E" w:rsidP="00BC4277">
      <w:pPr>
        <w:rPr>
          <w:rFonts w:cs="宋体"/>
          <w:b/>
          <w:bCs/>
          <w:i/>
          <w:iCs/>
        </w:rPr>
      </w:pPr>
      <w:r w:rsidRPr="002009FE">
        <w:rPr>
          <w:rFonts w:cs="宋体" w:hint="eastAsia"/>
          <w:b/>
          <w:bCs/>
          <w:i/>
          <w:iCs/>
        </w:rPr>
        <w:t>分析：。</w:t>
      </w:r>
    </w:p>
    <w:p w:rsidR="009E206E" w:rsidRPr="00395384" w:rsidRDefault="009E206E" w:rsidP="00BE66BD">
      <w:pPr>
        <w:pStyle w:val="a8"/>
        <w:numPr>
          <w:ilvl w:val="0"/>
          <w:numId w:val="5"/>
        </w:numPr>
        <w:ind w:firstLineChars="0"/>
        <w:outlineLvl w:val="1"/>
        <w:rPr>
          <w:b/>
        </w:rPr>
      </w:pPr>
      <w:r w:rsidRPr="00395384">
        <w:rPr>
          <w:rFonts w:hint="eastAsia"/>
          <w:b/>
        </w:rPr>
        <w:t>统计局：</w:t>
      </w:r>
      <w:r w:rsidRPr="00395384">
        <w:rPr>
          <w:b/>
        </w:rPr>
        <w:t>11月份PPI同比上涨2.7%</w:t>
      </w:r>
    </w:p>
    <w:p w:rsidR="009E206E" w:rsidRDefault="009E206E" w:rsidP="00BC4277">
      <w:r>
        <w:t>2018年11月份，全国工业生产者出厂价格（PPI）同比上涨2.7%，环比下降0.2%。</w:t>
      </w:r>
    </w:p>
    <w:p w:rsidR="009E206E" w:rsidRDefault="009E206E" w:rsidP="00BC4277">
      <w:pPr>
        <w:rPr>
          <w:rFonts w:cs="宋体"/>
          <w:b/>
          <w:bCs/>
          <w:i/>
          <w:iCs/>
        </w:rPr>
      </w:pPr>
      <w:r w:rsidRPr="002009FE">
        <w:rPr>
          <w:rFonts w:cs="宋体" w:hint="eastAsia"/>
          <w:b/>
          <w:bCs/>
          <w:i/>
          <w:iCs/>
        </w:rPr>
        <w:t>分析：。</w:t>
      </w:r>
    </w:p>
    <w:p w:rsidR="009E206E" w:rsidRPr="00587441" w:rsidRDefault="009E206E" w:rsidP="00BE66BD">
      <w:pPr>
        <w:pStyle w:val="a8"/>
        <w:numPr>
          <w:ilvl w:val="0"/>
          <w:numId w:val="5"/>
        </w:numPr>
        <w:ind w:firstLineChars="0"/>
        <w:outlineLvl w:val="1"/>
        <w:rPr>
          <w:b/>
        </w:rPr>
      </w:pPr>
      <w:r w:rsidRPr="00587441">
        <w:rPr>
          <w:rFonts w:hint="eastAsia"/>
          <w:b/>
        </w:rPr>
        <w:t>统计局：</w:t>
      </w:r>
      <w:r w:rsidRPr="00587441">
        <w:rPr>
          <w:b/>
        </w:rPr>
        <w:t>2017年国家创新指数较上年增长6.8%</w:t>
      </w:r>
    </w:p>
    <w:p w:rsidR="009E206E" w:rsidRDefault="009E206E" w:rsidP="00BC4277">
      <w:r>
        <w:t>2017年中国创新指数为196.3（以2005年为100），比上年增长6.8%。分领域看，创新环境指数、创新投入指数、创新产出指数和创新成效指数分别达到203.6、182.8、236.5和162.2，分别比上年增长10.4%、6.2%、5.9%和4.8%。</w:t>
      </w:r>
    </w:p>
    <w:p w:rsidR="009E206E" w:rsidRDefault="009E206E" w:rsidP="00BC4277">
      <w:pPr>
        <w:rPr>
          <w:rFonts w:cs="宋体"/>
          <w:b/>
          <w:bCs/>
          <w:i/>
          <w:iCs/>
        </w:rPr>
      </w:pPr>
      <w:r w:rsidRPr="002009FE">
        <w:rPr>
          <w:rFonts w:cs="宋体" w:hint="eastAsia"/>
          <w:b/>
          <w:bCs/>
          <w:i/>
          <w:iCs/>
        </w:rPr>
        <w:t>分析：。</w:t>
      </w:r>
    </w:p>
    <w:p w:rsidR="009E206E" w:rsidRPr="0005465B" w:rsidRDefault="009E206E" w:rsidP="00BE66BD">
      <w:pPr>
        <w:pStyle w:val="a8"/>
        <w:numPr>
          <w:ilvl w:val="0"/>
          <w:numId w:val="5"/>
        </w:numPr>
        <w:ind w:firstLineChars="0"/>
        <w:outlineLvl w:val="1"/>
        <w:rPr>
          <w:b/>
        </w:rPr>
      </w:pPr>
      <w:r w:rsidRPr="0005465B">
        <w:rPr>
          <w:rFonts w:hint="eastAsia"/>
          <w:b/>
        </w:rPr>
        <w:t>央行：</w:t>
      </w:r>
      <w:r w:rsidRPr="0005465B">
        <w:rPr>
          <w:b/>
        </w:rPr>
        <w:t>11月M2同比增8%</w:t>
      </w:r>
    </w:p>
    <w:p w:rsidR="009E206E" w:rsidRDefault="009E206E" w:rsidP="00BC4277">
      <w:r>
        <w:t>截至11月末，广义货币（M2）余额181.32万亿元，同比增长8%，增速与上月末持平，比上年同期低1.1个百分点。</w:t>
      </w:r>
    </w:p>
    <w:p w:rsidR="009E206E" w:rsidRDefault="009E206E" w:rsidP="00BC4277">
      <w:pPr>
        <w:rPr>
          <w:rFonts w:cs="宋体"/>
          <w:b/>
          <w:bCs/>
          <w:i/>
          <w:iCs/>
        </w:rPr>
      </w:pPr>
      <w:r w:rsidRPr="002009FE">
        <w:rPr>
          <w:rFonts w:cs="宋体" w:hint="eastAsia"/>
          <w:b/>
          <w:bCs/>
          <w:i/>
          <w:iCs/>
        </w:rPr>
        <w:t>分析：。</w:t>
      </w:r>
    </w:p>
    <w:p w:rsidR="009E206E" w:rsidRPr="0005465B" w:rsidRDefault="009E206E" w:rsidP="00BE66BD">
      <w:pPr>
        <w:pStyle w:val="a8"/>
        <w:numPr>
          <w:ilvl w:val="0"/>
          <w:numId w:val="5"/>
        </w:numPr>
        <w:ind w:firstLineChars="0"/>
        <w:outlineLvl w:val="1"/>
        <w:rPr>
          <w:b/>
        </w:rPr>
      </w:pPr>
      <w:r w:rsidRPr="0005465B">
        <w:rPr>
          <w:rFonts w:hint="eastAsia"/>
          <w:b/>
        </w:rPr>
        <w:t>央行：</w:t>
      </w:r>
      <w:r w:rsidRPr="0005465B">
        <w:rPr>
          <w:b/>
        </w:rPr>
        <w:t>11月人民币贷款增加1.25万亿元</w:t>
      </w:r>
    </w:p>
    <w:p w:rsidR="009E206E" w:rsidRDefault="009E206E" w:rsidP="00BC4277">
      <w:r>
        <w:t>11月份人民币贷款增加1.25万亿元，同比多增1,267亿元。</w:t>
      </w:r>
    </w:p>
    <w:p w:rsidR="009E206E" w:rsidRDefault="009E206E" w:rsidP="00BC4277">
      <w:pPr>
        <w:rPr>
          <w:rFonts w:cs="宋体"/>
          <w:b/>
          <w:bCs/>
          <w:i/>
          <w:iCs/>
        </w:rPr>
      </w:pPr>
      <w:r w:rsidRPr="002009FE">
        <w:rPr>
          <w:rFonts w:cs="宋体" w:hint="eastAsia"/>
          <w:b/>
          <w:bCs/>
          <w:i/>
          <w:iCs/>
        </w:rPr>
        <w:t>分析：。</w:t>
      </w:r>
    </w:p>
    <w:p w:rsidR="00BC4277" w:rsidRPr="00567A78" w:rsidRDefault="00BC4277" w:rsidP="00BE66BD">
      <w:pPr>
        <w:pStyle w:val="a8"/>
        <w:numPr>
          <w:ilvl w:val="0"/>
          <w:numId w:val="7"/>
        </w:numPr>
        <w:ind w:firstLineChars="0"/>
        <w:outlineLvl w:val="0"/>
        <w:rPr>
          <w:b/>
        </w:rPr>
      </w:pPr>
      <w:r w:rsidRPr="002009FE">
        <w:rPr>
          <w:rFonts w:cs="宋体" w:hint="eastAsia"/>
          <w:b/>
          <w:bCs/>
        </w:rPr>
        <w:t>新品信息跟踪</w:t>
      </w:r>
    </w:p>
    <w:p w:rsidR="009E206E" w:rsidRPr="0085081F" w:rsidRDefault="009E206E" w:rsidP="00BE66BD">
      <w:pPr>
        <w:pStyle w:val="a8"/>
        <w:numPr>
          <w:ilvl w:val="3"/>
          <w:numId w:val="8"/>
        </w:numPr>
        <w:ind w:left="426" w:firstLineChars="0"/>
        <w:outlineLvl w:val="1"/>
        <w:rPr>
          <w:b/>
        </w:rPr>
      </w:pPr>
      <w:r w:rsidRPr="0085081F">
        <w:rPr>
          <w:b/>
        </w:rPr>
        <w:lastRenderedPageBreak/>
        <w:t>JettaGLI</w:t>
      </w:r>
    </w:p>
    <w:p w:rsidR="009E206E" w:rsidRDefault="009E206E" w:rsidP="00BC4277">
      <w:r>
        <w:rPr>
          <w:noProof/>
        </w:rPr>
        <w:drawing>
          <wp:inline distT="0" distB="0" distL="0" distR="0" wp14:anchorId="0F667F06" wp14:editId="6A23BE87">
            <wp:extent cx="3206750" cy="2139950"/>
            <wp:effectExtent l="0" t="0" r="0" b="0"/>
            <wp:docPr id="51" name="图片 51" descr="http://img2.bitautoimg.com/bitauto/2018/12/11/8475be42-0595-4c9f-ac26-dea6b63b2d9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11/8475be42-0595-4c9f-ac26-dea6b63b2d9c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2019年芝加哥车展首发</w:t>
      </w:r>
    </w:p>
    <w:p w:rsidR="009E206E" w:rsidRDefault="009E206E" w:rsidP="00BC4277">
      <w:r>
        <w:rPr>
          <w:rFonts w:hint="eastAsia"/>
        </w:rPr>
        <w:t>发动机</w:t>
      </w:r>
      <w:r>
        <w:t>：2.0T</w:t>
      </w:r>
      <w:r>
        <w:rPr>
          <w:rFonts w:hint="eastAsia"/>
        </w:rPr>
        <w:t>变速器</w:t>
      </w:r>
      <w:r>
        <w:t>：6速手动、8速自动</w:t>
      </w:r>
    </w:p>
    <w:p w:rsidR="009E206E" w:rsidRDefault="009E206E" w:rsidP="00BC4277">
      <w:pPr>
        <w:rPr>
          <w:rFonts w:cs="宋体"/>
          <w:b/>
          <w:bCs/>
          <w:i/>
          <w:iCs/>
        </w:rPr>
      </w:pPr>
      <w:r w:rsidRPr="002009FE">
        <w:rPr>
          <w:rFonts w:cs="宋体" w:hint="eastAsia"/>
          <w:b/>
          <w:bCs/>
          <w:i/>
          <w:iCs/>
        </w:rPr>
        <w:t>分析：。</w:t>
      </w:r>
    </w:p>
    <w:p w:rsidR="009E206E" w:rsidRPr="00EC3864" w:rsidRDefault="009E206E" w:rsidP="00BE66BD">
      <w:pPr>
        <w:pStyle w:val="a8"/>
        <w:numPr>
          <w:ilvl w:val="3"/>
          <w:numId w:val="8"/>
        </w:numPr>
        <w:ind w:left="426" w:firstLineChars="0"/>
        <w:outlineLvl w:val="1"/>
        <w:rPr>
          <w:b/>
        </w:rPr>
      </w:pPr>
      <w:r w:rsidRPr="00EC3864">
        <w:rPr>
          <w:b/>
        </w:rPr>
        <w:t>WEYP8GT将于明年第2季度上市</w:t>
      </w:r>
    </w:p>
    <w:p w:rsidR="009E206E" w:rsidRDefault="009E206E" w:rsidP="00BC4277">
      <w:r>
        <w:rPr>
          <w:noProof/>
          <w:color w:val="FFFFFF"/>
        </w:rPr>
        <w:drawing>
          <wp:inline distT="0" distB="0" distL="0" distR="0" wp14:anchorId="78512778" wp14:editId="5C640C0C">
            <wp:extent cx="3060700" cy="187325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外观方面，新车采用与</w:t>
      </w:r>
      <w:r>
        <w:t>P8相同的倒梯形前进气格栅，配合发动机盖隆起的肌肉线条。新车采用了双边共四出的排气，配合棱角分明的后保险杠设计，进一步提升运动气息。</w:t>
      </w:r>
    </w:p>
    <w:p w:rsidR="009E206E" w:rsidRDefault="009E206E" w:rsidP="00BC4277">
      <w:r>
        <w:rPr>
          <w:rFonts w:hint="eastAsia"/>
        </w:rPr>
        <w:t>车身尺寸方面，新车长宽高分别为</w:t>
      </w:r>
      <w:r>
        <w:t>4,790/1,940/1,672mm，轴距为2,950mm。</w:t>
      </w:r>
    </w:p>
    <w:p w:rsidR="009E206E" w:rsidRDefault="009E206E" w:rsidP="00BC4277">
      <w:r>
        <w:rPr>
          <w:rFonts w:hint="eastAsia"/>
        </w:rPr>
        <w:t>动力方面，新车继续搭载</w:t>
      </w:r>
      <w:r>
        <w:t>2.0T涡轮增压发动机，综合工况油耗由2.1L降低至1.6L，能量回收由RBS变更为CRBS。纯电续航里程提升至70km。传动方面，匹配7DCT变速箱，采用电子换挡。</w:t>
      </w:r>
    </w:p>
    <w:p w:rsidR="009E206E" w:rsidRDefault="009E206E" w:rsidP="00BC4277">
      <w:pPr>
        <w:rPr>
          <w:rFonts w:cs="宋体"/>
          <w:b/>
          <w:bCs/>
          <w:i/>
          <w:iCs/>
        </w:rPr>
      </w:pPr>
      <w:r w:rsidRPr="002009FE">
        <w:rPr>
          <w:rFonts w:cs="宋体" w:hint="eastAsia"/>
          <w:b/>
          <w:bCs/>
          <w:i/>
          <w:iCs/>
        </w:rPr>
        <w:t>分析：。</w:t>
      </w:r>
    </w:p>
    <w:p w:rsidR="009E206E" w:rsidRPr="001014CF" w:rsidRDefault="009E206E" w:rsidP="00BE66BD">
      <w:pPr>
        <w:pStyle w:val="a8"/>
        <w:numPr>
          <w:ilvl w:val="3"/>
          <w:numId w:val="8"/>
        </w:numPr>
        <w:ind w:left="426" w:firstLineChars="0"/>
        <w:outlineLvl w:val="1"/>
        <w:rPr>
          <w:b/>
        </w:rPr>
      </w:pPr>
      <w:r w:rsidRPr="001014CF">
        <w:rPr>
          <w:b/>
        </w:rPr>
        <w:t>北京现代新款领动</w:t>
      </w:r>
    </w:p>
    <w:p w:rsidR="009E206E" w:rsidRDefault="009E206E" w:rsidP="00BC4277">
      <w:r>
        <w:rPr>
          <w:noProof/>
        </w:rPr>
        <w:lastRenderedPageBreak/>
        <w:drawing>
          <wp:inline distT="0" distB="0" distL="0" distR="0" wp14:anchorId="182AEF89" wp14:editId="42342493">
            <wp:extent cx="2914650" cy="2139950"/>
            <wp:effectExtent l="0" t="0" r="0" b="0"/>
            <wp:docPr id="39" name="图片 39" descr="http://img2.bitautoimg.com/bitauto/2018/12/11/de1e4ae5-9903-4563-ba75-04a7b6474c0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12/11/de1e4ae5-9903-4563-ba75-04a7b6474c00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4650" cy="2139950"/>
                    </a:xfrm>
                    <a:prstGeom prst="rect">
                      <a:avLst/>
                    </a:prstGeom>
                    <a:noFill/>
                    <a:ln>
                      <a:noFill/>
                    </a:ln>
                  </pic:spPr>
                </pic:pic>
              </a:graphicData>
            </a:graphic>
          </wp:inline>
        </w:drawing>
      </w:r>
    </w:p>
    <w:p w:rsidR="009E206E" w:rsidRDefault="009E206E" w:rsidP="00BC4277">
      <w:r>
        <w:rPr>
          <w:rFonts w:hint="eastAsia"/>
        </w:rPr>
        <w:t>上市时间：</w:t>
      </w:r>
      <w:r>
        <w:t>2019年二季度</w:t>
      </w:r>
    </w:p>
    <w:p w:rsidR="009E206E" w:rsidRDefault="009E206E" w:rsidP="00BC4277">
      <w:r>
        <w:rPr>
          <w:rFonts w:hint="eastAsia"/>
        </w:rPr>
        <w:t>发动机：</w:t>
      </w:r>
      <w:r>
        <w:t>1.4T、1.6L</w:t>
      </w:r>
      <w:r>
        <w:rPr>
          <w:rFonts w:hint="eastAsia"/>
        </w:rPr>
        <w:t>变速器：</w:t>
      </w:r>
      <w:r>
        <w:t>6速手自一体、7速双离合</w:t>
      </w:r>
    </w:p>
    <w:p w:rsidR="009E206E" w:rsidRDefault="009E206E" w:rsidP="00BC4277">
      <w:pPr>
        <w:rPr>
          <w:rFonts w:cs="宋体"/>
          <w:b/>
          <w:bCs/>
          <w:i/>
          <w:iCs/>
        </w:rPr>
      </w:pPr>
      <w:r w:rsidRPr="002009FE">
        <w:rPr>
          <w:rFonts w:cs="宋体" w:hint="eastAsia"/>
          <w:b/>
          <w:bCs/>
          <w:i/>
          <w:iCs/>
        </w:rPr>
        <w:t>分析：。</w:t>
      </w:r>
    </w:p>
    <w:p w:rsidR="009E206E" w:rsidRPr="00B724C5" w:rsidRDefault="009E206E" w:rsidP="00BE66BD">
      <w:pPr>
        <w:pStyle w:val="a8"/>
        <w:numPr>
          <w:ilvl w:val="3"/>
          <w:numId w:val="8"/>
        </w:numPr>
        <w:ind w:left="426" w:firstLineChars="0"/>
        <w:outlineLvl w:val="1"/>
        <w:rPr>
          <w:b/>
        </w:rPr>
      </w:pPr>
      <w:r w:rsidRPr="00B724C5">
        <w:rPr>
          <w:rFonts w:hint="eastAsia"/>
          <w:b/>
        </w:rPr>
        <w:t>北京现代新一代胜达</w:t>
      </w:r>
    </w:p>
    <w:p w:rsidR="009E206E" w:rsidRDefault="009E206E" w:rsidP="00BC4277">
      <w:r>
        <w:rPr>
          <w:noProof/>
          <w:color w:val="FFFFFF"/>
        </w:rPr>
        <w:drawing>
          <wp:inline distT="0" distB="0" distL="0" distR="0" wp14:anchorId="0F28A08F" wp14:editId="24A43B6F">
            <wp:extent cx="3060700" cy="1873250"/>
            <wp:effectExtent l="0" t="0" r="6350" b="0"/>
            <wp:docPr id="53" name="图片 5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外观方面，新车采用了家族最新的前脸设计，个性的六边形进气格栅搭配分体式的灯组。新车侧面的线条设计比较平缓，车尾部分采用了贯穿式的尾灯样式。</w:t>
      </w:r>
    </w:p>
    <w:p w:rsidR="009E206E" w:rsidRDefault="009E206E" w:rsidP="00BC4277">
      <w:r>
        <w:rPr>
          <w:rFonts w:hint="eastAsia"/>
        </w:rPr>
        <w:t>车身尺寸方面，新车的长宽高分别为</w:t>
      </w:r>
      <w:r>
        <w:t>4,930/1,910/1,720mm，轴距为2,865mm。</w:t>
      </w:r>
    </w:p>
    <w:p w:rsidR="009E206E" w:rsidRDefault="009E206E" w:rsidP="00BC4277">
      <w:r>
        <w:rPr>
          <w:rFonts w:hint="eastAsia"/>
        </w:rPr>
        <w:t>动力方面，新车搭载的是代号为</w:t>
      </w:r>
      <w:r>
        <w:t>G4KH的2.0T发动机，采用两种不同的调校，最大功率分别为169kW和176.5kW。低功率版本预计提供给两驱版本，高功率版本预计提供给搭载HTRAC四驱系统的四驱版本。</w:t>
      </w:r>
    </w:p>
    <w:p w:rsidR="009E206E" w:rsidRDefault="009E206E" w:rsidP="00BC4277">
      <w:pPr>
        <w:rPr>
          <w:rFonts w:cs="宋体"/>
          <w:b/>
          <w:bCs/>
          <w:i/>
          <w:iCs/>
        </w:rPr>
      </w:pPr>
      <w:r w:rsidRPr="002009FE">
        <w:rPr>
          <w:rFonts w:cs="宋体" w:hint="eastAsia"/>
          <w:b/>
          <w:bCs/>
          <w:i/>
          <w:iCs/>
        </w:rPr>
        <w:t>分析：。</w:t>
      </w:r>
    </w:p>
    <w:p w:rsidR="009E206E" w:rsidRPr="00A65ADA" w:rsidRDefault="009E206E" w:rsidP="00BE66BD">
      <w:pPr>
        <w:pStyle w:val="a8"/>
        <w:numPr>
          <w:ilvl w:val="3"/>
          <w:numId w:val="8"/>
        </w:numPr>
        <w:ind w:left="426" w:firstLineChars="0"/>
        <w:outlineLvl w:val="1"/>
        <w:rPr>
          <w:b/>
        </w:rPr>
      </w:pPr>
      <w:r w:rsidRPr="00A65ADA">
        <w:rPr>
          <w:b/>
        </w:rPr>
        <w:t>北汽绅宝新款D50</w:t>
      </w:r>
    </w:p>
    <w:p w:rsidR="009E206E" w:rsidRDefault="009E206E" w:rsidP="00BC4277">
      <w:r>
        <w:rPr>
          <w:noProof/>
        </w:rPr>
        <w:drawing>
          <wp:inline distT="0" distB="0" distL="0" distR="0" wp14:anchorId="75AA0125" wp14:editId="15FAE068">
            <wp:extent cx="3206750" cy="2139950"/>
            <wp:effectExtent l="0" t="0" r="0" b="0"/>
            <wp:docPr id="7" name="图片 7" descr="http://img2.bitautoimg.com/bitauto/2018/12/10/71ce1dc0-cf7c-4399-8ecd-76023be4c22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10/71ce1dc0-cf7c-4399-8ecd-76023be4c225_630_w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lastRenderedPageBreak/>
        <w:t>上市时间：</w:t>
      </w:r>
      <w:r>
        <w:t>2019年春季</w:t>
      </w:r>
    </w:p>
    <w:p w:rsidR="009E206E" w:rsidRDefault="009E206E" w:rsidP="00BC4277">
      <w:r>
        <w:rPr>
          <w:rFonts w:hint="eastAsia"/>
        </w:rPr>
        <w:t>发动机：</w:t>
      </w:r>
      <w:r>
        <w:t>1.5L</w:t>
      </w:r>
      <w:r>
        <w:rPr>
          <w:rFonts w:hint="eastAsia"/>
        </w:rPr>
        <w:t>变速箱：</w:t>
      </w:r>
      <w:r>
        <w:t>5速手动、CVT</w:t>
      </w:r>
    </w:p>
    <w:p w:rsidR="009E206E" w:rsidRDefault="009E206E" w:rsidP="00BC4277">
      <w:pPr>
        <w:rPr>
          <w:rFonts w:cs="宋体"/>
          <w:b/>
          <w:bCs/>
          <w:i/>
          <w:iCs/>
        </w:rPr>
      </w:pPr>
      <w:r w:rsidRPr="002009FE">
        <w:rPr>
          <w:rFonts w:cs="宋体" w:hint="eastAsia"/>
          <w:b/>
          <w:bCs/>
          <w:i/>
          <w:iCs/>
        </w:rPr>
        <w:t>分析：。</w:t>
      </w:r>
    </w:p>
    <w:p w:rsidR="009E206E" w:rsidRPr="007A2A98" w:rsidRDefault="009E206E" w:rsidP="00BE66BD">
      <w:pPr>
        <w:pStyle w:val="a8"/>
        <w:numPr>
          <w:ilvl w:val="3"/>
          <w:numId w:val="8"/>
        </w:numPr>
        <w:ind w:left="426" w:firstLineChars="0"/>
        <w:outlineLvl w:val="1"/>
        <w:rPr>
          <w:b/>
        </w:rPr>
      </w:pPr>
      <w:r w:rsidRPr="007A2A98">
        <w:rPr>
          <w:rFonts w:hint="eastAsia"/>
          <w:b/>
        </w:rPr>
        <w:t>奔驰纯电动</w:t>
      </w:r>
      <w:r w:rsidRPr="007A2A98">
        <w:rPr>
          <w:b/>
        </w:rPr>
        <w:t>EQC</w:t>
      </w:r>
    </w:p>
    <w:p w:rsidR="009E206E" w:rsidRDefault="009E206E" w:rsidP="00BC4277">
      <w:r>
        <w:rPr>
          <w:noProof/>
          <w:color w:val="FFFFFF"/>
        </w:rPr>
        <w:drawing>
          <wp:inline distT="0" distB="0" distL="0" distR="0" wp14:anchorId="34BA069B" wp14:editId="5F9C4242">
            <wp:extent cx="3060700" cy="1873250"/>
            <wp:effectExtent l="0" t="0" r="6350" b="0"/>
            <wp:docPr id="30" name="图片 3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车身尺寸方面，新车长宽高分别为</w:t>
      </w:r>
      <w:r>
        <w:t>4,761/1,884/1,624mm，轴距达到2,873mm。</w:t>
      </w:r>
    </w:p>
    <w:p w:rsidR="009E206E" w:rsidRDefault="009E206E" w:rsidP="00BC4277">
      <w:r>
        <w:rPr>
          <w:rFonts w:hint="eastAsia"/>
        </w:rPr>
        <w:t>动力方面，新车配备双电机系统，总输出功率为</w:t>
      </w:r>
      <w:r>
        <w:t>300kW，最大扭矩达765Nm，百公里加速将在5秒内完成。此外，新车还将提供四驱系统。电池组方面，新车搭载质量达650kg、容量为80kWh的锂离子电池组，NEDC工况下续航里程可达500km。</w:t>
      </w:r>
    </w:p>
    <w:p w:rsidR="009E206E" w:rsidRDefault="009E206E" w:rsidP="00BC4277">
      <w:pPr>
        <w:rPr>
          <w:rFonts w:cs="宋体"/>
          <w:b/>
          <w:bCs/>
          <w:i/>
          <w:iCs/>
        </w:rPr>
      </w:pPr>
      <w:r w:rsidRPr="002009FE">
        <w:rPr>
          <w:rFonts w:cs="宋体" w:hint="eastAsia"/>
          <w:b/>
          <w:bCs/>
          <w:i/>
          <w:iCs/>
        </w:rPr>
        <w:t>分析：。</w:t>
      </w:r>
    </w:p>
    <w:p w:rsidR="009E206E" w:rsidRPr="001014CF" w:rsidRDefault="009E206E" w:rsidP="00BE66BD">
      <w:pPr>
        <w:pStyle w:val="a8"/>
        <w:numPr>
          <w:ilvl w:val="3"/>
          <w:numId w:val="8"/>
        </w:numPr>
        <w:ind w:left="426" w:firstLineChars="0"/>
        <w:outlineLvl w:val="1"/>
        <w:rPr>
          <w:b/>
        </w:rPr>
      </w:pPr>
      <w:r w:rsidRPr="001014CF">
        <w:rPr>
          <w:b/>
        </w:rPr>
        <w:t>奔驰新款GLC-L</w:t>
      </w:r>
    </w:p>
    <w:p w:rsidR="009E206E" w:rsidRDefault="009E206E" w:rsidP="00BC4277">
      <w:r>
        <w:rPr>
          <w:noProof/>
        </w:rPr>
        <w:drawing>
          <wp:inline distT="0" distB="0" distL="0" distR="0" wp14:anchorId="08A6CD49" wp14:editId="021E2983">
            <wp:extent cx="3206750" cy="2139950"/>
            <wp:effectExtent l="0" t="0" r="0" b="0"/>
            <wp:docPr id="48" name="图片 48" descr="http://image.bitautoimg.com/bitauto/2018/12/12/15489ba3-a667-4b7b-963d-6512300b610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12/12/15489ba3-a667-4b7b-963d-6512300b6108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2019年底</w:t>
      </w:r>
    </w:p>
    <w:p w:rsidR="009E206E" w:rsidRDefault="009E206E" w:rsidP="00BC4277">
      <w:r>
        <w:rPr>
          <w:rFonts w:hint="eastAsia"/>
        </w:rPr>
        <w:t>发动机：</w:t>
      </w:r>
      <w:r>
        <w:t>2.0T</w:t>
      </w:r>
      <w:r>
        <w:rPr>
          <w:rFonts w:hint="eastAsia"/>
        </w:rPr>
        <w:t>变速箱：</w:t>
      </w:r>
      <w:r>
        <w:t>9速手自一体</w:t>
      </w:r>
    </w:p>
    <w:p w:rsidR="009E206E" w:rsidRPr="001014CF" w:rsidRDefault="009E206E" w:rsidP="00BC4277">
      <w:pPr>
        <w:rPr>
          <w:rFonts w:cs="宋体"/>
          <w:b/>
          <w:bCs/>
          <w:i/>
          <w:iCs/>
        </w:rPr>
      </w:pPr>
      <w:r w:rsidRPr="002009FE">
        <w:rPr>
          <w:rFonts w:cs="宋体" w:hint="eastAsia"/>
          <w:b/>
          <w:bCs/>
          <w:i/>
          <w:iCs/>
        </w:rPr>
        <w:t>分析：。</w:t>
      </w:r>
    </w:p>
    <w:p w:rsidR="009E206E" w:rsidRPr="007A2A98" w:rsidRDefault="009E206E" w:rsidP="00BE66BD">
      <w:pPr>
        <w:pStyle w:val="a8"/>
        <w:numPr>
          <w:ilvl w:val="3"/>
          <w:numId w:val="8"/>
        </w:numPr>
        <w:ind w:left="426" w:firstLineChars="0"/>
        <w:outlineLvl w:val="1"/>
        <w:rPr>
          <w:b/>
        </w:rPr>
      </w:pPr>
      <w:r w:rsidRPr="007A2A98">
        <w:rPr>
          <w:rFonts w:hint="eastAsia"/>
          <w:b/>
        </w:rPr>
        <w:t>比亚迪全新唐</w:t>
      </w:r>
      <w:r w:rsidRPr="007A2A98">
        <w:rPr>
          <w:b/>
        </w:rPr>
        <w:t>EV</w:t>
      </w:r>
    </w:p>
    <w:p w:rsidR="009E206E" w:rsidRDefault="009E206E" w:rsidP="00BC4277">
      <w:bookmarkStart w:id="2" w:name="7"/>
      <w:r>
        <w:rPr>
          <w:noProof/>
          <w:color w:val="FFFFFF"/>
        </w:rPr>
        <w:drawing>
          <wp:inline distT="0" distB="0" distL="0" distR="0" wp14:anchorId="5A2B3EB6" wp14:editId="4811A7D5">
            <wp:extent cx="3060700" cy="1873250"/>
            <wp:effectExtent l="0" t="0" r="6350" b="0"/>
            <wp:docPr id="24" name="图片 2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9E206E" w:rsidRDefault="009E206E" w:rsidP="00BC4277">
      <w:r>
        <w:lastRenderedPageBreak/>
        <w:t>新车于今年6月首发，并在2018广州车展上开启预售，预售价格区间为26-36万元，预计将于12月内上市。</w:t>
      </w:r>
    </w:p>
    <w:p w:rsidR="009E206E" w:rsidRDefault="009E206E" w:rsidP="00BC4277">
      <w:r>
        <w:rPr>
          <w:rFonts w:hint="eastAsia"/>
        </w:rPr>
        <w:t>外观方面，新车最大的变化在于格栅，全新的矩阵式格栅与此前王朝概念车保持一致，造型形似秦兵马俑的盔甲，同时该车前包围两侧采用了更大的镀铬装饰。新车侧面与</w:t>
      </w:r>
      <w:r>
        <w:t>DM版保持一致，采用了隐藏式C柱和D柱设计，尾灯组依然采用一体式LED光源。</w:t>
      </w:r>
    </w:p>
    <w:p w:rsidR="009E206E" w:rsidRDefault="009E206E" w:rsidP="00BC4277">
      <w:r>
        <w:rPr>
          <w:rFonts w:hint="eastAsia"/>
        </w:rPr>
        <w:t>动力方面，新车搭载一台最大功率为</w:t>
      </w:r>
      <w:r>
        <w:t>180kW的永磁同步电机。参考申报信息来看，新车或将推出EV500、EV550和EV600三种续航的车型，此次下线的车型为唐EV600，该车最大续航里程可达600km。</w:t>
      </w:r>
    </w:p>
    <w:p w:rsidR="009E206E" w:rsidRDefault="009E206E" w:rsidP="00BC4277">
      <w:pPr>
        <w:rPr>
          <w:rFonts w:cs="宋体"/>
          <w:b/>
          <w:bCs/>
          <w:i/>
          <w:iCs/>
        </w:rPr>
      </w:pPr>
      <w:r w:rsidRPr="002009FE">
        <w:rPr>
          <w:rFonts w:cs="宋体" w:hint="eastAsia"/>
          <w:b/>
          <w:bCs/>
          <w:i/>
          <w:iCs/>
        </w:rPr>
        <w:t>分析：。</w:t>
      </w:r>
    </w:p>
    <w:p w:rsidR="009E206E" w:rsidRPr="00B724C5" w:rsidRDefault="009E206E" w:rsidP="00BE66BD">
      <w:pPr>
        <w:pStyle w:val="a8"/>
        <w:numPr>
          <w:ilvl w:val="3"/>
          <w:numId w:val="8"/>
        </w:numPr>
        <w:ind w:left="426" w:firstLineChars="0"/>
        <w:outlineLvl w:val="1"/>
        <w:rPr>
          <w:b/>
        </w:rPr>
      </w:pPr>
      <w:r w:rsidRPr="00B724C5">
        <w:rPr>
          <w:rFonts w:hint="eastAsia"/>
          <w:b/>
        </w:rPr>
        <w:t>标致</w:t>
      </w:r>
      <w:r w:rsidRPr="00B724C5">
        <w:rPr>
          <w:b/>
        </w:rPr>
        <w:t>50081.8T</w:t>
      </w:r>
    </w:p>
    <w:p w:rsidR="009E206E" w:rsidRDefault="009E206E" w:rsidP="00BC4277">
      <w:r>
        <w:rPr>
          <w:noProof/>
          <w:color w:val="FFFFFF"/>
        </w:rPr>
        <w:drawing>
          <wp:inline distT="0" distB="0" distL="0" distR="0" wp14:anchorId="68606D72" wp14:editId="56538ACD">
            <wp:extent cx="3060700" cy="187325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外观方面，新车与现款差别不大，车尾拼色的车身加上了三爪式尾灯。</w:t>
      </w:r>
    </w:p>
    <w:p w:rsidR="009E206E" w:rsidRDefault="009E206E" w:rsidP="00BC4277">
      <w:r>
        <w:rPr>
          <w:rFonts w:hint="eastAsia"/>
        </w:rPr>
        <w:t>车身尺寸方面，新车长宽高分别为</w:t>
      </w:r>
      <w:r>
        <w:t>4,670/1,855/1,655mm，轴距为2,840mm。</w:t>
      </w:r>
    </w:p>
    <w:p w:rsidR="009E206E" w:rsidRDefault="009E206E" w:rsidP="00BC4277">
      <w:r>
        <w:rPr>
          <w:rFonts w:hint="eastAsia"/>
        </w:rPr>
        <w:t>动力方面，新车的发动机是代号为</w:t>
      </w:r>
      <w:r>
        <w:t>6G031.8T涡轮增压发动机，最大功率为155kW。</w:t>
      </w:r>
    </w:p>
    <w:p w:rsidR="009E206E" w:rsidRPr="00B724C5" w:rsidRDefault="009E206E" w:rsidP="00BC4277">
      <w:pPr>
        <w:rPr>
          <w:rFonts w:cs="宋体"/>
          <w:b/>
          <w:bCs/>
          <w:i/>
          <w:iCs/>
        </w:rPr>
      </w:pPr>
      <w:r w:rsidRPr="002009FE">
        <w:rPr>
          <w:rFonts w:cs="宋体" w:hint="eastAsia"/>
          <w:b/>
          <w:bCs/>
          <w:i/>
          <w:iCs/>
        </w:rPr>
        <w:t>分析：。</w:t>
      </w:r>
    </w:p>
    <w:p w:rsidR="009E206E" w:rsidRPr="00FC1E55" w:rsidRDefault="009E206E" w:rsidP="00BE66BD">
      <w:pPr>
        <w:pStyle w:val="a8"/>
        <w:numPr>
          <w:ilvl w:val="3"/>
          <w:numId w:val="8"/>
        </w:numPr>
        <w:ind w:left="426" w:firstLineChars="0"/>
        <w:outlineLvl w:val="1"/>
        <w:rPr>
          <w:b/>
        </w:rPr>
      </w:pPr>
      <w:r w:rsidRPr="00FC1E55">
        <w:rPr>
          <w:rFonts w:hint="eastAsia"/>
          <w:b/>
        </w:rPr>
        <w:t>别克新款君越</w:t>
      </w:r>
    </w:p>
    <w:p w:rsidR="009E206E" w:rsidRDefault="009E206E" w:rsidP="00BC4277">
      <w:r>
        <w:rPr>
          <w:noProof/>
          <w:color w:val="FFFFFF"/>
        </w:rPr>
        <w:drawing>
          <wp:inline distT="0" distB="0" distL="0" distR="0" wp14:anchorId="5E00B2E3" wp14:editId="5BDB9531">
            <wp:extent cx="3060700" cy="1873250"/>
            <wp:effectExtent l="0" t="0" r="6350" b="0"/>
            <wp:docPr id="41" name="图片 4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外观方面，新车前大灯组造型更加细长，取消了原家族设计风格的直瀑式格栅，取而代之的是全新样式的中网。此外，新车前保险杠也被重新设计，</w:t>
      </w:r>
      <w:r>
        <w:t>C字形的黑色饰条使得前脸更显新颖。车尾部分，其中尾灯组抛弃了现有的回旋镖式设计，换用了与全新君威类似的风格，中央加入了一根镀铬饰条相接。后保险杠同样有所修改，排气采用了隐藏式设计。</w:t>
      </w:r>
    </w:p>
    <w:p w:rsidR="009E206E" w:rsidRDefault="009E206E" w:rsidP="00BC4277">
      <w:r>
        <w:rPr>
          <w:rFonts w:hint="eastAsia"/>
        </w:rPr>
        <w:t>车身尺寸方面，新车长宽高分别为</w:t>
      </w:r>
      <w:r>
        <w:t>5,026/1,866/1,459mm，Avenir版长宽高为5,030/1,866/1,467mm，轴距均为2,905mm。</w:t>
      </w:r>
    </w:p>
    <w:p w:rsidR="009E206E" w:rsidRDefault="009E206E" w:rsidP="00BC4277">
      <w:r>
        <w:rPr>
          <w:rFonts w:hint="eastAsia"/>
        </w:rPr>
        <w:t>动力方面，新车将提供</w:t>
      </w:r>
      <w:r>
        <w:t>1.3T/2.0T两款发动机，其中1.3T发动机代号L3Z，最大功率为121kW;2.0T发动机代号LSY，最大功率为177kW。</w:t>
      </w:r>
    </w:p>
    <w:p w:rsidR="009E206E" w:rsidRDefault="009E206E" w:rsidP="00BC4277">
      <w:pPr>
        <w:rPr>
          <w:rFonts w:cs="宋体"/>
          <w:b/>
          <w:bCs/>
          <w:i/>
          <w:iCs/>
        </w:rPr>
      </w:pPr>
      <w:r w:rsidRPr="002009FE">
        <w:rPr>
          <w:rFonts w:cs="宋体" w:hint="eastAsia"/>
          <w:b/>
          <w:bCs/>
          <w:i/>
          <w:iCs/>
        </w:rPr>
        <w:t>分析：。</w:t>
      </w:r>
    </w:p>
    <w:p w:rsidR="009E206E" w:rsidRPr="00701F17" w:rsidRDefault="009E206E" w:rsidP="00BE66BD">
      <w:pPr>
        <w:pStyle w:val="a8"/>
        <w:numPr>
          <w:ilvl w:val="3"/>
          <w:numId w:val="8"/>
        </w:numPr>
        <w:ind w:left="426" w:firstLineChars="0"/>
        <w:outlineLvl w:val="1"/>
        <w:rPr>
          <w:b/>
        </w:rPr>
      </w:pPr>
      <w:r w:rsidRPr="00701F17">
        <w:rPr>
          <w:b/>
        </w:rPr>
        <w:lastRenderedPageBreak/>
        <w:t>大众新款蔚揽</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9E206E" w:rsidRPr="00B63D12" w:rsidTr="004B7A7A">
        <w:trPr>
          <w:tblCellSpacing w:w="0" w:type="dxa"/>
        </w:trPr>
        <w:tc>
          <w:tcPr>
            <w:tcW w:w="2500" w:type="pct"/>
            <w:vAlign w:val="center"/>
            <w:hideMark/>
          </w:tcPr>
          <w:p w:rsidR="009E206E" w:rsidRPr="00B63D12" w:rsidRDefault="009E206E" w:rsidP="004B7A7A">
            <w:pPr>
              <w:widowControl/>
              <w:spacing w:before="100" w:beforeAutospacing="1" w:after="100" w:afterAutospacing="1"/>
              <w:jc w:val="center"/>
              <w:rPr>
                <w:rFonts w:ascii="微软雅黑" w:eastAsia="微软雅黑" w:hAnsi="微软雅黑" w:cs="宋体"/>
                <w:color w:val="2D110E"/>
                <w:kern w:val="0"/>
                <w:sz w:val="24"/>
              </w:rPr>
            </w:pPr>
            <w:r w:rsidRPr="00B63D12">
              <w:rPr>
                <w:rFonts w:ascii="微软雅黑" w:eastAsia="微软雅黑" w:hAnsi="微软雅黑" w:cs="宋体"/>
                <w:noProof/>
                <w:color w:val="2D110E"/>
                <w:kern w:val="0"/>
                <w:sz w:val="24"/>
              </w:rPr>
              <w:drawing>
                <wp:inline distT="0" distB="0" distL="0" distR="0" wp14:anchorId="11F753C4" wp14:editId="58554D4F">
                  <wp:extent cx="3810000" cy="2139950"/>
                  <wp:effectExtent l="0" t="0" r="0" b="0"/>
                  <wp:docPr id="97" name="图片 97" descr="http://img2.bitautoimg.com/bitauto/2018/12/06/b96036bf-8d7e-4e2b-8e72-06efafdadcf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8/12/06/b96036bf-8d7e-4e2b-8e72-06efafdadcf9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9E206E" w:rsidRPr="00B63D12" w:rsidRDefault="009E206E" w:rsidP="004B7A7A">
            <w:pPr>
              <w:widowControl/>
              <w:jc w:val="left"/>
              <w:rPr>
                <w:rFonts w:ascii="微软雅黑" w:eastAsia="微软雅黑" w:hAnsi="微软雅黑" w:cs="宋体"/>
                <w:color w:val="2D110E"/>
                <w:kern w:val="0"/>
                <w:sz w:val="24"/>
              </w:rPr>
            </w:pPr>
          </w:p>
        </w:tc>
      </w:tr>
    </w:tbl>
    <w:p w:rsidR="009E206E" w:rsidRDefault="009E206E" w:rsidP="00BC4277"/>
    <w:p w:rsidR="009E206E" w:rsidRDefault="009E206E" w:rsidP="00BC4277">
      <w:r>
        <w:rPr>
          <w:rFonts w:hint="eastAsia"/>
        </w:rPr>
        <w:t>上市时间：</w:t>
      </w:r>
      <w:r>
        <w:t>2019年日内瓦车展亮相</w:t>
      </w:r>
    </w:p>
    <w:p w:rsidR="009E206E" w:rsidRDefault="009E206E" w:rsidP="00BC4277">
      <w:r>
        <w:rPr>
          <w:rFonts w:hint="eastAsia"/>
        </w:rPr>
        <w:t>发动机</w:t>
      </w:r>
      <w:r>
        <w:t>：1.4T、1.8T、2.0T</w:t>
      </w:r>
      <w:r>
        <w:rPr>
          <w:rFonts w:hint="eastAsia"/>
        </w:rPr>
        <w:t>变速器</w:t>
      </w:r>
      <w:r>
        <w:t>：7速双离合</w:t>
      </w:r>
    </w:p>
    <w:p w:rsidR="009E206E" w:rsidRDefault="009E206E" w:rsidP="00BC4277">
      <w:pPr>
        <w:rPr>
          <w:rFonts w:cs="宋体"/>
          <w:b/>
          <w:bCs/>
          <w:i/>
          <w:iCs/>
        </w:rPr>
      </w:pPr>
      <w:r w:rsidRPr="002009FE">
        <w:rPr>
          <w:rFonts w:cs="宋体" w:hint="eastAsia"/>
          <w:b/>
          <w:bCs/>
          <w:i/>
          <w:iCs/>
        </w:rPr>
        <w:t>分析：。</w:t>
      </w:r>
    </w:p>
    <w:p w:rsidR="009E206E" w:rsidRPr="00B724C5" w:rsidRDefault="009E206E" w:rsidP="00BE66BD">
      <w:pPr>
        <w:pStyle w:val="a8"/>
        <w:numPr>
          <w:ilvl w:val="3"/>
          <w:numId w:val="8"/>
        </w:numPr>
        <w:ind w:left="426" w:firstLineChars="0"/>
        <w:outlineLvl w:val="1"/>
        <w:rPr>
          <w:b/>
        </w:rPr>
      </w:pPr>
      <w:r w:rsidRPr="00B724C5">
        <w:rPr>
          <w:rFonts w:hint="eastAsia"/>
          <w:b/>
        </w:rPr>
        <w:t>东风雪铁龙</w:t>
      </w:r>
      <w:r w:rsidRPr="00B724C5">
        <w:rPr>
          <w:b/>
        </w:rPr>
        <w:t>C6400THP</w:t>
      </w:r>
    </w:p>
    <w:p w:rsidR="009E206E" w:rsidRDefault="009E206E" w:rsidP="00BC4277">
      <w:r>
        <w:rPr>
          <w:noProof/>
          <w:color w:val="FFFFFF"/>
        </w:rPr>
        <w:drawing>
          <wp:inline distT="0" distB="0" distL="0" distR="0" wp14:anchorId="5B83B7FF" wp14:editId="6736ABD8">
            <wp:extent cx="3060700" cy="1873250"/>
            <wp:effectExtent l="0" t="0" r="6350" b="0"/>
            <wp:docPr id="59" name="图片 5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外观方面，新车与现款没有什么区别，采用了较多的镀铬饰条，看起来不会很单调。</w:t>
      </w:r>
    </w:p>
    <w:p w:rsidR="009E206E" w:rsidRDefault="009E206E" w:rsidP="00BC4277">
      <w:r>
        <w:rPr>
          <w:rFonts w:hint="eastAsia"/>
        </w:rPr>
        <w:t>动力方面，新车搭载代号为</w:t>
      </w:r>
      <w:r>
        <w:t>6G031.8T涡轮增压发动机，最大功率为155kW，相比现款380THP的1.8T发动机增高了5kW的功率。</w:t>
      </w:r>
    </w:p>
    <w:p w:rsidR="009E206E" w:rsidRDefault="009E206E" w:rsidP="00BC4277">
      <w:pPr>
        <w:rPr>
          <w:rFonts w:cs="宋体"/>
          <w:b/>
          <w:bCs/>
          <w:i/>
          <w:iCs/>
        </w:rPr>
      </w:pPr>
      <w:r w:rsidRPr="002009FE">
        <w:rPr>
          <w:rFonts w:cs="宋体" w:hint="eastAsia"/>
          <w:b/>
          <w:bCs/>
          <w:i/>
          <w:iCs/>
        </w:rPr>
        <w:t>分析：。</w:t>
      </w:r>
    </w:p>
    <w:p w:rsidR="009E206E" w:rsidRPr="0085081F" w:rsidRDefault="009E206E" w:rsidP="00BE66BD">
      <w:pPr>
        <w:pStyle w:val="a8"/>
        <w:numPr>
          <w:ilvl w:val="3"/>
          <w:numId w:val="8"/>
        </w:numPr>
        <w:ind w:left="426" w:firstLineChars="0"/>
        <w:outlineLvl w:val="1"/>
        <w:rPr>
          <w:b/>
        </w:rPr>
      </w:pPr>
      <w:r w:rsidRPr="0085081F">
        <w:rPr>
          <w:b/>
        </w:rPr>
        <w:t>福特蒙迪欧旅行版</w:t>
      </w:r>
    </w:p>
    <w:p w:rsidR="009E206E" w:rsidRDefault="009E206E" w:rsidP="00BC4277">
      <w:r>
        <w:rPr>
          <w:noProof/>
        </w:rPr>
        <w:drawing>
          <wp:inline distT="0" distB="0" distL="0" distR="0" wp14:anchorId="376B6120" wp14:editId="2D79D26E">
            <wp:extent cx="3810000" cy="2139950"/>
            <wp:effectExtent l="0" t="0" r="0" b="0"/>
            <wp:docPr id="52" name="图片 52" descr="http://img2.bitautoimg.com/bitauto/2018/12/12/c7b7a332-231f-4411-b1c5-fe34320d4ca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12/12/c7b7a332-231f-4411-b1c5-fe34320d4ca7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9E206E" w:rsidRDefault="009E206E" w:rsidP="00BC4277">
      <w:r>
        <w:rPr>
          <w:rFonts w:hint="eastAsia"/>
        </w:rPr>
        <w:t>上市时间：</w:t>
      </w:r>
      <w:r>
        <w:t>2019年上半年</w:t>
      </w:r>
    </w:p>
    <w:p w:rsidR="009E206E" w:rsidRDefault="009E206E" w:rsidP="00BC4277">
      <w:r>
        <w:rPr>
          <w:rFonts w:hint="eastAsia"/>
        </w:rPr>
        <w:lastRenderedPageBreak/>
        <w:t>发动机</w:t>
      </w:r>
      <w:r>
        <w:t>：1.5T、2.0T</w:t>
      </w:r>
      <w:r>
        <w:rPr>
          <w:rFonts w:hint="eastAsia"/>
        </w:rPr>
        <w:t>变速器</w:t>
      </w:r>
      <w:r>
        <w:t>：8速自动</w:t>
      </w:r>
    </w:p>
    <w:p w:rsidR="009E206E" w:rsidRPr="0085081F" w:rsidRDefault="009E206E" w:rsidP="00BC4277">
      <w:pPr>
        <w:rPr>
          <w:rFonts w:cs="宋体"/>
          <w:b/>
          <w:bCs/>
          <w:i/>
          <w:iCs/>
        </w:rPr>
      </w:pPr>
      <w:r w:rsidRPr="002009FE">
        <w:rPr>
          <w:rFonts w:cs="宋体" w:hint="eastAsia"/>
          <w:b/>
          <w:bCs/>
          <w:i/>
          <w:iCs/>
        </w:rPr>
        <w:t>分析：。</w:t>
      </w:r>
    </w:p>
    <w:p w:rsidR="009E206E" w:rsidRPr="00701F17" w:rsidRDefault="009E206E" w:rsidP="00BE66BD">
      <w:pPr>
        <w:pStyle w:val="a8"/>
        <w:numPr>
          <w:ilvl w:val="3"/>
          <w:numId w:val="8"/>
        </w:numPr>
        <w:ind w:left="426" w:firstLineChars="0"/>
        <w:outlineLvl w:val="1"/>
        <w:rPr>
          <w:b/>
        </w:rPr>
      </w:pPr>
      <w:r>
        <w:rPr>
          <w:b/>
        </w:rPr>
        <w:t>福特全新探险者</w:t>
      </w:r>
    </w:p>
    <w:p w:rsidR="009E206E" w:rsidRDefault="009E206E" w:rsidP="00BC4277">
      <w:r>
        <w:rPr>
          <w:noProof/>
        </w:rPr>
        <w:drawing>
          <wp:inline distT="0" distB="0" distL="0" distR="0" wp14:anchorId="532E3567" wp14:editId="2EC386A9">
            <wp:extent cx="3810000" cy="2139950"/>
            <wp:effectExtent l="0" t="0" r="0" b="0"/>
            <wp:docPr id="62" name="图片 62" descr="http://image.bitautoimg.com/bitauto/2018/12/05/8506055d-0d90-4802-b2c3-96ed33fb355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12/05/8506055d-0d90-4802-b2c3-96ed33fb3556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9E206E" w:rsidRDefault="009E206E" w:rsidP="00BC4277">
      <w:r>
        <w:rPr>
          <w:rFonts w:hint="eastAsia"/>
        </w:rPr>
        <w:t>上市时间：</w:t>
      </w:r>
      <w:r>
        <w:t>2019年底特律车展亮相</w:t>
      </w:r>
    </w:p>
    <w:p w:rsidR="009E206E" w:rsidRDefault="009E206E" w:rsidP="00BC4277">
      <w:r>
        <w:rPr>
          <w:rFonts w:hint="eastAsia"/>
        </w:rPr>
        <w:t>发动机</w:t>
      </w:r>
      <w:r>
        <w:t>：2.3T、3.0T</w:t>
      </w:r>
      <w:r>
        <w:rPr>
          <w:rFonts w:hint="eastAsia"/>
        </w:rPr>
        <w:t>变速器</w:t>
      </w:r>
      <w:r>
        <w:t>：6速手自一体</w:t>
      </w:r>
    </w:p>
    <w:p w:rsidR="009E206E" w:rsidRDefault="009E206E" w:rsidP="00BC4277">
      <w:pPr>
        <w:rPr>
          <w:rFonts w:cs="宋体"/>
          <w:b/>
          <w:bCs/>
          <w:i/>
          <w:iCs/>
        </w:rPr>
      </w:pPr>
      <w:r w:rsidRPr="002009FE">
        <w:rPr>
          <w:rFonts w:cs="宋体" w:hint="eastAsia"/>
          <w:b/>
          <w:bCs/>
          <w:i/>
          <w:iCs/>
        </w:rPr>
        <w:t>分析：。</w:t>
      </w:r>
    </w:p>
    <w:p w:rsidR="009E206E" w:rsidRPr="00B724C5" w:rsidRDefault="009E206E" w:rsidP="00BE66BD">
      <w:pPr>
        <w:pStyle w:val="a8"/>
        <w:numPr>
          <w:ilvl w:val="3"/>
          <w:numId w:val="8"/>
        </w:numPr>
        <w:ind w:left="426" w:firstLineChars="0"/>
        <w:outlineLvl w:val="1"/>
        <w:rPr>
          <w:b/>
        </w:rPr>
      </w:pPr>
      <w:r w:rsidRPr="00B724C5">
        <w:rPr>
          <w:rFonts w:hint="eastAsia"/>
          <w:b/>
        </w:rPr>
        <w:t>广汽本田新款缤智</w:t>
      </w:r>
    </w:p>
    <w:p w:rsidR="009E206E" w:rsidRDefault="009E206E" w:rsidP="00BC4277">
      <w:r>
        <w:rPr>
          <w:noProof/>
          <w:color w:val="FFFFFF"/>
        </w:rPr>
        <w:drawing>
          <wp:inline distT="0" distB="0" distL="0" distR="0" wp14:anchorId="0E88C8A0" wp14:editId="30856D6E">
            <wp:extent cx="3060700" cy="1873250"/>
            <wp:effectExtent l="0" t="0" r="6350" b="0"/>
            <wp:docPr id="115" name="图片 11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换装了新的前格栅造型，全新样式的进气格栅上方带有一条较宽的镀铬饰条，与现款车型相比差异明显。低配车型的大灯中加入了透镜，由于前中网下部经过了加宽，两侧雾灯区域黑色饰板的形状也更窄更高，还搭配黑色前唇。在高配车型上，新车还将提供全</w:t>
      </w:r>
      <w:r>
        <w:t>LED大灯、条状LED雾灯等。</w:t>
      </w:r>
    </w:p>
    <w:p w:rsidR="009E206E" w:rsidRDefault="009E206E" w:rsidP="00BC4277">
      <w:r>
        <w:rPr>
          <w:rFonts w:hint="eastAsia"/>
        </w:rPr>
        <w:t>车身尺寸方面，新车长宽高为</w:t>
      </w:r>
      <w:r>
        <w:t>4,340/1,790/1,605mm，轴距为2,610mm。</w:t>
      </w:r>
    </w:p>
    <w:p w:rsidR="009E206E" w:rsidRDefault="009E206E" w:rsidP="00BC4277">
      <w:r>
        <w:rPr>
          <w:rFonts w:hint="eastAsia"/>
        </w:rPr>
        <w:t>动力方面，新车保留了</w:t>
      </w:r>
      <w:r>
        <w:t>1.5L自然吸气车型，其搭载的L15B3发动机的最大功率为96kW;此外，还搭载最大功率为130kW的L15BP型1.5T发动机，预计其峰值扭矩为220Nm。传动系统方面，新车或继续匹配6速手动和CVT无级变速箱。</w:t>
      </w:r>
    </w:p>
    <w:p w:rsidR="009E206E" w:rsidRDefault="009E206E" w:rsidP="00BC4277">
      <w:pPr>
        <w:rPr>
          <w:rFonts w:cs="宋体"/>
          <w:b/>
          <w:bCs/>
          <w:i/>
          <w:iCs/>
        </w:rPr>
      </w:pPr>
      <w:r w:rsidRPr="002009FE">
        <w:rPr>
          <w:rFonts w:cs="宋体" w:hint="eastAsia"/>
          <w:b/>
          <w:bCs/>
          <w:i/>
          <w:iCs/>
        </w:rPr>
        <w:t>分析：。</w:t>
      </w:r>
    </w:p>
    <w:p w:rsidR="009E206E" w:rsidRPr="0009641A" w:rsidRDefault="009E206E" w:rsidP="00BE66BD">
      <w:pPr>
        <w:pStyle w:val="a8"/>
        <w:numPr>
          <w:ilvl w:val="3"/>
          <w:numId w:val="8"/>
        </w:numPr>
        <w:ind w:left="426" w:firstLineChars="0"/>
        <w:outlineLvl w:val="1"/>
        <w:rPr>
          <w:b/>
        </w:rPr>
      </w:pPr>
      <w:r w:rsidRPr="0009641A">
        <w:rPr>
          <w:rFonts w:hint="eastAsia"/>
          <w:b/>
        </w:rPr>
        <w:t>广汽传祺</w:t>
      </w:r>
      <w:r w:rsidRPr="0009641A">
        <w:rPr>
          <w:b/>
        </w:rPr>
        <w:t>GM6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E206E" w:rsidRPr="00917439" w:rsidTr="004B7A7A">
        <w:trPr>
          <w:tblCellSpacing w:w="15" w:type="dxa"/>
        </w:trPr>
        <w:tc>
          <w:tcPr>
            <w:tcW w:w="0" w:type="auto"/>
            <w:tcBorders>
              <w:top w:val="nil"/>
              <w:left w:val="nil"/>
              <w:bottom w:val="nil"/>
              <w:right w:val="nil"/>
            </w:tcBorders>
            <w:hideMark/>
          </w:tcPr>
          <w:p w:rsidR="009E206E" w:rsidRPr="00917439" w:rsidRDefault="009E206E" w:rsidP="004B7A7A">
            <w:pPr>
              <w:widowControl/>
              <w:jc w:val="left"/>
              <w:rPr>
                <w:rFonts w:ascii="微软雅黑" w:eastAsia="微软雅黑" w:hAnsi="微软雅黑" w:cs="宋体"/>
                <w:color w:val="000000"/>
                <w:kern w:val="0"/>
                <w:sz w:val="27"/>
                <w:szCs w:val="27"/>
              </w:rPr>
            </w:pPr>
            <w:r w:rsidRPr="00917439">
              <w:rPr>
                <w:rFonts w:ascii="微软雅黑" w:eastAsia="微软雅黑" w:hAnsi="微软雅黑" w:cs="宋体"/>
                <w:noProof/>
                <w:color w:val="000000"/>
                <w:kern w:val="0"/>
                <w:sz w:val="27"/>
                <w:szCs w:val="27"/>
              </w:rPr>
              <w:lastRenderedPageBreak/>
              <w:drawing>
                <wp:inline distT="0" distB="0" distL="0" distR="0" wp14:anchorId="3A657ED9" wp14:editId="62C01F46">
                  <wp:extent cx="2857500" cy="1435100"/>
                  <wp:effectExtent l="0" t="0" r="0" b="0"/>
                  <wp:docPr id="10" name="图片 10" descr="http://58.246.65.10:8231/UploadFile/201812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2140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917439"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rPr>
          <w:rFonts w:hint="eastAsia"/>
        </w:rPr>
        <w:t>外观方面，新车中网采用最新的“凌云翼</w:t>
      </w:r>
      <w:r>
        <w:t>3.0”设计，尾部采用贯穿式尾灯设计。</w:t>
      </w:r>
    </w:p>
    <w:p w:rsidR="009E206E" w:rsidRDefault="009E206E" w:rsidP="00BC4277">
      <w:r>
        <w:rPr>
          <w:rFonts w:hint="eastAsia"/>
        </w:rPr>
        <w:t>内饰方面，新车采用一体式贯穿设计的液晶仪表和中控大屏，中控台上搭配两条细长的镀铬饰条。</w:t>
      </w:r>
    </w:p>
    <w:p w:rsidR="009E206E" w:rsidRDefault="009E206E" w:rsidP="00BC4277">
      <w:r>
        <w:rPr>
          <w:rFonts w:hint="eastAsia"/>
        </w:rPr>
        <w:t>动力方面，新车将搭载</w:t>
      </w:r>
      <w:r>
        <w:t>1.5T发动机。</w:t>
      </w:r>
    </w:p>
    <w:p w:rsidR="009E206E" w:rsidRDefault="009E206E" w:rsidP="00BC4277">
      <w:pPr>
        <w:rPr>
          <w:rFonts w:cs="宋体"/>
          <w:b/>
          <w:bCs/>
          <w:i/>
          <w:iCs/>
        </w:rPr>
      </w:pPr>
      <w:r w:rsidRPr="002009FE">
        <w:rPr>
          <w:rFonts w:cs="宋体" w:hint="eastAsia"/>
          <w:b/>
          <w:bCs/>
          <w:i/>
          <w:iCs/>
        </w:rPr>
        <w:t>分析：。</w:t>
      </w:r>
    </w:p>
    <w:p w:rsidR="009E206E" w:rsidRPr="007A2A98" w:rsidRDefault="009E206E" w:rsidP="00BE66BD">
      <w:pPr>
        <w:pStyle w:val="a8"/>
        <w:numPr>
          <w:ilvl w:val="3"/>
          <w:numId w:val="8"/>
        </w:numPr>
        <w:ind w:left="426" w:firstLineChars="0"/>
        <w:outlineLvl w:val="1"/>
        <w:rPr>
          <w:b/>
        </w:rPr>
      </w:pPr>
      <w:r w:rsidRPr="007A2A98">
        <w:rPr>
          <w:rFonts w:hint="eastAsia"/>
          <w:b/>
        </w:rPr>
        <w:t>广汽传祺新款</w:t>
      </w:r>
      <w:r w:rsidRPr="007A2A98">
        <w:rPr>
          <w:b/>
        </w:rPr>
        <w:t>GA8</w:t>
      </w:r>
    </w:p>
    <w:p w:rsidR="009E206E" w:rsidRDefault="009E206E" w:rsidP="00BC4277">
      <w:r>
        <w:rPr>
          <w:noProof/>
          <w:color w:val="FFFFFF"/>
        </w:rPr>
        <w:drawing>
          <wp:inline distT="0" distB="0" distL="0" distR="0" wp14:anchorId="59EFC121" wp14:editId="5DD101ED">
            <wp:extent cx="3060700" cy="1873250"/>
            <wp:effectExtent l="0" t="0" r="6350" b="0"/>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外观方面，新车与现款车型相比变化不大。大灯尺寸或有所增加，使整个前脸横向的视觉效果更宽，显得更为大气，车侧以及尾部则基本都沿用了现款车型的设计。</w:t>
      </w:r>
    </w:p>
    <w:p w:rsidR="009E206E" w:rsidRDefault="009E206E" w:rsidP="00BC4277">
      <w:r>
        <w:rPr>
          <w:rFonts w:hint="eastAsia"/>
        </w:rPr>
        <w:t>动力方面，新车将继续搭载</w:t>
      </w:r>
      <w:r>
        <w:t>1.8T和2.0T两款发动机，匹配6速自动变速箱。</w:t>
      </w:r>
    </w:p>
    <w:p w:rsidR="009E206E" w:rsidRDefault="009E206E" w:rsidP="00BC4277">
      <w:pPr>
        <w:rPr>
          <w:rFonts w:cs="宋体"/>
          <w:b/>
          <w:bCs/>
          <w:i/>
          <w:iCs/>
        </w:rPr>
      </w:pPr>
      <w:r w:rsidRPr="002009FE">
        <w:rPr>
          <w:rFonts w:cs="宋体" w:hint="eastAsia"/>
          <w:b/>
          <w:bCs/>
          <w:i/>
          <w:iCs/>
        </w:rPr>
        <w:t>分析：。</w:t>
      </w:r>
    </w:p>
    <w:p w:rsidR="009E206E" w:rsidRPr="00FC1E55" w:rsidRDefault="009E206E" w:rsidP="00BE66BD">
      <w:pPr>
        <w:pStyle w:val="a8"/>
        <w:numPr>
          <w:ilvl w:val="3"/>
          <w:numId w:val="8"/>
        </w:numPr>
        <w:ind w:left="426" w:firstLineChars="0"/>
        <w:outlineLvl w:val="1"/>
        <w:rPr>
          <w:b/>
        </w:rPr>
      </w:pPr>
      <w:r w:rsidRPr="00FC1E55">
        <w:rPr>
          <w:rFonts w:hint="eastAsia"/>
          <w:b/>
        </w:rPr>
        <w:t>国产全新宝马</w:t>
      </w:r>
      <w:r w:rsidRPr="00FC1E55">
        <w:rPr>
          <w:b/>
        </w:rPr>
        <w:t>3系</w:t>
      </w:r>
    </w:p>
    <w:p w:rsidR="009E206E" w:rsidRDefault="009E206E" w:rsidP="00BC4277">
      <w:r>
        <w:rPr>
          <w:noProof/>
          <w:color w:val="FFFFFF"/>
        </w:rPr>
        <w:drawing>
          <wp:inline distT="0" distB="0" distL="0" distR="0" wp14:anchorId="06E43CAA" wp14:editId="7CF7FE66">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日前，从宝马官方获悉，国产全新一代宝马</w:t>
      </w:r>
      <w:r>
        <w:t>3系将于2019年5月在铁西工厂正式投产。</w:t>
      </w:r>
    </w:p>
    <w:p w:rsidR="009E206E" w:rsidRDefault="009E206E" w:rsidP="00BC4277">
      <w:r>
        <w:rPr>
          <w:rFonts w:hint="eastAsia"/>
        </w:rPr>
        <w:t>外观方面，新车采用了全新的前大灯组造型，内部由</w:t>
      </w:r>
      <w:r>
        <w:t>L型的日间行车灯勾勒出全新的“天使眼”造型。同时，标志性的“双肾”格栅也变得更加宽大，并用一体式镀铬装饰。尾部方面，新车采用了L型尾灯组设计语言，搭配双边共两出的排气布局。</w:t>
      </w:r>
    </w:p>
    <w:p w:rsidR="009E206E" w:rsidRDefault="009E206E" w:rsidP="00BC4277">
      <w:r>
        <w:rPr>
          <w:rFonts w:hint="eastAsia"/>
        </w:rPr>
        <w:lastRenderedPageBreak/>
        <w:t>动力方面，新车预计将提供高低功率的</w:t>
      </w:r>
      <w:r>
        <w:t>2.0T涡轮增压发动机和1.5T涡轮增压发动机。</w:t>
      </w:r>
    </w:p>
    <w:p w:rsidR="009E206E" w:rsidRDefault="009E206E" w:rsidP="00BC4277">
      <w:pPr>
        <w:rPr>
          <w:rFonts w:cs="宋体"/>
          <w:b/>
          <w:bCs/>
          <w:i/>
          <w:iCs/>
        </w:rPr>
      </w:pPr>
      <w:r w:rsidRPr="002009FE">
        <w:rPr>
          <w:rFonts w:cs="宋体" w:hint="eastAsia"/>
          <w:b/>
          <w:bCs/>
          <w:i/>
          <w:iCs/>
        </w:rPr>
        <w:t>分析：。</w:t>
      </w:r>
    </w:p>
    <w:p w:rsidR="009E206E" w:rsidRPr="0085081F" w:rsidRDefault="009E206E" w:rsidP="00BE66BD">
      <w:pPr>
        <w:pStyle w:val="a8"/>
        <w:numPr>
          <w:ilvl w:val="3"/>
          <w:numId w:val="8"/>
        </w:numPr>
        <w:ind w:left="426" w:firstLineChars="0"/>
        <w:outlineLvl w:val="1"/>
        <w:rPr>
          <w:b/>
        </w:rPr>
      </w:pPr>
      <w:r w:rsidRPr="0085081F">
        <w:rPr>
          <w:b/>
        </w:rPr>
        <w:t>凯迪拉克XT6</w:t>
      </w:r>
    </w:p>
    <w:p w:rsidR="009E206E" w:rsidRDefault="009E206E" w:rsidP="00BC4277">
      <w:r>
        <w:rPr>
          <w:noProof/>
        </w:rPr>
        <w:drawing>
          <wp:inline distT="0" distB="0" distL="0" distR="0" wp14:anchorId="0130CF69" wp14:editId="48918FF7">
            <wp:extent cx="3505200" cy="2139950"/>
            <wp:effectExtent l="0" t="0" r="0" b="0"/>
            <wp:docPr id="6" name="图片 6" descr="http://image.bitautoimg.com/bitauto/2018/12/11/d3617499-4b71-408e-8ad8-aaf5db1fb7e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12/11/d3617499-4b71-408e-8ad8-aaf5db1fb7e6_63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05200" cy="2139950"/>
                    </a:xfrm>
                    <a:prstGeom prst="rect">
                      <a:avLst/>
                    </a:prstGeom>
                    <a:noFill/>
                    <a:ln>
                      <a:noFill/>
                    </a:ln>
                  </pic:spPr>
                </pic:pic>
              </a:graphicData>
            </a:graphic>
          </wp:inline>
        </w:drawing>
      </w:r>
    </w:p>
    <w:p w:rsidR="009E206E" w:rsidRDefault="009E206E" w:rsidP="00BC4277">
      <w:r>
        <w:rPr>
          <w:rFonts w:hint="eastAsia"/>
        </w:rPr>
        <w:t>上市时间：</w:t>
      </w:r>
      <w:r>
        <w:t>2019年亮相</w:t>
      </w:r>
    </w:p>
    <w:p w:rsidR="009E206E" w:rsidRDefault="009E206E" w:rsidP="00BC4277">
      <w:r>
        <w:rPr>
          <w:rFonts w:hint="eastAsia"/>
        </w:rPr>
        <w:t>发动机</w:t>
      </w:r>
      <w:r>
        <w:t>：3.6L、3.0T</w:t>
      </w:r>
      <w:r>
        <w:rPr>
          <w:rFonts w:hint="eastAsia"/>
        </w:rPr>
        <w:t>变速器</w:t>
      </w:r>
      <w:r>
        <w:t>：9速自送</w:t>
      </w:r>
    </w:p>
    <w:p w:rsidR="009E206E" w:rsidRDefault="009E206E" w:rsidP="00BC4277">
      <w:pPr>
        <w:rPr>
          <w:rFonts w:cs="宋体"/>
          <w:b/>
          <w:bCs/>
          <w:i/>
          <w:iCs/>
        </w:rPr>
      </w:pPr>
      <w:r w:rsidRPr="002009FE">
        <w:rPr>
          <w:rFonts w:cs="宋体" w:hint="eastAsia"/>
          <w:b/>
          <w:bCs/>
          <w:i/>
          <w:iCs/>
        </w:rPr>
        <w:t>分析：。</w:t>
      </w:r>
    </w:p>
    <w:p w:rsidR="009E206E" w:rsidRPr="00D854A0" w:rsidRDefault="009E206E" w:rsidP="00BE66BD">
      <w:pPr>
        <w:pStyle w:val="a8"/>
        <w:numPr>
          <w:ilvl w:val="3"/>
          <w:numId w:val="8"/>
        </w:numPr>
        <w:ind w:left="426" w:firstLineChars="0"/>
        <w:outlineLvl w:val="1"/>
        <w:rPr>
          <w:b/>
        </w:rPr>
      </w:pPr>
      <w:r w:rsidRPr="00D854A0">
        <w:rPr>
          <w:b/>
        </w:rPr>
        <w:t>零跑S01曝</w:t>
      </w:r>
    </w:p>
    <w:p w:rsidR="009E206E" w:rsidRDefault="009E206E" w:rsidP="00BC4277">
      <w:r>
        <w:rPr>
          <w:noProof/>
        </w:rPr>
        <w:drawing>
          <wp:inline distT="0" distB="0" distL="0" distR="0" wp14:anchorId="60C4535E" wp14:editId="66BF3256">
            <wp:extent cx="3206750" cy="2139950"/>
            <wp:effectExtent l="0" t="0" r="0" b="0"/>
            <wp:docPr id="116" name="图片 116" descr="http://img2.bitautoimg.com/autoalbum/files/20180831/464/20180831173003303152158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autoalbum/files/20180831/464/20180831173003303152158_630x420_w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2019年1月3日</w:t>
      </w:r>
      <w:r>
        <w:rPr>
          <w:rFonts w:hint="eastAsia"/>
        </w:rPr>
        <w:t>销售价</w:t>
      </w:r>
      <w:r>
        <w:t>：补贴后10-15万元</w:t>
      </w:r>
    </w:p>
    <w:p w:rsidR="009E206E" w:rsidRDefault="009E206E" w:rsidP="00BC4277">
      <w:r>
        <w:rPr>
          <w:rFonts w:hint="eastAsia"/>
        </w:rPr>
        <w:t>电动机</w:t>
      </w:r>
      <w:r>
        <w:t>：125kW250Nm</w:t>
      </w:r>
      <w:r>
        <w:rPr>
          <w:rFonts w:hint="eastAsia"/>
        </w:rPr>
        <w:t>变速箱</w:t>
      </w:r>
      <w:r>
        <w:t>：单速变速箱</w:t>
      </w:r>
    </w:p>
    <w:p w:rsidR="009E206E" w:rsidRDefault="009E206E" w:rsidP="00BC4277">
      <w:r>
        <w:rPr>
          <w:rFonts w:hint="eastAsia"/>
        </w:rPr>
        <w:t>车身尺寸：</w:t>
      </w:r>
      <w:r>
        <w:t>4075/1760/1380mm</w:t>
      </w:r>
    </w:p>
    <w:p w:rsidR="009E206E" w:rsidRPr="00D854A0" w:rsidRDefault="009E206E" w:rsidP="00BC4277">
      <w:pPr>
        <w:rPr>
          <w:rFonts w:cs="宋体"/>
          <w:b/>
          <w:bCs/>
          <w:i/>
          <w:iCs/>
        </w:rPr>
      </w:pPr>
      <w:r w:rsidRPr="002009FE">
        <w:rPr>
          <w:rFonts w:cs="宋体" w:hint="eastAsia"/>
          <w:b/>
          <w:bCs/>
          <w:i/>
          <w:iCs/>
        </w:rPr>
        <w:t>分析：。</w:t>
      </w:r>
    </w:p>
    <w:p w:rsidR="009E206E" w:rsidRPr="004B30F4" w:rsidRDefault="009E206E" w:rsidP="00BE66BD">
      <w:pPr>
        <w:pStyle w:val="a8"/>
        <w:numPr>
          <w:ilvl w:val="3"/>
          <w:numId w:val="8"/>
        </w:numPr>
        <w:ind w:left="426" w:firstLineChars="0"/>
        <w:outlineLvl w:val="1"/>
        <w:rPr>
          <w:b/>
        </w:rPr>
      </w:pPr>
      <w:r w:rsidRPr="004B30F4">
        <w:rPr>
          <w:b/>
        </w:rPr>
        <w:t>美版全新大众Passat</w:t>
      </w:r>
    </w:p>
    <w:p w:rsidR="009E206E" w:rsidRDefault="009E206E" w:rsidP="00BC4277">
      <w:r>
        <w:rPr>
          <w:noProof/>
        </w:rPr>
        <w:lastRenderedPageBreak/>
        <w:drawing>
          <wp:inline distT="0" distB="0" distL="0" distR="0" wp14:anchorId="6D3424F0" wp14:editId="0479F0A5">
            <wp:extent cx="3206750" cy="2139950"/>
            <wp:effectExtent l="0" t="0" r="0" b="0"/>
            <wp:docPr id="117" name="图片 117" descr="http://img2.bitautoimg.com/bitauto/2018/12/12/6cd0298b-a99c-4225-8dcb-9ee72a019aea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12/12/6cd0298b-a99c-4225-8dcb-9ee72a019aea_630_w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2019年北美车展亮相</w:t>
      </w:r>
    </w:p>
    <w:p w:rsidR="009E206E" w:rsidRDefault="009E206E" w:rsidP="00BC4277">
      <w:r>
        <w:rPr>
          <w:rFonts w:hint="eastAsia"/>
        </w:rPr>
        <w:t>发动机</w:t>
      </w:r>
      <w:r>
        <w:t>：2.0T</w:t>
      </w:r>
      <w:r>
        <w:rPr>
          <w:rFonts w:hint="eastAsia"/>
        </w:rPr>
        <w:t>变速器</w:t>
      </w:r>
      <w:r>
        <w:t>：手自一体</w:t>
      </w:r>
    </w:p>
    <w:p w:rsidR="009E206E" w:rsidRPr="004B30F4" w:rsidRDefault="009E206E" w:rsidP="00BC4277">
      <w:pPr>
        <w:rPr>
          <w:rFonts w:cs="宋体"/>
          <w:b/>
          <w:bCs/>
          <w:i/>
          <w:iCs/>
        </w:rPr>
      </w:pPr>
      <w:r w:rsidRPr="002009FE">
        <w:rPr>
          <w:rFonts w:cs="宋体" w:hint="eastAsia"/>
          <w:b/>
          <w:bCs/>
          <w:i/>
          <w:iCs/>
        </w:rPr>
        <w:t>分析：。</w:t>
      </w:r>
    </w:p>
    <w:p w:rsidR="009E206E" w:rsidRPr="00EC3864" w:rsidRDefault="009E206E" w:rsidP="00BE66BD">
      <w:pPr>
        <w:pStyle w:val="a8"/>
        <w:numPr>
          <w:ilvl w:val="3"/>
          <w:numId w:val="8"/>
        </w:numPr>
        <w:ind w:left="426" w:firstLineChars="0"/>
        <w:outlineLvl w:val="1"/>
        <w:rPr>
          <w:b/>
        </w:rPr>
      </w:pPr>
      <w:r w:rsidRPr="00EC3864">
        <w:rPr>
          <w:rFonts w:hint="eastAsia"/>
          <w:b/>
        </w:rPr>
        <w:t>奇瑞星途</w:t>
      </w:r>
      <w:r w:rsidRPr="00EC3864">
        <w:rPr>
          <w:b/>
        </w:rPr>
        <w:t>-LX量产版</w:t>
      </w:r>
    </w:p>
    <w:p w:rsidR="009E206E" w:rsidRDefault="009E206E" w:rsidP="00BC4277">
      <w:r>
        <w:rPr>
          <w:noProof/>
          <w:color w:val="FFFFFF"/>
        </w:rPr>
        <w:drawing>
          <wp:inline distT="0" distB="0" distL="0" distR="0" wp14:anchorId="69427446" wp14:editId="35739BB7">
            <wp:extent cx="3060700" cy="1873250"/>
            <wp:effectExtent l="0" t="0" r="6350" b="0"/>
            <wp:docPr id="100" name="图片 10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外观方面，新车造型风格大体承袭概念车的设计语言，狭长的进气格栅与两侧大灯组相连，概念车的贯穿式</w:t>
      </w:r>
      <w:r>
        <w:t>LED灯带已进行量产方向的优化调整。车尾采用与概念车相近的溜背设计，后保险杠下方设置有双边共两出排气口。</w:t>
      </w:r>
    </w:p>
    <w:p w:rsidR="009E206E" w:rsidRDefault="009E206E" w:rsidP="00BC4277">
      <w:r>
        <w:rPr>
          <w:rFonts w:hint="eastAsia"/>
        </w:rPr>
        <w:t>动力方面，新车或采用纯电动力。</w:t>
      </w:r>
    </w:p>
    <w:p w:rsidR="009E206E" w:rsidRDefault="009E206E" w:rsidP="00BC4277">
      <w:pPr>
        <w:rPr>
          <w:rFonts w:cs="宋体"/>
          <w:b/>
          <w:bCs/>
          <w:i/>
          <w:iCs/>
        </w:rPr>
      </w:pPr>
      <w:r w:rsidRPr="002009FE">
        <w:rPr>
          <w:rFonts w:cs="宋体" w:hint="eastAsia"/>
          <w:b/>
          <w:bCs/>
          <w:i/>
          <w:iCs/>
        </w:rPr>
        <w:t>分析：。</w:t>
      </w:r>
    </w:p>
    <w:p w:rsidR="009E206E" w:rsidRPr="00A65ADA" w:rsidRDefault="009E206E" w:rsidP="00BE66BD">
      <w:pPr>
        <w:pStyle w:val="a8"/>
        <w:numPr>
          <w:ilvl w:val="3"/>
          <w:numId w:val="8"/>
        </w:numPr>
        <w:ind w:left="426" w:firstLineChars="0"/>
        <w:outlineLvl w:val="1"/>
        <w:rPr>
          <w:b/>
        </w:rPr>
      </w:pPr>
      <w:r w:rsidRPr="00A65ADA">
        <w:rPr>
          <w:b/>
        </w:rPr>
        <w:t>秦Pro6MT</w:t>
      </w:r>
    </w:p>
    <w:p w:rsidR="009E206E" w:rsidRDefault="009E206E" w:rsidP="00BC4277">
      <w:r>
        <w:rPr>
          <w:noProof/>
        </w:rPr>
        <w:drawing>
          <wp:inline distT="0" distB="0" distL="0" distR="0" wp14:anchorId="4C61DE04" wp14:editId="618F1B17">
            <wp:extent cx="3206750" cy="2139950"/>
            <wp:effectExtent l="0" t="0" r="0" b="0"/>
            <wp:docPr id="101" name="图片 101" descr="http://img1.bitautoimg.com/bitauto/2018/12/10/b277e15f-30c8-4f60-9179-8c17baaba68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8/12/10/b277e15f-30c8-4f60-9179-8c17baaba688_630_w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2019年春季</w:t>
      </w:r>
    </w:p>
    <w:p w:rsidR="009E206E" w:rsidRDefault="009E206E" w:rsidP="00BC4277">
      <w:r>
        <w:rPr>
          <w:rFonts w:hint="eastAsia"/>
        </w:rPr>
        <w:t>发动机：</w:t>
      </w:r>
      <w:r>
        <w:t>1.5L</w:t>
      </w:r>
      <w:r>
        <w:rPr>
          <w:rFonts w:hint="eastAsia"/>
        </w:rPr>
        <w:t>变速器：</w:t>
      </w:r>
      <w:r>
        <w:t>6速手动</w:t>
      </w:r>
    </w:p>
    <w:p w:rsidR="009E206E" w:rsidRDefault="009E206E" w:rsidP="00BC4277">
      <w:pPr>
        <w:rPr>
          <w:rFonts w:cs="宋体"/>
          <w:b/>
          <w:bCs/>
          <w:i/>
          <w:iCs/>
        </w:rPr>
      </w:pPr>
      <w:r w:rsidRPr="002009FE">
        <w:rPr>
          <w:rFonts w:cs="宋体" w:hint="eastAsia"/>
          <w:b/>
          <w:bCs/>
          <w:i/>
          <w:iCs/>
        </w:rPr>
        <w:lastRenderedPageBreak/>
        <w:t>分析：。</w:t>
      </w:r>
    </w:p>
    <w:p w:rsidR="009E206E" w:rsidRPr="00BE5EBD" w:rsidRDefault="009E206E" w:rsidP="00BE66BD">
      <w:pPr>
        <w:pStyle w:val="a8"/>
        <w:numPr>
          <w:ilvl w:val="3"/>
          <w:numId w:val="8"/>
        </w:numPr>
        <w:ind w:left="426" w:firstLineChars="0"/>
        <w:outlineLvl w:val="1"/>
        <w:rPr>
          <w:b/>
        </w:rPr>
      </w:pPr>
      <w:r w:rsidRPr="00BE5EBD">
        <w:rPr>
          <w:b/>
        </w:rPr>
        <w:t>全新A6L</w:t>
      </w:r>
    </w:p>
    <w:p w:rsidR="009E206E" w:rsidRDefault="009E206E" w:rsidP="00BC4277">
      <w:r>
        <w:rPr>
          <w:noProof/>
        </w:rPr>
        <w:drawing>
          <wp:inline distT="0" distB="0" distL="0" distR="0" wp14:anchorId="6EFA6986" wp14:editId="17AF208F">
            <wp:extent cx="3206750" cy="2139950"/>
            <wp:effectExtent l="0" t="0" r="0" b="0"/>
            <wp:docPr id="118" name="图片 118" descr="http://img1.bitautoimg.com/autoalbum/files/20181115/654/20181115113424342415415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autoalbum/files/20181115/654/201811151134243424154157_630x420_w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2019年一季度</w:t>
      </w:r>
    </w:p>
    <w:p w:rsidR="009E206E" w:rsidRDefault="009E206E" w:rsidP="00BC4277">
      <w:r>
        <w:rPr>
          <w:rFonts w:hint="eastAsia"/>
        </w:rPr>
        <w:t>发动机</w:t>
      </w:r>
      <w:r>
        <w:t>：2.0T、3.0T</w:t>
      </w:r>
      <w:r>
        <w:rPr>
          <w:rFonts w:hint="eastAsia"/>
        </w:rPr>
        <w:t>变速箱</w:t>
      </w:r>
      <w:r>
        <w:t>：7速双离合</w:t>
      </w:r>
    </w:p>
    <w:p w:rsidR="009E206E" w:rsidRDefault="009E206E" w:rsidP="00BC4277">
      <w:pPr>
        <w:rPr>
          <w:rFonts w:cs="宋体"/>
          <w:b/>
          <w:bCs/>
          <w:i/>
          <w:iCs/>
        </w:rPr>
      </w:pPr>
      <w:r w:rsidRPr="002009FE">
        <w:rPr>
          <w:rFonts w:cs="宋体" w:hint="eastAsia"/>
          <w:b/>
          <w:bCs/>
          <w:i/>
          <w:iCs/>
        </w:rPr>
        <w:t>分析：。</w:t>
      </w:r>
    </w:p>
    <w:p w:rsidR="009E206E" w:rsidRPr="00FC1E55" w:rsidRDefault="009E206E" w:rsidP="00BE66BD">
      <w:pPr>
        <w:pStyle w:val="a8"/>
        <w:numPr>
          <w:ilvl w:val="3"/>
          <w:numId w:val="8"/>
        </w:numPr>
        <w:ind w:left="426" w:firstLineChars="0"/>
        <w:outlineLvl w:val="1"/>
        <w:rPr>
          <w:b/>
        </w:rPr>
      </w:pPr>
      <w:r w:rsidRPr="00FC1E55">
        <w:rPr>
          <w:rFonts w:hint="eastAsia"/>
          <w:b/>
        </w:rPr>
        <w:t>全新奔驰</w:t>
      </w:r>
      <w:r w:rsidRPr="00FC1E55">
        <w:rPr>
          <w:b/>
        </w:rPr>
        <w:t>GLS</w:t>
      </w:r>
    </w:p>
    <w:p w:rsidR="009E206E" w:rsidRDefault="009E206E" w:rsidP="00BC4277">
      <w:r>
        <w:rPr>
          <w:noProof/>
          <w:color w:val="FFFFFF"/>
        </w:rPr>
        <w:drawing>
          <wp:inline distT="0" distB="0" distL="0" distR="0" wp14:anchorId="2786A6B3" wp14:editId="73B5F76B">
            <wp:extent cx="3060700" cy="1873250"/>
            <wp:effectExtent l="0" t="0" r="6350" b="0"/>
            <wp:docPr id="42" name="图片 4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外观方面，新车继续采用双横幅式格栅，车头整体视觉效果较为霸气。车尾部分，新车延续现款车型的圆润与敦实，并采用双边共两出排气样式。据悉，新车将搭载包括自动驾驶技术在内的最新科技，全新</w:t>
      </w:r>
      <w:r>
        <w:t>A级所展示的MBUX信息娱乐系统也有望出现在新GLS上。</w:t>
      </w:r>
    </w:p>
    <w:p w:rsidR="009E206E" w:rsidRDefault="009E206E" w:rsidP="00BC4277">
      <w:r>
        <w:rPr>
          <w:rFonts w:hint="eastAsia"/>
        </w:rPr>
        <w:t>动力方面，新车将提供</w:t>
      </w:r>
      <w:r>
        <w:t>3.0升直列六缸或4.0升V8发动机，匹配轻混技术，并可能增加插电式混合动力车型。</w:t>
      </w:r>
    </w:p>
    <w:p w:rsidR="009E206E" w:rsidRDefault="009E206E" w:rsidP="00BC4277">
      <w:pPr>
        <w:rPr>
          <w:rFonts w:cs="宋体"/>
          <w:b/>
          <w:bCs/>
          <w:i/>
          <w:iCs/>
        </w:rPr>
      </w:pPr>
      <w:r w:rsidRPr="002009FE">
        <w:rPr>
          <w:rFonts w:cs="宋体" w:hint="eastAsia"/>
          <w:b/>
          <w:bCs/>
          <w:i/>
          <w:iCs/>
        </w:rPr>
        <w:t>分析：。</w:t>
      </w:r>
    </w:p>
    <w:p w:rsidR="009E206E" w:rsidRPr="00D854A0" w:rsidRDefault="009E206E" w:rsidP="00BE66BD">
      <w:pPr>
        <w:pStyle w:val="a8"/>
        <w:numPr>
          <w:ilvl w:val="3"/>
          <w:numId w:val="8"/>
        </w:numPr>
        <w:ind w:left="426" w:firstLineChars="0"/>
        <w:outlineLvl w:val="1"/>
        <w:rPr>
          <w:b/>
        </w:rPr>
      </w:pPr>
      <w:r w:rsidRPr="00D854A0">
        <w:rPr>
          <w:b/>
        </w:rPr>
        <w:t>上汽大通G50</w:t>
      </w:r>
    </w:p>
    <w:p w:rsidR="009E206E" w:rsidRDefault="009E206E" w:rsidP="00BC4277">
      <w:r>
        <w:rPr>
          <w:noProof/>
        </w:rPr>
        <w:lastRenderedPageBreak/>
        <w:drawing>
          <wp:inline distT="0" distB="0" distL="0" distR="0" wp14:anchorId="26E1AE45" wp14:editId="3AE76435">
            <wp:extent cx="3206750" cy="2139950"/>
            <wp:effectExtent l="0" t="0" r="0" b="0"/>
            <wp:docPr id="79" name="图片 79" descr="http://img2.bitautoimg.com/bitauto/2018/12/04/340600e5-5881-4e33-b520-13bb990614b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12/04/340600e5-5881-4e33-b520-13bb990614b1_630_w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9E206E" w:rsidRDefault="009E206E" w:rsidP="00BC4277">
      <w:r>
        <w:rPr>
          <w:rFonts w:hint="eastAsia"/>
        </w:rPr>
        <w:t>上市时间：</w:t>
      </w:r>
      <w:r>
        <w:t>2019年2月</w:t>
      </w:r>
    </w:p>
    <w:p w:rsidR="009E206E" w:rsidRDefault="009E206E" w:rsidP="00BC4277">
      <w:r>
        <w:rPr>
          <w:rFonts w:hint="eastAsia"/>
        </w:rPr>
        <w:t>发动机</w:t>
      </w:r>
      <w:r>
        <w:t>：1.3T、1.5T</w:t>
      </w:r>
      <w:r>
        <w:rPr>
          <w:rFonts w:hint="eastAsia"/>
        </w:rPr>
        <w:t>变速器</w:t>
      </w:r>
      <w:r>
        <w:t>：6速手动、7速双离合</w:t>
      </w:r>
    </w:p>
    <w:p w:rsidR="009E206E" w:rsidRDefault="009E206E" w:rsidP="00BC4277">
      <w:r>
        <w:rPr>
          <w:rFonts w:hint="eastAsia"/>
        </w:rPr>
        <w:t>车身尺寸：</w:t>
      </w:r>
      <w:r>
        <w:t>4825/1825/1778mm</w:t>
      </w:r>
    </w:p>
    <w:p w:rsidR="009E206E" w:rsidRDefault="009E206E" w:rsidP="00BC4277">
      <w:pPr>
        <w:rPr>
          <w:rFonts w:cs="宋体"/>
          <w:b/>
          <w:bCs/>
          <w:i/>
          <w:iCs/>
        </w:rPr>
      </w:pPr>
      <w:r w:rsidRPr="002009FE">
        <w:rPr>
          <w:rFonts w:cs="宋体" w:hint="eastAsia"/>
          <w:b/>
          <w:bCs/>
          <w:i/>
          <w:iCs/>
        </w:rPr>
        <w:t>分析：。</w:t>
      </w:r>
    </w:p>
    <w:p w:rsidR="009E206E" w:rsidRPr="00B724C5" w:rsidRDefault="009E206E" w:rsidP="00BE66BD">
      <w:pPr>
        <w:pStyle w:val="a8"/>
        <w:numPr>
          <w:ilvl w:val="3"/>
          <w:numId w:val="8"/>
        </w:numPr>
        <w:ind w:left="426" w:firstLineChars="0"/>
        <w:outlineLvl w:val="1"/>
        <w:rPr>
          <w:b/>
        </w:rPr>
      </w:pPr>
      <w:r w:rsidRPr="00B724C5">
        <w:rPr>
          <w:rFonts w:hint="eastAsia"/>
          <w:b/>
        </w:rPr>
        <w:t>上汽大众途昂</w:t>
      </w:r>
      <w:r w:rsidRPr="00B724C5">
        <w:rPr>
          <w:b/>
        </w:rPr>
        <w:t>Coupe</w:t>
      </w:r>
    </w:p>
    <w:p w:rsidR="009E206E" w:rsidRDefault="009E206E" w:rsidP="00BC4277">
      <w:r>
        <w:rPr>
          <w:noProof/>
          <w:color w:val="FFFFFF"/>
        </w:rPr>
        <w:drawing>
          <wp:inline distT="0" distB="0" distL="0" distR="0" wp14:anchorId="59FC289C" wp14:editId="39AEBCF8">
            <wp:extent cx="3060700" cy="1873250"/>
            <wp:effectExtent l="0" t="0" r="6350" b="0"/>
            <wp:docPr id="54" name="图片 5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前脸风格与普通版途昂相似，但细节方面有所不同。大灯面积相较普通版车型进一步缩小，中网格栅造型也有所改变。同时，取消保险杠两侧前雾灯，并且采用一体式造型。车身侧面，新车采用了溜背设计，倾斜的</w:t>
      </w:r>
      <w:r>
        <w:t>D柱也更加修长。</w:t>
      </w:r>
    </w:p>
    <w:p w:rsidR="009E206E" w:rsidRDefault="009E206E" w:rsidP="00BC4277">
      <w:r>
        <w:rPr>
          <w:rFonts w:hint="eastAsia"/>
        </w:rPr>
        <w:t>车身尺寸方面，新车的长宽高分别为</w:t>
      </w:r>
      <w:r>
        <w:t>4,905/1,989/1,719mm，轴距为2,980mm。</w:t>
      </w:r>
    </w:p>
    <w:p w:rsidR="009E206E" w:rsidRDefault="009E206E" w:rsidP="00BC4277">
      <w:r>
        <w:rPr>
          <w:rFonts w:hint="eastAsia"/>
        </w:rPr>
        <w:t>动力方面，新车提供两种功率调校的</w:t>
      </w:r>
      <w:r>
        <w:t>2.0T发动机及2.5TV6涡轮增压发动机，最大功率分别为137kW、162kW、220kW，峰值扭矩分别为320Nm、350Nm、500Nm，传动系统都将匹配7速双离合变速箱，部分车型还将提供四驱系统。</w:t>
      </w:r>
    </w:p>
    <w:p w:rsidR="009E206E" w:rsidRDefault="009E206E" w:rsidP="00BC4277">
      <w:pPr>
        <w:rPr>
          <w:rFonts w:cs="宋体"/>
          <w:b/>
          <w:bCs/>
          <w:i/>
          <w:iCs/>
        </w:rPr>
      </w:pPr>
      <w:r w:rsidRPr="002009FE">
        <w:rPr>
          <w:rFonts w:cs="宋体" w:hint="eastAsia"/>
          <w:b/>
          <w:bCs/>
          <w:i/>
          <w:iCs/>
        </w:rPr>
        <w:t>分析：。</w:t>
      </w:r>
    </w:p>
    <w:p w:rsidR="009E206E" w:rsidRPr="00EC3864" w:rsidRDefault="009E206E" w:rsidP="00BE66BD">
      <w:pPr>
        <w:pStyle w:val="a8"/>
        <w:numPr>
          <w:ilvl w:val="3"/>
          <w:numId w:val="8"/>
        </w:numPr>
        <w:ind w:left="426" w:firstLineChars="0"/>
        <w:outlineLvl w:val="1"/>
        <w:rPr>
          <w:b/>
        </w:rPr>
      </w:pPr>
      <w:r w:rsidRPr="00EC3864">
        <w:rPr>
          <w:rFonts w:hint="eastAsia"/>
          <w:b/>
        </w:rPr>
        <w:t>斯柯达柯迪亚克</w:t>
      </w:r>
      <w:r w:rsidRPr="00EC3864">
        <w:rPr>
          <w:b/>
        </w:rPr>
        <w:t>RS</w:t>
      </w:r>
    </w:p>
    <w:p w:rsidR="009E206E" w:rsidRDefault="009E206E" w:rsidP="00BC4277">
      <w:r>
        <w:rPr>
          <w:noProof/>
          <w:color w:val="FFFFFF"/>
        </w:rPr>
        <w:drawing>
          <wp:inline distT="0" distB="0" distL="0" distR="0" wp14:anchorId="7F9436D4" wp14:editId="740860D1">
            <wp:extent cx="3060700" cy="1873250"/>
            <wp:effectExtent l="0" t="0" r="6350" b="0"/>
            <wp:docPr id="108" name="图片 10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lastRenderedPageBreak/>
        <w:t>外观方面，新车与普通版车型相比变化并不大。前脸部分采用了前大灯和前格栅一体化的设计，大灯内还采用了</w:t>
      </w:r>
      <w:r>
        <w:t>LED光源，进气格栅采用了带有镂空处理的镀铬装饰，并搭配有红色RS徽标，车身侧面线条平直硬朗。新车换装了花瓣式轮圈，高扁平比的轮胎加上红色的卡钳视觉效果极为出众。此外，新车尾灯组采用C型LED光带造型。</w:t>
      </w:r>
    </w:p>
    <w:p w:rsidR="009E206E" w:rsidRDefault="009E206E" w:rsidP="00BC4277">
      <w:r>
        <w:rPr>
          <w:rFonts w:hint="eastAsia"/>
        </w:rPr>
        <w:t>动力方面，新车搭载</w:t>
      </w:r>
      <w:r>
        <w:t>2.0T双涡轮增压柴油发动机，最大输出功率为174kW，峰值扭矩为500Nm，传动部分匹配7速DSG变速箱，并配备一套四驱系统。</w:t>
      </w:r>
    </w:p>
    <w:p w:rsidR="009E206E" w:rsidRDefault="009E206E" w:rsidP="00BC4277">
      <w:pPr>
        <w:rPr>
          <w:rFonts w:cs="宋体"/>
          <w:b/>
          <w:bCs/>
          <w:i/>
          <w:iCs/>
        </w:rPr>
      </w:pPr>
      <w:r w:rsidRPr="002009FE">
        <w:rPr>
          <w:rFonts w:cs="宋体" w:hint="eastAsia"/>
          <w:b/>
          <w:bCs/>
          <w:i/>
          <w:iCs/>
        </w:rPr>
        <w:t>分析：。</w:t>
      </w:r>
    </w:p>
    <w:p w:rsidR="009E206E" w:rsidRPr="00EC3864" w:rsidRDefault="009E206E" w:rsidP="00BE66BD">
      <w:pPr>
        <w:pStyle w:val="a8"/>
        <w:numPr>
          <w:ilvl w:val="3"/>
          <w:numId w:val="8"/>
        </w:numPr>
        <w:ind w:left="426" w:firstLineChars="0"/>
        <w:outlineLvl w:val="1"/>
        <w:rPr>
          <w:b/>
        </w:rPr>
      </w:pPr>
      <w:r w:rsidRPr="00EC3864">
        <w:rPr>
          <w:rFonts w:hint="eastAsia"/>
          <w:b/>
        </w:rPr>
        <w:t>新款奥迪</w:t>
      </w:r>
      <w:r w:rsidRPr="00EC3864">
        <w:rPr>
          <w:b/>
        </w:rPr>
        <w:t>A4Avant</w:t>
      </w:r>
    </w:p>
    <w:p w:rsidR="009E206E" w:rsidRDefault="009E206E" w:rsidP="00BC4277">
      <w:r>
        <w:rPr>
          <w:noProof/>
          <w:color w:val="FFFFFF"/>
        </w:rPr>
        <w:drawing>
          <wp:inline distT="0" distB="0" distL="0" distR="0" wp14:anchorId="0077313C" wp14:editId="77A86F49">
            <wp:extent cx="3060700" cy="1873250"/>
            <wp:effectExtent l="0" t="0" r="6350" b="0"/>
            <wp:docPr id="109" name="图片 10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新车"/>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E206E" w:rsidRDefault="009E206E" w:rsidP="00BC4277">
      <w:r>
        <w:rPr>
          <w:rFonts w:hint="eastAsia"/>
        </w:rPr>
        <w:t>外观方面，新车采用了奥迪最新的家族式设计风格，前进气格栅相比现款车型看起来更加扁平，并使用了大量平直线条，整体风格看起来要比现款运动了不少。除此之外，车门、挡泥板以及前保险杠的造型也做出了改动。尾部方面，新车采用了同</w:t>
      </w:r>
      <w:r>
        <w:t>RS4版本造型相近的后包围。</w:t>
      </w:r>
    </w:p>
    <w:p w:rsidR="009E206E" w:rsidRDefault="009E206E" w:rsidP="00BC4277">
      <w:r>
        <w:rPr>
          <w:rFonts w:hint="eastAsia"/>
        </w:rPr>
        <w:t>新车动力总成中还带有</w:t>
      </w:r>
      <w:r>
        <w:t>48V微混系统，预计将带有全新A6/A7上的滑行功能，进一步降低油耗和排放。</w:t>
      </w:r>
    </w:p>
    <w:p w:rsidR="009E206E" w:rsidRDefault="009E206E" w:rsidP="00BC4277">
      <w:pPr>
        <w:rPr>
          <w:rFonts w:cs="宋体"/>
          <w:b/>
          <w:bCs/>
          <w:i/>
          <w:iCs/>
        </w:rPr>
      </w:pPr>
      <w:r w:rsidRPr="002009FE">
        <w:rPr>
          <w:rFonts w:cs="宋体" w:hint="eastAsia"/>
          <w:b/>
          <w:bCs/>
          <w:i/>
          <w:iCs/>
        </w:rPr>
        <w:t>分析：。</w:t>
      </w:r>
    </w:p>
    <w:p w:rsidR="009E206E" w:rsidRPr="00D854A0" w:rsidRDefault="009E206E" w:rsidP="00BE66BD">
      <w:pPr>
        <w:pStyle w:val="a8"/>
        <w:numPr>
          <w:ilvl w:val="3"/>
          <w:numId w:val="8"/>
        </w:numPr>
        <w:ind w:left="426" w:firstLineChars="0"/>
        <w:outlineLvl w:val="1"/>
        <w:rPr>
          <w:b/>
        </w:rPr>
      </w:pPr>
      <w:r w:rsidRPr="00D854A0">
        <w:rPr>
          <w:b/>
        </w:rPr>
        <w:t>新款别克君越</w:t>
      </w:r>
    </w:p>
    <w:p w:rsidR="009E206E" w:rsidRDefault="009E206E" w:rsidP="00BC4277">
      <w:r>
        <w:rPr>
          <w:noProof/>
        </w:rPr>
        <w:drawing>
          <wp:inline distT="0" distB="0" distL="0" distR="0" wp14:anchorId="13C22EF9" wp14:editId="1B90B13E">
            <wp:extent cx="3200400" cy="2139950"/>
            <wp:effectExtent l="0" t="0" r="0" b="0"/>
            <wp:docPr id="5" name="图片 5" descr="http://img1.bitautoimg.com/bitauto/2018/11/14/6984421e-8713-4a96-add6-385686b67c7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1/14/6984421e-8713-4a96-add6-385686b67c72_630_w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0400" cy="2139950"/>
                    </a:xfrm>
                    <a:prstGeom prst="rect">
                      <a:avLst/>
                    </a:prstGeom>
                    <a:noFill/>
                    <a:ln>
                      <a:noFill/>
                    </a:ln>
                  </pic:spPr>
                </pic:pic>
              </a:graphicData>
            </a:graphic>
          </wp:inline>
        </w:drawing>
      </w:r>
    </w:p>
    <w:p w:rsidR="009E206E" w:rsidRDefault="009E206E" w:rsidP="00BC4277">
      <w:r>
        <w:rPr>
          <w:rFonts w:hint="eastAsia"/>
        </w:rPr>
        <w:t>上市时间：</w:t>
      </w:r>
      <w:r>
        <w:t>2019年初</w:t>
      </w:r>
    </w:p>
    <w:p w:rsidR="009E206E" w:rsidRDefault="009E206E" w:rsidP="00BC4277">
      <w:r>
        <w:rPr>
          <w:rFonts w:hint="eastAsia"/>
        </w:rPr>
        <w:t>发动机</w:t>
      </w:r>
      <w:r>
        <w:t>：1.3T、2.0T</w:t>
      </w:r>
      <w:r>
        <w:rPr>
          <w:rFonts w:hint="eastAsia"/>
        </w:rPr>
        <w:t>变速器</w:t>
      </w:r>
      <w:r>
        <w:t>：6速手自一体、9速手自一体</w:t>
      </w:r>
    </w:p>
    <w:p w:rsidR="009E206E" w:rsidRDefault="009E206E" w:rsidP="00BC4277">
      <w:r>
        <w:rPr>
          <w:rFonts w:hint="eastAsia"/>
        </w:rPr>
        <w:t>车身尺寸：</w:t>
      </w:r>
      <w:r>
        <w:t>5026/1866/1459mm</w:t>
      </w:r>
    </w:p>
    <w:p w:rsidR="009E206E" w:rsidRDefault="009E206E" w:rsidP="00BC4277">
      <w:pPr>
        <w:rPr>
          <w:rFonts w:cs="宋体"/>
          <w:b/>
          <w:bCs/>
          <w:i/>
          <w:iCs/>
        </w:rPr>
      </w:pPr>
      <w:r w:rsidRPr="002009FE">
        <w:rPr>
          <w:rFonts w:cs="宋体" w:hint="eastAsia"/>
          <w:b/>
          <w:bCs/>
          <w:i/>
          <w:iCs/>
        </w:rPr>
        <w:t>分析：。</w:t>
      </w:r>
    </w:p>
    <w:p w:rsidR="009E206E" w:rsidRPr="0009641A" w:rsidRDefault="009E206E" w:rsidP="00BE66BD">
      <w:pPr>
        <w:pStyle w:val="a8"/>
        <w:numPr>
          <w:ilvl w:val="3"/>
          <w:numId w:val="8"/>
        </w:numPr>
        <w:ind w:left="426" w:firstLineChars="0"/>
        <w:outlineLvl w:val="1"/>
        <w:rPr>
          <w:b/>
        </w:rPr>
      </w:pPr>
      <w:r w:rsidRPr="0009641A">
        <w:rPr>
          <w:rFonts w:hint="eastAsia"/>
          <w:b/>
        </w:rPr>
        <w:t>新款迈锐宝</w:t>
      </w:r>
      <w:r w:rsidRPr="0009641A">
        <w:rPr>
          <w:b/>
        </w:rPr>
        <w:t>XL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E206E" w:rsidRPr="00917439" w:rsidTr="004B7A7A">
        <w:trPr>
          <w:tblCellSpacing w:w="15" w:type="dxa"/>
        </w:trPr>
        <w:tc>
          <w:tcPr>
            <w:tcW w:w="0" w:type="auto"/>
            <w:tcBorders>
              <w:top w:val="nil"/>
              <w:left w:val="nil"/>
              <w:bottom w:val="nil"/>
              <w:right w:val="nil"/>
            </w:tcBorders>
            <w:hideMark/>
          </w:tcPr>
          <w:p w:rsidR="009E206E" w:rsidRPr="00917439" w:rsidRDefault="009E206E" w:rsidP="004B7A7A">
            <w:pPr>
              <w:widowControl/>
              <w:jc w:val="left"/>
              <w:rPr>
                <w:rFonts w:ascii="微软雅黑" w:eastAsia="微软雅黑" w:hAnsi="微软雅黑" w:cs="宋体"/>
                <w:color w:val="000000"/>
                <w:kern w:val="0"/>
                <w:sz w:val="27"/>
                <w:szCs w:val="27"/>
              </w:rPr>
            </w:pPr>
            <w:r w:rsidRPr="00917439">
              <w:rPr>
                <w:rFonts w:ascii="微软雅黑" w:eastAsia="微软雅黑" w:hAnsi="微软雅黑" w:cs="宋体"/>
                <w:noProof/>
                <w:color w:val="000000"/>
                <w:kern w:val="0"/>
                <w:sz w:val="27"/>
                <w:szCs w:val="27"/>
              </w:rPr>
              <w:lastRenderedPageBreak/>
              <w:drawing>
                <wp:inline distT="0" distB="0" distL="0" distR="0" wp14:anchorId="18EC6680" wp14:editId="40250136">
                  <wp:extent cx="2857500" cy="1428750"/>
                  <wp:effectExtent l="0" t="0" r="0" b="0"/>
                  <wp:docPr id="3" name="图片 3" descr="http://58.246.65.10:8231/UploadFile/201812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1214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p>
        </w:tc>
        <w:tc>
          <w:tcPr>
            <w:tcW w:w="0" w:type="auto"/>
            <w:tcBorders>
              <w:top w:val="nil"/>
              <w:left w:val="nil"/>
              <w:bottom w:val="nil"/>
              <w:right w:val="nil"/>
            </w:tcBorders>
            <w:hideMark/>
          </w:tcPr>
          <w:p w:rsidR="009E206E" w:rsidRPr="00917439" w:rsidRDefault="009E206E" w:rsidP="004B7A7A">
            <w:pPr>
              <w:widowControl/>
              <w:jc w:val="left"/>
              <w:rPr>
                <w:rFonts w:ascii="微软雅黑" w:eastAsia="微软雅黑" w:hAnsi="微软雅黑" w:cs="宋体"/>
                <w:color w:val="000000"/>
                <w:kern w:val="0"/>
                <w:sz w:val="27"/>
                <w:szCs w:val="27"/>
              </w:rPr>
            </w:pPr>
          </w:p>
        </w:tc>
      </w:tr>
    </w:tbl>
    <w:p w:rsidR="009E206E" w:rsidRDefault="009E206E" w:rsidP="00BC4277"/>
    <w:p w:rsidR="009E206E" w:rsidRDefault="009E206E" w:rsidP="00BC4277">
      <w:r>
        <w:rPr>
          <w:rFonts w:hint="eastAsia"/>
        </w:rPr>
        <w:t>外观方面，新车采用全新的大嘴式格栅搭配造型锐利的大灯组设计。</w:t>
      </w:r>
    </w:p>
    <w:p w:rsidR="009E206E" w:rsidRDefault="009E206E" w:rsidP="00BC4277">
      <w:r>
        <w:rPr>
          <w:rFonts w:hint="eastAsia"/>
        </w:rPr>
        <w:t>配置方面，新车配备混合式导航、手机映射、安吉星、倒车视频影像、胎压监测等。</w:t>
      </w:r>
    </w:p>
    <w:p w:rsidR="009E206E" w:rsidRDefault="009E206E" w:rsidP="00BC4277">
      <w:r>
        <w:rPr>
          <w:rFonts w:hint="eastAsia"/>
        </w:rPr>
        <w:t>动力方面，新车将搭载</w:t>
      </w:r>
      <w:r>
        <w:t>1.3T和2.0T发动机。</w:t>
      </w:r>
    </w:p>
    <w:p w:rsidR="009E206E" w:rsidRPr="0009641A" w:rsidRDefault="009E206E" w:rsidP="00BC4277">
      <w:pPr>
        <w:rPr>
          <w:rFonts w:cs="宋体"/>
          <w:b/>
          <w:bCs/>
          <w:i/>
          <w:iCs/>
        </w:rPr>
      </w:pPr>
      <w:r w:rsidRPr="002009FE">
        <w:rPr>
          <w:rFonts w:cs="宋体" w:hint="eastAsia"/>
          <w:b/>
          <w:bCs/>
          <w:i/>
          <w:iCs/>
        </w:rPr>
        <w:t>分析：。</w:t>
      </w:r>
    </w:p>
    <w:p w:rsidR="00BC4277" w:rsidRPr="00CD18D0" w:rsidRDefault="00BC4277" w:rsidP="00BE66BD">
      <w:pPr>
        <w:pStyle w:val="a8"/>
        <w:numPr>
          <w:ilvl w:val="0"/>
          <w:numId w:val="4"/>
        </w:numPr>
        <w:ind w:firstLineChars="0"/>
        <w:outlineLvl w:val="0"/>
      </w:pPr>
      <w:r w:rsidRPr="002009FE">
        <w:rPr>
          <w:rFonts w:cs="宋体" w:hint="eastAsia"/>
          <w:b/>
          <w:bCs/>
          <w:sz w:val="22"/>
        </w:rPr>
        <w:t>企业信息跟踪</w:t>
      </w:r>
    </w:p>
    <w:p w:rsidR="00AD798B" w:rsidRPr="00A65ADA" w:rsidRDefault="00AD798B" w:rsidP="00BE66BD">
      <w:pPr>
        <w:pStyle w:val="a8"/>
        <w:numPr>
          <w:ilvl w:val="0"/>
          <w:numId w:val="3"/>
        </w:numPr>
        <w:ind w:firstLineChars="0"/>
        <w:outlineLvl w:val="1"/>
        <w:rPr>
          <w:b/>
        </w:rPr>
      </w:pPr>
      <w:r w:rsidRPr="00A65ADA">
        <w:rPr>
          <w:b/>
        </w:rPr>
        <w:t>FCA与腾讯达成合作服务旗下三大品牌</w:t>
      </w:r>
    </w:p>
    <w:p w:rsidR="00AD798B" w:rsidRDefault="00AD798B" w:rsidP="00BC4277">
      <w:r>
        <w:t>12月10日，腾讯与菲亚特克莱斯勒(简称“菲克”)中国区宣布将在汽车智能网联领域开展全方面的深度战略合作。腾讯将基于在云、AI、安全以及生态内容等领域的领先优势，助力菲克在中国市场打造新一代领先的智能网联云平台，服务菲克旗下Jeep、玛莎拉蒂以及阿尔法·罗密欧三大品牌。</w:t>
      </w:r>
    </w:p>
    <w:p w:rsidR="00AD798B" w:rsidRDefault="00AD798B" w:rsidP="00BC4277">
      <w:pPr>
        <w:rPr>
          <w:rFonts w:cs="宋体"/>
          <w:b/>
          <w:bCs/>
          <w:i/>
          <w:iCs/>
        </w:rPr>
      </w:pPr>
      <w:r w:rsidRPr="002009FE">
        <w:rPr>
          <w:rFonts w:cs="宋体" w:hint="eastAsia"/>
          <w:b/>
          <w:bCs/>
          <w:i/>
          <w:iCs/>
        </w:rPr>
        <w:t>分析：。</w:t>
      </w:r>
    </w:p>
    <w:p w:rsidR="00AD798B" w:rsidRPr="007A2A98" w:rsidRDefault="00AD798B" w:rsidP="00BE66BD">
      <w:pPr>
        <w:pStyle w:val="a8"/>
        <w:numPr>
          <w:ilvl w:val="0"/>
          <w:numId w:val="3"/>
        </w:numPr>
        <w:ind w:firstLineChars="0"/>
        <w:outlineLvl w:val="1"/>
        <w:rPr>
          <w:b/>
        </w:rPr>
      </w:pPr>
      <w:r w:rsidRPr="007A2A98">
        <w:rPr>
          <w:rFonts w:hint="eastAsia"/>
          <w:b/>
        </w:rPr>
        <w:t>奥迪公布</w:t>
      </w:r>
      <w:r w:rsidRPr="007A2A98">
        <w:rPr>
          <w:b/>
        </w:rPr>
        <w:t>2019年在华产品规划</w:t>
      </w:r>
    </w:p>
    <w:p w:rsidR="00AD798B" w:rsidRDefault="00AD798B" w:rsidP="00BC4277">
      <w:r>
        <w:rPr>
          <w:rFonts w:hint="eastAsia"/>
        </w:rPr>
        <w:t>日前，从一汽大众奥迪官方获悉，奥迪将于</w:t>
      </w:r>
      <w:r>
        <w:t>2019年在中国市场推出13款车型，包括全新A6L、新一代Q3、Q8、A7、奥迪e-tron等。</w:t>
      </w:r>
    </w:p>
    <w:p w:rsidR="00AD798B" w:rsidRDefault="00AD798B" w:rsidP="00BC4277">
      <w:r>
        <w:rPr>
          <w:rFonts w:hint="eastAsia"/>
        </w:rPr>
        <w:t>从全年的产品节奏来看，奥迪将下半年作为密集投放时期。第一季度奥迪将推出全新</w:t>
      </w:r>
      <w:r>
        <w:t>A6L、RS4Avant、RS5Coupe三款车型，二季度推出全新Q3、Q2Le-tron两款车型，三季度投放Q8、奥迪e-tron两款车型，四季度推出A4Avant、全新S6、A6Avant、A6allroad、全新A7(或为2.0T车型)、S7六款车型，涵盖轿车、SUV、旅行车、性能车以及新能源车型等多个领域，平均每个月至少一款新车。</w:t>
      </w:r>
    </w:p>
    <w:p w:rsidR="00AD798B" w:rsidRDefault="00AD798B" w:rsidP="00BC4277">
      <w:pPr>
        <w:rPr>
          <w:rFonts w:cs="宋体"/>
          <w:b/>
          <w:bCs/>
          <w:i/>
          <w:iCs/>
        </w:rPr>
      </w:pPr>
      <w:r w:rsidRPr="002009FE">
        <w:rPr>
          <w:rFonts w:cs="宋体" w:hint="eastAsia"/>
          <w:b/>
          <w:bCs/>
          <w:i/>
          <w:iCs/>
        </w:rPr>
        <w:t>分析：。</w:t>
      </w:r>
    </w:p>
    <w:p w:rsidR="00AD798B" w:rsidRPr="00660B39" w:rsidRDefault="00AD798B" w:rsidP="00BE66BD">
      <w:pPr>
        <w:pStyle w:val="a8"/>
        <w:numPr>
          <w:ilvl w:val="0"/>
          <w:numId w:val="3"/>
        </w:numPr>
        <w:ind w:firstLineChars="0"/>
        <w:outlineLvl w:val="1"/>
        <w:rPr>
          <w:b/>
        </w:rPr>
      </w:pPr>
      <w:r w:rsidRPr="00660B39">
        <w:rPr>
          <w:rFonts w:hint="eastAsia"/>
          <w:b/>
        </w:rPr>
        <w:t>宝马</w:t>
      </w:r>
      <w:r w:rsidRPr="00660B39">
        <w:rPr>
          <w:b/>
        </w:rPr>
        <w:t>11月在华销量同比增加10.3%</w:t>
      </w:r>
    </w:p>
    <w:p w:rsidR="00AD798B" w:rsidRDefault="00AD798B" w:rsidP="00BC4277">
      <w:r>
        <w:t>宝马集团在11月份以及前十一个月的销量均实现了增长。上个月，宝马品牌、MINI以及劳斯莱斯品牌全球累计交付量达222,462辆，较去年同期微增0.8%;今年1至11月份，宝马集团全球累计销量达2,258,159辆，实现了1.3%的同比增幅。</w:t>
      </w:r>
    </w:p>
    <w:p w:rsidR="00AD798B" w:rsidRDefault="00AD798B" w:rsidP="00BC4277">
      <w:r>
        <w:t>11月，宝马i品牌、宝马iPerformance以及MINI电动车全球销量达14,767辆，同比激增26.1%，创单月电动车销量新高。截止到11月底，宝马集团电动车全球累计交付量达125,365辆，同比实现39.6%的增幅。</w:t>
      </w:r>
    </w:p>
    <w:p w:rsidR="00AD798B" w:rsidRDefault="00AD798B" w:rsidP="00BC4277">
      <w:r>
        <w:rPr>
          <w:rFonts w:hint="eastAsia"/>
        </w:rPr>
        <w:t>从地区来看，亚太区销量增长。</w:t>
      </w:r>
      <w:r>
        <w:t>11月份，在其最大单一市场中国，宝马共售出60,990辆新车，同比攀升10.3%。</w:t>
      </w:r>
    </w:p>
    <w:p w:rsidR="00AD798B" w:rsidRDefault="00AD798B" w:rsidP="00BC4277">
      <w:pPr>
        <w:rPr>
          <w:rFonts w:cs="宋体"/>
          <w:b/>
          <w:bCs/>
          <w:i/>
          <w:iCs/>
        </w:rPr>
      </w:pPr>
      <w:r w:rsidRPr="002009FE">
        <w:rPr>
          <w:rFonts w:cs="宋体" w:hint="eastAsia"/>
          <w:b/>
          <w:bCs/>
          <w:i/>
          <w:iCs/>
        </w:rPr>
        <w:t>分析：。</w:t>
      </w:r>
    </w:p>
    <w:p w:rsidR="00AD798B" w:rsidRPr="00C50651" w:rsidRDefault="00AD798B" w:rsidP="00BE66BD">
      <w:pPr>
        <w:pStyle w:val="a8"/>
        <w:numPr>
          <w:ilvl w:val="0"/>
          <w:numId w:val="3"/>
        </w:numPr>
        <w:ind w:firstLineChars="0"/>
        <w:outlineLvl w:val="1"/>
        <w:rPr>
          <w:b/>
        </w:rPr>
      </w:pPr>
      <w:r w:rsidRPr="00C50651">
        <w:rPr>
          <w:rFonts w:hint="eastAsia"/>
          <w:b/>
        </w:rPr>
        <w:t>北汽蓝谷拟建北京高端智能生态工厂</w:t>
      </w:r>
    </w:p>
    <w:p w:rsidR="00AD798B" w:rsidRDefault="00AD798B" w:rsidP="00BC4277">
      <w:r>
        <w:t>12月12日，北汽蓝谷发布公告称，董事会同意北京高端智能生态工厂建设项目的立项申请，项目一期预计总投资额25亿元。项目拟选址地块位于北京经济技术开发区，规划总产能12万辆，其中一期规划5万辆产能，计划建设周期为27个月。</w:t>
      </w:r>
    </w:p>
    <w:p w:rsidR="00AD798B" w:rsidRDefault="00AD798B" w:rsidP="00BC4277">
      <w:pPr>
        <w:rPr>
          <w:rFonts w:cs="宋体"/>
          <w:b/>
          <w:bCs/>
          <w:i/>
          <w:iCs/>
        </w:rPr>
      </w:pPr>
      <w:r w:rsidRPr="002009FE">
        <w:rPr>
          <w:rFonts w:cs="宋体" w:hint="eastAsia"/>
          <w:b/>
          <w:bCs/>
          <w:i/>
          <w:iCs/>
        </w:rPr>
        <w:t>分析：。</w:t>
      </w:r>
    </w:p>
    <w:p w:rsidR="00AD798B" w:rsidRPr="007A2A98" w:rsidRDefault="00AD798B" w:rsidP="00BE66BD">
      <w:pPr>
        <w:pStyle w:val="a8"/>
        <w:numPr>
          <w:ilvl w:val="0"/>
          <w:numId w:val="3"/>
        </w:numPr>
        <w:ind w:firstLineChars="0"/>
        <w:outlineLvl w:val="1"/>
        <w:rPr>
          <w:b/>
        </w:rPr>
      </w:pPr>
      <w:r w:rsidRPr="007A2A98">
        <w:rPr>
          <w:b/>
        </w:rPr>
        <w:lastRenderedPageBreak/>
        <w:t>奔驰1-11月在华销量突破60万</w:t>
      </w:r>
    </w:p>
    <w:p w:rsidR="00AD798B" w:rsidRDefault="00AD798B" w:rsidP="00BC4277">
      <w:r>
        <w:t>11月梅赛德斯-奔驰及smart品牌在中国市场交付新车54,062辆，较去年同期增长3%;1-11月，梅赛德斯-奔驰及smart品牌在华累计销量为622,391辆，同比增长11%。这是梅赛德斯-奔驰在华销量首次超过60万辆。</w:t>
      </w:r>
    </w:p>
    <w:p w:rsidR="00AD798B" w:rsidRDefault="00AD798B" w:rsidP="00BC4277">
      <w:pPr>
        <w:rPr>
          <w:rFonts w:cs="宋体"/>
          <w:b/>
          <w:bCs/>
          <w:i/>
          <w:iCs/>
        </w:rPr>
      </w:pPr>
      <w:r w:rsidRPr="002009FE">
        <w:rPr>
          <w:rFonts w:cs="宋体" w:hint="eastAsia"/>
          <w:b/>
          <w:bCs/>
          <w:i/>
          <w:iCs/>
        </w:rPr>
        <w:t>分析：。</w:t>
      </w:r>
    </w:p>
    <w:p w:rsidR="00AD798B" w:rsidRPr="00E0347F" w:rsidRDefault="00AD798B" w:rsidP="00BE66BD">
      <w:pPr>
        <w:pStyle w:val="a8"/>
        <w:numPr>
          <w:ilvl w:val="0"/>
          <w:numId w:val="3"/>
        </w:numPr>
        <w:ind w:firstLineChars="0"/>
        <w:outlineLvl w:val="1"/>
        <w:rPr>
          <w:b/>
        </w:rPr>
      </w:pPr>
      <w:r w:rsidRPr="00E0347F">
        <w:rPr>
          <w:b/>
        </w:rPr>
        <w:t>奔驰柯安宸：有办法让售后服务超预期</w:t>
      </w:r>
    </w:p>
    <w:p w:rsidR="00AD798B" w:rsidRDefault="00AD798B" w:rsidP="00BC4277">
      <w:r>
        <w:rPr>
          <w:rFonts w:hint="eastAsia"/>
        </w:rPr>
        <w:t>趋势：客户的年轻化，随着奔驰在年轻化产品战略和营销策略上的推进，网络渠道和售后政策也在积极地向年轻化的服务体系进行调整。首先，主流客户群体就决定了奔驰在面对中国用户时所提供服务的侧重点。中国客户平均年龄与德国相比要年轻许多，相差将近</w:t>
      </w:r>
      <w:r>
        <w:t>20岁。随着A级车的推出</w:t>
      </w:r>
      <w:r>
        <w:rPr>
          <w:rFonts w:hint="eastAsia"/>
        </w:rPr>
        <w:t>，</w:t>
      </w:r>
      <w:r>
        <w:t>年轻消费者的心。</w:t>
      </w:r>
    </w:p>
    <w:p w:rsidR="00AD798B" w:rsidRDefault="00AD798B" w:rsidP="00BC4277">
      <w:r>
        <w:rPr>
          <w:rFonts w:hint="eastAsia"/>
        </w:rPr>
        <w:t>其次，中国客户的年轻化带来的则是服务需求的年轻化。奔驰推出了自己的电商平台、上门取送车服务，拓展了数字化展厅建设、优化了数字化平台服务，推出打通车主生活圈的</w:t>
      </w:r>
      <w:r>
        <w:t>Mercedesme车主俱乐部，</w:t>
      </w:r>
      <w:r>
        <w:rPr>
          <w:rFonts w:hint="eastAsia"/>
        </w:rPr>
        <w:t>搭建跨行业客户体验平台等。</w:t>
      </w:r>
      <w:r>
        <w:t>。</w:t>
      </w:r>
    </w:p>
    <w:p w:rsidR="00AD798B" w:rsidRDefault="00AD798B" w:rsidP="00BC4277">
      <w:pPr>
        <w:rPr>
          <w:rFonts w:cs="宋体"/>
          <w:b/>
          <w:bCs/>
          <w:i/>
          <w:iCs/>
        </w:rPr>
      </w:pPr>
      <w:r w:rsidRPr="002009FE">
        <w:rPr>
          <w:rFonts w:cs="宋体" w:hint="eastAsia"/>
          <w:b/>
          <w:bCs/>
          <w:i/>
          <w:iCs/>
        </w:rPr>
        <w:t>分析：。</w:t>
      </w:r>
    </w:p>
    <w:p w:rsidR="00AD798B" w:rsidRPr="00EC3864" w:rsidRDefault="00AD798B" w:rsidP="00BE66BD">
      <w:pPr>
        <w:pStyle w:val="a8"/>
        <w:numPr>
          <w:ilvl w:val="0"/>
          <w:numId w:val="3"/>
        </w:numPr>
        <w:ind w:firstLineChars="0"/>
        <w:outlineLvl w:val="1"/>
        <w:rPr>
          <w:b/>
        </w:rPr>
      </w:pPr>
      <w:r w:rsidRPr="00EC3864">
        <w:rPr>
          <w:rFonts w:hint="eastAsia"/>
          <w:b/>
        </w:rPr>
        <w:t>比亚迪发布</w:t>
      </w:r>
      <w:r w:rsidRPr="00EC3864">
        <w:rPr>
          <w:b/>
        </w:rPr>
        <w:t>IGBT4.0技术</w:t>
      </w:r>
    </w:p>
    <w:p w:rsidR="00AD798B" w:rsidRDefault="00AD798B" w:rsidP="00BC4277">
      <w:r>
        <w:rPr>
          <w:rFonts w:hint="eastAsia"/>
        </w:rPr>
        <w:t>日前，比亚迪在浙江宁波发布了</w:t>
      </w:r>
      <w:r>
        <w:t>IGBT4.0技术。IGBT全称“绝缘栅双极型晶体管”，对于电动车而言，IGBT直接控制驱动系统直、交流电的转换，决定了车辆的扭矩和最大输出功率等。IGBT芯片与动力电池电芯并称为电动车的“双芯”，是影响电动车性能的关键技术，其成本占整车成本的5%左右。</w:t>
      </w:r>
    </w:p>
    <w:p w:rsidR="00AD798B" w:rsidRDefault="00AD798B" w:rsidP="00BC4277">
      <w:pPr>
        <w:rPr>
          <w:rFonts w:cs="宋体"/>
          <w:b/>
          <w:bCs/>
          <w:i/>
          <w:iCs/>
        </w:rPr>
      </w:pPr>
      <w:r w:rsidRPr="002009FE">
        <w:rPr>
          <w:rFonts w:cs="宋体" w:hint="eastAsia"/>
          <w:b/>
          <w:bCs/>
          <w:i/>
          <w:iCs/>
        </w:rPr>
        <w:t>分析：。</w:t>
      </w:r>
    </w:p>
    <w:p w:rsidR="00AD798B" w:rsidRPr="00466677" w:rsidRDefault="00AD798B" w:rsidP="00BE66BD">
      <w:pPr>
        <w:pStyle w:val="a8"/>
        <w:numPr>
          <w:ilvl w:val="0"/>
          <w:numId w:val="3"/>
        </w:numPr>
        <w:ind w:firstLineChars="0"/>
        <w:outlineLvl w:val="1"/>
        <w:rPr>
          <w:b/>
        </w:rPr>
      </w:pPr>
      <w:r w:rsidRPr="00466677">
        <w:rPr>
          <w:b/>
        </w:rPr>
        <w:t>比亚迪法国工厂首批纯电动大巴下线</w:t>
      </w:r>
    </w:p>
    <w:p w:rsidR="00AD798B" w:rsidRDefault="00AD798B" w:rsidP="00BC4277">
      <w:r>
        <w:rPr>
          <w:rFonts w:hint="eastAsia"/>
        </w:rPr>
        <w:t>当地时间</w:t>
      </w:r>
      <w:r>
        <w:t>2018年12月3日，比亚迪在其位于法国博韦市的纯电动大巴工厂举行了该厂首批两台纯电动大巴的下线仪式。</w:t>
      </w:r>
      <w:r>
        <w:rPr>
          <w:rFonts w:hint="eastAsia"/>
        </w:rPr>
        <w:t>这批纯电动大巴将往返于博韦蒂耶机场及市政厅和火车站之间，以及作为前往各大酒店的班车，为乘客提供服务。</w:t>
      </w:r>
      <w:r>
        <w:t>。</w:t>
      </w:r>
    </w:p>
    <w:p w:rsidR="00AD798B" w:rsidRDefault="00AD798B" w:rsidP="00BC4277">
      <w:pPr>
        <w:rPr>
          <w:rFonts w:cs="宋体"/>
          <w:b/>
          <w:bCs/>
          <w:i/>
          <w:iCs/>
        </w:rPr>
      </w:pPr>
      <w:r w:rsidRPr="002009FE">
        <w:rPr>
          <w:rFonts w:cs="宋体" w:hint="eastAsia"/>
          <w:b/>
          <w:bCs/>
          <w:i/>
          <w:iCs/>
        </w:rPr>
        <w:t>分析：。</w:t>
      </w:r>
    </w:p>
    <w:p w:rsidR="00AD798B" w:rsidRPr="0005465B" w:rsidRDefault="00AD798B" w:rsidP="00BE66BD">
      <w:pPr>
        <w:pStyle w:val="a8"/>
        <w:numPr>
          <w:ilvl w:val="0"/>
          <w:numId w:val="3"/>
        </w:numPr>
        <w:ind w:firstLineChars="0"/>
        <w:outlineLvl w:val="1"/>
        <w:rPr>
          <w:b/>
        </w:rPr>
      </w:pPr>
      <w:r w:rsidRPr="0005465B">
        <w:rPr>
          <w:rFonts w:hint="eastAsia"/>
          <w:b/>
        </w:rPr>
        <w:t>比亚迪明年推出搭载</w:t>
      </w:r>
      <w:r w:rsidRPr="0005465B">
        <w:rPr>
          <w:b/>
        </w:rPr>
        <w:t>SiC电控的电动车</w:t>
      </w:r>
    </w:p>
    <w:p w:rsidR="00AD798B" w:rsidRDefault="00AD798B" w:rsidP="00BC4277">
      <w:r>
        <w:t>比亚迪宣布公司已经成功研发了SiCMOSFET，有望于2019年推出搭载SiC电控的电动车。预计到2023年，比亚迪旗下的电动车将全面搭载SiC电控，整车性能在现有基础上进一步提升。</w:t>
      </w:r>
    </w:p>
    <w:p w:rsidR="00AD798B" w:rsidRDefault="00AD798B" w:rsidP="00BC4277">
      <w:pPr>
        <w:rPr>
          <w:rFonts w:cs="宋体"/>
          <w:b/>
          <w:bCs/>
          <w:i/>
          <w:iCs/>
        </w:rPr>
      </w:pPr>
      <w:r w:rsidRPr="002009FE">
        <w:rPr>
          <w:rFonts w:cs="宋体" w:hint="eastAsia"/>
          <w:b/>
          <w:bCs/>
          <w:i/>
          <w:iCs/>
        </w:rPr>
        <w:t>分析：。</w:t>
      </w:r>
    </w:p>
    <w:p w:rsidR="00AD798B" w:rsidRPr="00FC1E55" w:rsidRDefault="00AD798B" w:rsidP="00BE66BD">
      <w:pPr>
        <w:pStyle w:val="a8"/>
        <w:numPr>
          <w:ilvl w:val="0"/>
          <w:numId w:val="3"/>
        </w:numPr>
        <w:ind w:firstLineChars="0"/>
        <w:outlineLvl w:val="1"/>
        <w:rPr>
          <w:b/>
        </w:rPr>
      </w:pPr>
      <w:r w:rsidRPr="00FC1E55">
        <w:rPr>
          <w:rFonts w:hint="eastAsia"/>
          <w:b/>
        </w:rPr>
        <w:t>大众披露最新电动化“三步走”策略</w:t>
      </w:r>
    </w:p>
    <w:p w:rsidR="00AD798B" w:rsidRDefault="00AD798B" w:rsidP="00BC4277">
      <w:r>
        <w:rPr>
          <w:rFonts w:hint="eastAsia"/>
        </w:rPr>
        <w:t>大众最新的新能源汽车战略，大致分为三个阶段：</w:t>
      </w:r>
    </w:p>
    <w:p w:rsidR="00AD798B" w:rsidRDefault="00AD798B" w:rsidP="00BC4277">
      <w:r>
        <w:rPr>
          <w:rFonts w:hint="eastAsia"/>
        </w:rPr>
        <w:t>一、在首个阶段通过插电式混合动力车型率先切入国内市场，并亮相了六款插电式混合动力全新车型</w:t>
      </w:r>
      <w:r>
        <w:t>(帕萨特PHEV、途观LPHEV、探岳GTE、迈腾GTE、蔚揽GTE、途锐PHEV)，并会持续在此阶段中有多款新能源车型亮相。根据不同的车型调性，选择在插电式混合动力车型上采用“GTE”或“PHEV(插电式混合动力版)”的命名方式。</w:t>
      </w:r>
      <w:r>
        <w:rPr>
          <w:rFonts w:hint="eastAsia"/>
        </w:rPr>
        <w:t>二、随着多款车型的纯电动版本的发布和后续引进国产，第二阶段在</w:t>
      </w:r>
      <w:r>
        <w:t>2020年继续扩大新能源车型投入，将继续发布不少于10款车型，并且计划至2020年国产新能源汽车达30万辆。</w:t>
      </w:r>
      <w:r>
        <w:rPr>
          <w:rFonts w:hint="eastAsia"/>
        </w:rPr>
        <w:t>三、第三阶段在</w:t>
      </w:r>
      <w:r>
        <w:t>2020或2021年之后，大众将发布全新设计的MEB纯电动平台的纯电动车型。</w:t>
      </w:r>
    </w:p>
    <w:p w:rsidR="00AD798B" w:rsidRPr="00FC1E55" w:rsidRDefault="00AD798B" w:rsidP="00BC4277">
      <w:pPr>
        <w:rPr>
          <w:rFonts w:cs="宋体"/>
          <w:b/>
          <w:bCs/>
          <w:i/>
          <w:iCs/>
        </w:rPr>
      </w:pPr>
      <w:r w:rsidRPr="002009FE">
        <w:rPr>
          <w:rFonts w:cs="宋体" w:hint="eastAsia"/>
          <w:b/>
          <w:bCs/>
          <w:i/>
          <w:iCs/>
        </w:rPr>
        <w:t>分析：。</w:t>
      </w:r>
    </w:p>
    <w:p w:rsidR="00AD798B" w:rsidRDefault="00AD798B" w:rsidP="00BE66BD">
      <w:pPr>
        <w:pStyle w:val="a8"/>
        <w:numPr>
          <w:ilvl w:val="0"/>
          <w:numId w:val="3"/>
        </w:numPr>
        <w:ind w:firstLineChars="0"/>
        <w:outlineLvl w:val="1"/>
      </w:pPr>
      <w:r w:rsidRPr="0042250F">
        <w:rPr>
          <w:rFonts w:hint="eastAsia"/>
          <w:b/>
        </w:rPr>
        <w:t>东风获网约车资质</w:t>
      </w:r>
      <w:r w:rsidRPr="0042250F">
        <w:rPr>
          <w:b/>
        </w:rPr>
        <w:t>明年将部署超5万辆电动车</w:t>
      </w:r>
    </w:p>
    <w:p w:rsidR="00AD798B" w:rsidRDefault="00AD798B" w:rsidP="00BC4277">
      <w:r>
        <w:t>东风汽车已在武汉、十堰两地投放100辆东风风神E70提供分时租赁服务。其中出租车功能已在9月20日上线。据悉，东风汽车2019年“东风出行”线下运营车辆将超过5万辆，其中车型包括已经量产的东风风E70，以及将在明年量产的俊风ER30、富康ES500、风行S500EV</w:t>
      </w:r>
      <w:r>
        <w:lastRenderedPageBreak/>
        <w:t>等。</w:t>
      </w:r>
    </w:p>
    <w:p w:rsidR="00AD798B" w:rsidRDefault="00AD798B" w:rsidP="00BC4277">
      <w:pPr>
        <w:rPr>
          <w:rFonts w:cs="宋体"/>
          <w:b/>
          <w:bCs/>
          <w:i/>
          <w:iCs/>
        </w:rPr>
      </w:pPr>
      <w:r w:rsidRPr="002009FE">
        <w:rPr>
          <w:rFonts w:cs="宋体" w:hint="eastAsia"/>
          <w:b/>
          <w:bCs/>
          <w:i/>
          <w:iCs/>
        </w:rPr>
        <w:t>分析：。</w:t>
      </w:r>
    </w:p>
    <w:p w:rsidR="00AD798B" w:rsidRPr="00A65ADA" w:rsidRDefault="00AD798B" w:rsidP="00BE66BD">
      <w:pPr>
        <w:pStyle w:val="a8"/>
        <w:numPr>
          <w:ilvl w:val="0"/>
          <w:numId w:val="3"/>
        </w:numPr>
        <w:ind w:firstLineChars="0"/>
        <w:outlineLvl w:val="1"/>
        <w:rPr>
          <w:b/>
        </w:rPr>
      </w:pPr>
      <w:r w:rsidRPr="00A65ADA">
        <w:rPr>
          <w:b/>
        </w:rPr>
        <w:t>东风日产“及新车”北京中心正式开业</w:t>
      </w:r>
    </w:p>
    <w:p w:rsidR="00AD798B" w:rsidRDefault="00AD798B" w:rsidP="00BC4277">
      <w:r>
        <w:t>12月10日，东风日产及新车北京中心正式开业。此前，东风日产“及新车”品牌已经在长沙、郑州、南通等地落地，此次开业的北京中心则是由2006年成立的东风日产北京二手车中心升级而来，其位于北京市丰台区花乡二手车交易市场内</w:t>
      </w:r>
      <w:r>
        <w:rPr>
          <w:rFonts w:hint="eastAsia"/>
        </w:rPr>
        <w:t>。“牌匾烫金”的方式宣布东风日产及新车北京中心正式开业。</w:t>
      </w:r>
    </w:p>
    <w:p w:rsidR="00AD798B" w:rsidRDefault="00AD798B" w:rsidP="00BC4277">
      <w:pPr>
        <w:rPr>
          <w:rFonts w:cs="宋体"/>
          <w:b/>
          <w:bCs/>
          <w:i/>
          <w:iCs/>
        </w:rPr>
      </w:pPr>
      <w:r w:rsidRPr="002009FE">
        <w:rPr>
          <w:rFonts w:cs="宋体" w:hint="eastAsia"/>
          <w:b/>
          <w:bCs/>
          <w:i/>
          <w:iCs/>
        </w:rPr>
        <w:t>分析：。</w:t>
      </w:r>
    </w:p>
    <w:p w:rsidR="00AD798B" w:rsidRPr="003C2F0F" w:rsidRDefault="00AD798B" w:rsidP="00BE66BD">
      <w:pPr>
        <w:pStyle w:val="a8"/>
        <w:numPr>
          <w:ilvl w:val="0"/>
          <w:numId w:val="3"/>
        </w:numPr>
        <w:ind w:firstLineChars="0"/>
        <w:outlineLvl w:val="1"/>
        <w:rPr>
          <w:b/>
        </w:rPr>
      </w:pPr>
      <w:r w:rsidRPr="003C2F0F">
        <w:rPr>
          <w:b/>
        </w:rPr>
        <w:t>东风首批80辆国六轻卡下线</w:t>
      </w:r>
    </w:p>
    <w:p w:rsidR="00AD798B" w:rsidRDefault="00AD798B" w:rsidP="00BC4277">
      <w:r>
        <w:rPr>
          <w:rFonts w:hint="eastAsia"/>
        </w:rPr>
        <w:t>东风途逸国六系列车型</w:t>
      </w:r>
      <w:r>
        <w:t>满足国六B阶段排放标准。</w:t>
      </w:r>
      <w:r>
        <w:rPr>
          <w:rFonts w:hint="eastAsia"/>
        </w:rPr>
        <w:t>东风途逸搭载柳机</w:t>
      </w:r>
      <w:r>
        <w:t>4A15Q6发动机，共分2.6m/2.8m/3.0m三种轴距，此次国六轻卡项目还同步开发了专用车型，共计8种基础车型，可供改装成冷链物流车等城市物流多种专用车。</w:t>
      </w:r>
      <w:r>
        <w:rPr>
          <w:rFonts w:hint="eastAsia"/>
        </w:rPr>
        <w:t>。</w:t>
      </w:r>
    </w:p>
    <w:p w:rsidR="00AD798B" w:rsidRDefault="00AD798B" w:rsidP="00BC4277">
      <w:pPr>
        <w:rPr>
          <w:rFonts w:cs="宋体"/>
          <w:b/>
          <w:bCs/>
          <w:i/>
          <w:iCs/>
        </w:rPr>
      </w:pPr>
      <w:r w:rsidRPr="002009FE">
        <w:rPr>
          <w:rFonts w:cs="宋体" w:hint="eastAsia"/>
          <w:b/>
          <w:bCs/>
          <w:i/>
          <w:iCs/>
        </w:rPr>
        <w:t>分析：。</w:t>
      </w:r>
    </w:p>
    <w:p w:rsidR="00AD798B" w:rsidRPr="00496ED6" w:rsidRDefault="00AD798B" w:rsidP="00BE66BD">
      <w:pPr>
        <w:pStyle w:val="a8"/>
        <w:numPr>
          <w:ilvl w:val="0"/>
          <w:numId w:val="3"/>
        </w:numPr>
        <w:ind w:firstLineChars="0"/>
        <w:outlineLvl w:val="1"/>
        <w:rPr>
          <w:b/>
        </w:rPr>
      </w:pPr>
      <w:r w:rsidRPr="00496ED6">
        <w:rPr>
          <w:rFonts w:hint="eastAsia"/>
          <w:b/>
        </w:rPr>
        <w:t>丰田扩大</w:t>
      </w:r>
      <w:r w:rsidRPr="00496ED6">
        <w:rPr>
          <w:b/>
        </w:rPr>
        <w:t>RAV4产能2021年达到22万辆</w:t>
      </w:r>
    </w:p>
    <w:p w:rsidR="00AD798B" w:rsidRDefault="00AD798B" w:rsidP="00BC4277">
      <w:r>
        <w:t>从吉林省环境保护厅获悉，一汽丰田将在现有基础上对工厂进行改造，导入RAV4混动车型生产线。项目2021年完成后，RAV4（含PHEV）车型的生产力将由现有的10万辆/年扩展到22万辆/年，其中包含PHEV车型1.62万辆/年的产能。</w:t>
      </w:r>
    </w:p>
    <w:p w:rsidR="00AD798B" w:rsidRDefault="00AD798B" w:rsidP="00BC4277">
      <w:pPr>
        <w:rPr>
          <w:rFonts w:cs="宋体"/>
          <w:b/>
          <w:bCs/>
          <w:i/>
          <w:iCs/>
        </w:rPr>
      </w:pPr>
      <w:r w:rsidRPr="002009FE">
        <w:rPr>
          <w:rFonts w:cs="宋体" w:hint="eastAsia"/>
          <w:b/>
          <w:bCs/>
          <w:i/>
          <w:iCs/>
        </w:rPr>
        <w:t>分析：。</w:t>
      </w:r>
    </w:p>
    <w:p w:rsidR="00AD798B" w:rsidRPr="0005465B" w:rsidRDefault="00AD798B" w:rsidP="00BE66BD">
      <w:pPr>
        <w:pStyle w:val="a8"/>
        <w:numPr>
          <w:ilvl w:val="0"/>
          <w:numId w:val="3"/>
        </w:numPr>
        <w:ind w:firstLineChars="0"/>
        <w:outlineLvl w:val="1"/>
        <w:rPr>
          <w:b/>
        </w:rPr>
      </w:pPr>
      <w:r w:rsidRPr="0005465B">
        <w:rPr>
          <w:rFonts w:hint="eastAsia"/>
          <w:b/>
        </w:rPr>
        <w:t>福特任命刘曰海代理全国销售服务机构总裁</w:t>
      </w:r>
    </w:p>
    <w:p w:rsidR="00AD798B" w:rsidRDefault="00AD798B" w:rsidP="00BE66BD">
      <w:pPr>
        <w:pStyle w:val="a8"/>
        <w:numPr>
          <w:ilvl w:val="0"/>
          <w:numId w:val="3"/>
        </w:numPr>
        <w:ind w:firstLineChars="0"/>
      </w:pPr>
      <w:r>
        <w:t>福特大中华区市场和销售副总裁，全国销售服务机构（NDSD）总裁李宏鹏将辞去现有职务，离开福特中国。</w:t>
      </w:r>
    </w:p>
    <w:p w:rsidR="00AD798B" w:rsidRDefault="00AD798B" w:rsidP="00BC4277">
      <w:r>
        <w:t>福特汽车（中国）有限公司发布人事变动公告，任命福特汽车中国市场及销售副总裁刘曰海先生代理全国销售服务机构总裁职务。</w:t>
      </w:r>
    </w:p>
    <w:p w:rsidR="00AD798B" w:rsidRDefault="00AD798B" w:rsidP="00BC4277">
      <w:pPr>
        <w:rPr>
          <w:rFonts w:cs="宋体"/>
          <w:b/>
          <w:bCs/>
          <w:i/>
          <w:iCs/>
        </w:rPr>
      </w:pPr>
      <w:r w:rsidRPr="002009FE">
        <w:rPr>
          <w:rFonts w:cs="宋体" w:hint="eastAsia"/>
          <w:b/>
          <w:bCs/>
          <w:i/>
          <w:iCs/>
        </w:rPr>
        <w:t>分析：。</w:t>
      </w:r>
    </w:p>
    <w:p w:rsidR="00AD798B" w:rsidRPr="00675410" w:rsidRDefault="00AD798B" w:rsidP="00BE66BD">
      <w:pPr>
        <w:pStyle w:val="a8"/>
        <w:numPr>
          <w:ilvl w:val="0"/>
          <w:numId w:val="3"/>
        </w:numPr>
        <w:ind w:firstLineChars="0"/>
        <w:outlineLvl w:val="1"/>
        <w:rPr>
          <w:b/>
        </w:rPr>
      </w:pPr>
      <w:r w:rsidRPr="00675410">
        <w:rPr>
          <w:b/>
        </w:rPr>
        <w:t>贵州长江汽车成功交付全铝纯电动客车</w:t>
      </w:r>
    </w:p>
    <w:p w:rsidR="00AD798B" w:rsidRDefault="00AD798B" w:rsidP="00BC4277">
      <w:r>
        <w:rPr>
          <w:rFonts w:hint="eastAsia"/>
        </w:rPr>
        <w:t>近期，贵州长江自主研发生产的</w:t>
      </w:r>
      <w:r>
        <w:t>10.5米GK6100GBEV全铝纯电动客车向安顺汽车运输有限公司成功交付。此次交付的顺利完成，标志着贵州长江汽车客车板块车型的更加完善，同时，也开启了贵州长江汽车在铝制纯电动客车生产制造上的新篇章。</w:t>
      </w:r>
    </w:p>
    <w:p w:rsidR="00AD798B" w:rsidRPr="00675410" w:rsidRDefault="00AD798B" w:rsidP="00BC4277">
      <w:pPr>
        <w:rPr>
          <w:rFonts w:cs="宋体"/>
          <w:b/>
          <w:bCs/>
          <w:i/>
          <w:iCs/>
        </w:rPr>
      </w:pPr>
      <w:r w:rsidRPr="002009FE">
        <w:rPr>
          <w:rFonts w:cs="宋体" w:hint="eastAsia"/>
          <w:b/>
          <w:bCs/>
          <w:i/>
          <w:iCs/>
        </w:rPr>
        <w:t>分析：。</w:t>
      </w:r>
    </w:p>
    <w:p w:rsidR="00AD798B" w:rsidRPr="00496ED6" w:rsidRDefault="00AD798B" w:rsidP="00BE66BD">
      <w:pPr>
        <w:pStyle w:val="a8"/>
        <w:numPr>
          <w:ilvl w:val="0"/>
          <w:numId w:val="3"/>
        </w:numPr>
        <w:ind w:firstLineChars="0"/>
        <w:outlineLvl w:val="1"/>
        <w:rPr>
          <w:b/>
        </w:rPr>
      </w:pPr>
      <w:r w:rsidRPr="00496ED6">
        <w:rPr>
          <w:rFonts w:hint="eastAsia"/>
          <w:b/>
        </w:rPr>
        <w:t>华人运通与威孚电驱等企业签约</w:t>
      </w:r>
      <w:r w:rsidRPr="00496ED6">
        <w:rPr>
          <w:b/>
        </w:rPr>
        <w:t>将量产轮毂电机</w:t>
      </w:r>
    </w:p>
    <w:p w:rsidR="00AD798B" w:rsidRDefault="00AD798B" w:rsidP="00BC4277">
      <w:r>
        <w:t>华人运通宣布与威孚电驱、ProteanElectric达成战略合作，三方将通过合作以实现轮毂电机的规模量产。据悉，威孚电驱轮毂电机工程中心首期规划年产能7.5万台，具备完整的生产与测试能力。</w:t>
      </w:r>
    </w:p>
    <w:p w:rsidR="00AD798B" w:rsidRDefault="00AD798B" w:rsidP="00BC4277">
      <w:pPr>
        <w:rPr>
          <w:rFonts w:cs="宋体"/>
          <w:b/>
          <w:bCs/>
          <w:i/>
          <w:iCs/>
        </w:rPr>
      </w:pPr>
      <w:r w:rsidRPr="002009FE">
        <w:rPr>
          <w:rFonts w:cs="宋体" w:hint="eastAsia"/>
          <w:b/>
          <w:bCs/>
          <w:i/>
          <w:iCs/>
        </w:rPr>
        <w:t>分析：。</w:t>
      </w:r>
    </w:p>
    <w:p w:rsidR="00AD798B" w:rsidRPr="00395384" w:rsidRDefault="00AD798B" w:rsidP="00BE66BD">
      <w:pPr>
        <w:pStyle w:val="a8"/>
        <w:numPr>
          <w:ilvl w:val="0"/>
          <w:numId w:val="3"/>
        </w:numPr>
        <w:ind w:firstLineChars="0"/>
        <w:outlineLvl w:val="1"/>
        <w:rPr>
          <w:b/>
        </w:rPr>
      </w:pPr>
      <w:r w:rsidRPr="00395384">
        <w:rPr>
          <w:rFonts w:hint="eastAsia"/>
          <w:b/>
        </w:rPr>
        <w:t>江淮大众新能源乘用车研发中心正式开工</w:t>
      </w:r>
    </w:p>
    <w:p w:rsidR="00AD798B" w:rsidRDefault="00AD798B" w:rsidP="00BC4277">
      <w:r>
        <w:t>12月10日，江淮大众新能源乘用车项目研发中心开工仪式在安徽省合肥市举行。据介绍，该研发中心位于合肥市经济技术开发区，将关注电动化、车联网、自动驾驶等核心领域以及其他以未来为导向的战略。</w:t>
      </w:r>
    </w:p>
    <w:p w:rsidR="00AD798B" w:rsidRDefault="00AD798B" w:rsidP="00BC4277">
      <w:pPr>
        <w:rPr>
          <w:rFonts w:cs="宋体"/>
          <w:b/>
          <w:bCs/>
          <w:i/>
          <w:iCs/>
        </w:rPr>
      </w:pPr>
      <w:r w:rsidRPr="002009FE">
        <w:rPr>
          <w:rFonts w:cs="宋体" w:hint="eastAsia"/>
          <w:b/>
          <w:bCs/>
          <w:i/>
          <w:iCs/>
        </w:rPr>
        <w:t>分析：。</w:t>
      </w:r>
    </w:p>
    <w:p w:rsidR="00AD798B" w:rsidRPr="00E0347F" w:rsidRDefault="00AD798B" w:rsidP="00BE66BD">
      <w:pPr>
        <w:pStyle w:val="a8"/>
        <w:numPr>
          <w:ilvl w:val="0"/>
          <w:numId w:val="3"/>
        </w:numPr>
        <w:ind w:firstLineChars="0"/>
        <w:outlineLvl w:val="1"/>
        <w:rPr>
          <w:b/>
        </w:rPr>
      </w:pPr>
      <w:r w:rsidRPr="00E0347F">
        <w:rPr>
          <w:b/>
        </w:rPr>
        <w:t>京东欲打造汽车后市场“中枢大脑”</w:t>
      </w:r>
    </w:p>
    <w:p w:rsidR="00AD798B" w:rsidRDefault="00AD798B" w:rsidP="00BC4277">
      <w:r>
        <w:t>11月26日，在上海法兰克福汽配展即将开幕之际，京东汽车后宣布正式推出“五大开放战略”，全面开放供应链、系统、服务、物流、金融能力，并通过各板块间的互联互通，打造汽车后市场的“中枢大脑”，从而打破行业的货流和信息流壁垒，引领行业的二次聚合升级。</w:t>
      </w:r>
    </w:p>
    <w:p w:rsidR="00AD798B" w:rsidRDefault="00AD798B" w:rsidP="00BC4277">
      <w:pPr>
        <w:rPr>
          <w:rFonts w:cs="宋体"/>
          <w:b/>
          <w:bCs/>
          <w:i/>
          <w:iCs/>
        </w:rPr>
      </w:pPr>
      <w:r w:rsidRPr="002009FE">
        <w:rPr>
          <w:rFonts w:cs="宋体" w:hint="eastAsia"/>
          <w:b/>
          <w:bCs/>
          <w:i/>
          <w:iCs/>
        </w:rPr>
        <w:t>分析：。</w:t>
      </w:r>
    </w:p>
    <w:p w:rsidR="00AD798B" w:rsidRPr="00E40600" w:rsidRDefault="00AD798B" w:rsidP="00BE66BD">
      <w:pPr>
        <w:pStyle w:val="a8"/>
        <w:numPr>
          <w:ilvl w:val="0"/>
          <w:numId w:val="3"/>
        </w:numPr>
        <w:ind w:firstLineChars="0"/>
        <w:outlineLvl w:val="1"/>
        <w:rPr>
          <w:b/>
        </w:rPr>
      </w:pPr>
      <w:r w:rsidRPr="00E40600">
        <w:rPr>
          <w:rFonts w:hint="eastAsia"/>
          <w:b/>
        </w:rPr>
        <w:lastRenderedPageBreak/>
        <w:t>奇瑞汽车推第三代</w:t>
      </w:r>
      <w:r w:rsidRPr="00E40600">
        <w:rPr>
          <w:b/>
        </w:rPr>
        <w:t>1.6TGDI发动机</w:t>
      </w:r>
    </w:p>
    <w:p w:rsidR="00AD798B" w:rsidRDefault="00AD798B" w:rsidP="00BC4277">
      <w:r>
        <w:t>奇瑞自主研发的第三代发动机——1.6TGDI近日已经准备就绪，将搭载到全新的高端品牌——EXEED星途的首款车型上。该款1.6TGDI涡轮增压发动机拥有众多创新技术，是奇瑞汽车技术创新的体现。</w:t>
      </w:r>
    </w:p>
    <w:p w:rsidR="00AD798B" w:rsidRPr="00E40600" w:rsidRDefault="00AD798B" w:rsidP="00BC4277">
      <w:pPr>
        <w:rPr>
          <w:rFonts w:cs="宋体"/>
          <w:b/>
          <w:bCs/>
          <w:i/>
          <w:iCs/>
        </w:rPr>
      </w:pPr>
      <w:r w:rsidRPr="002009FE">
        <w:rPr>
          <w:rFonts w:cs="宋体" w:hint="eastAsia"/>
          <w:b/>
          <w:bCs/>
          <w:i/>
          <w:iCs/>
        </w:rPr>
        <w:t>分析：。</w:t>
      </w:r>
    </w:p>
    <w:p w:rsidR="00AD798B" w:rsidRPr="00496ED6" w:rsidRDefault="00AD798B" w:rsidP="00BE66BD">
      <w:pPr>
        <w:pStyle w:val="a8"/>
        <w:numPr>
          <w:ilvl w:val="0"/>
          <w:numId w:val="3"/>
        </w:numPr>
        <w:ind w:firstLineChars="0"/>
        <w:outlineLvl w:val="1"/>
        <w:rPr>
          <w:b/>
        </w:rPr>
      </w:pPr>
      <w:r w:rsidRPr="00496ED6">
        <w:rPr>
          <w:rFonts w:hint="eastAsia"/>
          <w:b/>
        </w:rPr>
        <w:t>前途汽车合作加州</w:t>
      </w:r>
      <w:r w:rsidRPr="00496ED6">
        <w:rPr>
          <w:b/>
        </w:rPr>
        <w:t>Mullen技术公司</w:t>
      </w:r>
    </w:p>
    <w:p w:rsidR="00AD798B" w:rsidRDefault="00AD798B" w:rsidP="00BC4277">
      <w:r>
        <w:t>北京长城华冠汽车科技股份有限公司全资子公司前途汽车宣布与加州电动汽车制造商Mullen技术公司签署了一项新合作协议，双方将在北美合作研发、组装和销售前途K50车型。</w:t>
      </w:r>
    </w:p>
    <w:p w:rsidR="00AD798B" w:rsidRDefault="00AD798B" w:rsidP="00BC4277">
      <w:pPr>
        <w:rPr>
          <w:rFonts w:cs="宋体"/>
          <w:b/>
          <w:bCs/>
          <w:i/>
          <w:iCs/>
        </w:rPr>
      </w:pPr>
      <w:r w:rsidRPr="002009FE">
        <w:rPr>
          <w:rFonts w:cs="宋体" w:hint="eastAsia"/>
          <w:b/>
          <w:bCs/>
          <w:i/>
          <w:iCs/>
        </w:rPr>
        <w:t>分析：。</w:t>
      </w:r>
    </w:p>
    <w:p w:rsidR="00AD798B" w:rsidRPr="00A7692A" w:rsidRDefault="00AD798B" w:rsidP="00BE66BD">
      <w:pPr>
        <w:pStyle w:val="a8"/>
        <w:numPr>
          <w:ilvl w:val="0"/>
          <w:numId w:val="3"/>
        </w:numPr>
        <w:ind w:firstLineChars="0"/>
        <w:outlineLvl w:val="1"/>
        <w:rPr>
          <w:b/>
        </w:rPr>
      </w:pPr>
      <w:r w:rsidRPr="00A7692A">
        <w:rPr>
          <w:b/>
        </w:rPr>
        <w:t>威马EX5交付启动威马北京体验店正式开业</w:t>
      </w:r>
    </w:p>
    <w:p w:rsidR="00AD798B" w:rsidRDefault="00AD798B" w:rsidP="00BC4277">
      <w:r>
        <w:t>2018年12月8日，威马位于北京朝阳区五方天雅汽车园的用户中心正式开业，该中心主要提供试驾，销售，维修等汽车服务。在开业仪式上，威马正式向第一批北京车主交付EX5纯电动SUV，标志该车型的北京交付工作正式启动，并且在仪式上威马高层透露该店计划于年底向用户交付1000台EX5。</w:t>
      </w:r>
    </w:p>
    <w:p w:rsidR="00AD798B" w:rsidRDefault="00AD798B" w:rsidP="00BC4277">
      <w:pPr>
        <w:rPr>
          <w:rFonts w:cs="宋体"/>
          <w:b/>
          <w:bCs/>
          <w:i/>
          <w:iCs/>
        </w:rPr>
      </w:pPr>
      <w:r w:rsidRPr="002009FE">
        <w:rPr>
          <w:rFonts w:cs="宋体" w:hint="eastAsia"/>
          <w:b/>
          <w:bCs/>
          <w:i/>
          <w:iCs/>
        </w:rPr>
        <w:t>分析：。</w:t>
      </w:r>
    </w:p>
    <w:p w:rsidR="00AD798B" w:rsidRPr="00AE5A92" w:rsidRDefault="00AD798B" w:rsidP="00BE66BD">
      <w:pPr>
        <w:pStyle w:val="a8"/>
        <w:numPr>
          <w:ilvl w:val="0"/>
          <w:numId w:val="3"/>
        </w:numPr>
        <w:ind w:firstLineChars="0"/>
        <w:outlineLvl w:val="1"/>
        <w:rPr>
          <w:b/>
        </w:rPr>
      </w:pPr>
      <w:r w:rsidRPr="00AE5A92">
        <w:rPr>
          <w:b/>
        </w:rPr>
        <w:t>威马智行合伙人北京店开业</w:t>
      </w:r>
      <w:r w:rsidRPr="00AE5A92">
        <w:rPr>
          <w:rFonts w:hint="eastAsia"/>
          <w:b/>
        </w:rPr>
        <w:t>加速新零售布局</w:t>
      </w:r>
    </w:p>
    <w:p w:rsidR="00AD798B" w:rsidRDefault="00AD798B" w:rsidP="00BC4277">
      <w:r>
        <w:t>12月8日，威马汽车智行合伙人北京威马用户中心五方天雅店正式开业。未来，该用户中心将承接用户整车的全流程交付功能，并且提供试驾、出行服务、销售、维修、二手车及其它增值服务。</w:t>
      </w:r>
    </w:p>
    <w:p w:rsidR="00AD798B" w:rsidRDefault="00AD798B" w:rsidP="00BC4277">
      <w:pPr>
        <w:rPr>
          <w:rFonts w:cs="宋体"/>
          <w:b/>
          <w:bCs/>
          <w:i/>
          <w:iCs/>
        </w:rPr>
      </w:pPr>
      <w:r w:rsidRPr="002009FE">
        <w:rPr>
          <w:rFonts w:cs="宋体" w:hint="eastAsia"/>
          <w:b/>
          <w:bCs/>
          <w:i/>
          <w:iCs/>
        </w:rPr>
        <w:t>分析：。</w:t>
      </w:r>
    </w:p>
    <w:p w:rsidR="00AD798B" w:rsidRPr="003B596B" w:rsidRDefault="00AD798B" w:rsidP="00BE66BD">
      <w:pPr>
        <w:pStyle w:val="a8"/>
        <w:numPr>
          <w:ilvl w:val="0"/>
          <w:numId w:val="3"/>
        </w:numPr>
        <w:ind w:firstLineChars="0"/>
        <w:outlineLvl w:val="1"/>
        <w:rPr>
          <w:b/>
        </w:rPr>
      </w:pPr>
      <w:r w:rsidRPr="003B596B">
        <w:rPr>
          <w:b/>
        </w:rPr>
        <w:t>小鹏G3正式上市了何小鹏的考试才刚刚开始</w:t>
      </w:r>
    </w:p>
    <w:p w:rsidR="00AD798B" w:rsidRDefault="00AD798B" w:rsidP="00BC4277">
      <w:r>
        <w:rPr>
          <w:rFonts w:hint="eastAsia"/>
        </w:rPr>
        <w:t>“我们的全景前挡风玻璃为业界首创。当停在路口时，别的车主需要低头看信号灯秒数，小鹏</w:t>
      </w:r>
      <w:r>
        <w:t>G3的车主可以躺在座椅上轻松看到”，“小鹏G3在任何车速下的静音性能都优于特斯拉”，“小鹏汽车的自动泊车是所有汽车中最好的”……12月12日，小鹏汽车董事长何小鹏在G3上市发布会上的介绍引来现场的媒体和观众一阵阵鼓掌。</w:t>
      </w:r>
    </w:p>
    <w:p w:rsidR="00AD798B" w:rsidRDefault="00AD798B" w:rsidP="00BC4277">
      <w:r>
        <w:rPr>
          <w:rFonts w:hint="eastAsia"/>
        </w:rPr>
        <w:t>这种大无畏式的演讲大概是创业公司发布会典型的打开方式。</w:t>
      </w:r>
    </w:p>
    <w:p w:rsidR="00AD798B" w:rsidRDefault="00AD798B" w:rsidP="00BC4277">
      <w:r>
        <w:rPr>
          <w:rFonts w:hint="eastAsia"/>
        </w:rPr>
        <w:t>小鹏</w:t>
      </w:r>
      <w:r>
        <w:t>G3上市比另外两家造车新势力头部企业的产品——蔚来汽车ES8和威马汽车EX5晚了不少。但显然发布会现场的氛围并没有因此而冷却。</w:t>
      </w:r>
    </w:p>
    <w:p w:rsidR="00AD798B" w:rsidRDefault="00AD798B" w:rsidP="00BC4277">
      <w:r>
        <w:rPr>
          <w:rFonts w:hint="eastAsia"/>
        </w:rPr>
        <w:t>与大多造车新势力公布新车价格同时公布订单数量的做法相比，小鹏汽车来得更高明——它的首批下单车主已经得到了交付。</w:t>
      </w:r>
    </w:p>
    <w:p w:rsidR="00AD798B" w:rsidRDefault="00AD798B" w:rsidP="00BC4277">
      <w:r>
        <w:rPr>
          <w:rFonts w:hint="eastAsia"/>
        </w:rPr>
        <w:t>“在造车这件事上，慢就是快”小鹏汽车董事长何小鹏说。</w:t>
      </w:r>
    </w:p>
    <w:p w:rsidR="00AD798B" w:rsidRDefault="00AD798B" w:rsidP="00BC4277">
      <w:r>
        <w:rPr>
          <w:rFonts w:hint="eastAsia"/>
        </w:rPr>
        <w:t>实际上，在去年，小鹏</w:t>
      </w:r>
      <w:r>
        <w:t>G3的上代产品——小鹏1.0这款“基本满足量产标准”的车型已经向内部员工交付了几百辆。至今已经过了25万个小时累计测试。</w:t>
      </w:r>
    </w:p>
    <w:p w:rsidR="00AD798B" w:rsidRDefault="00AD798B" w:rsidP="00BC4277">
      <w:r>
        <w:rPr>
          <w:rFonts w:hint="eastAsia"/>
        </w:rPr>
        <w:t>小鹏</w:t>
      </w:r>
      <w:r>
        <w:t>G3共发布了3个版本：尊享版、智享版、悦享版，价格为22.78万-25.78万元，补贴后全国统一售价13.58万-16.58万元。</w:t>
      </w:r>
    </w:p>
    <w:p w:rsidR="00AD798B" w:rsidRDefault="00AD798B" w:rsidP="00BC4277">
      <w:r>
        <w:rPr>
          <w:rFonts w:hint="eastAsia"/>
        </w:rPr>
        <w:t>新车除了在整车外观上统一配置的光剑</w:t>
      </w:r>
      <w:r>
        <w:t>LED日间行车灯，鲨鱼前脸、一体式钻石矩阵LED尾灯、流光转向特效等，车内配置的1.889平方米的全景式前挡玻璃、一体式运动座椅包裹、主副驾座椅电动调节、Nappa真皮多功能方向盘、后排空调等。尊享版主驾驶席更是配备了通风、加热、记忆、腰托电动调节等功能。</w:t>
      </w:r>
    </w:p>
    <w:p w:rsidR="00AD798B" w:rsidRDefault="00AD798B" w:rsidP="00BC4277">
      <w:r>
        <w:rPr>
          <w:rFonts w:hint="eastAsia"/>
        </w:rPr>
        <w:t>小鹏</w:t>
      </w:r>
      <w:r>
        <w:t>G3全系均搭载第二代永磁同步电机，最大功率145kW最大扭矩300N·m，0-50km/h加速时间仅为3.7S，电池组方面，小鹏G3采用液冷恒温三元锂电池组，NEDC续航为351/365公里，直流快充从5%-80%仅需45分钟。</w:t>
      </w:r>
    </w:p>
    <w:p w:rsidR="00AD798B" w:rsidRDefault="00AD798B" w:rsidP="00BC4277">
      <w:r>
        <w:rPr>
          <w:rFonts w:hint="eastAsia"/>
        </w:rPr>
        <w:t>小鹏</w:t>
      </w:r>
      <w:r>
        <w:t>G3的智享版和尊享版车型主打智能化驾驶体验。与同级别产品相比，具备以下亮点：</w:t>
      </w:r>
    </w:p>
    <w:p w:rsidR="00AD798B" w:rsidRDefault="00AD798B" w:rsidP="00BC4277">
      <w:r>
        <w:rPr>
          <w:rFonts w:hint="eastAsia"/>
        </w:rPr>
        <w:lastRenderedPageBreak/>
        <w:t>小鹏</w:t>
      </w:r>
      <w:r>
        <w:t>G3智享版和尊享版均搭载先进的智能驾驶系统，除了常见ACC自适应巡航带低速跟随、LCS车道居中控制、ATC自适应弯道巡航等，还携带自动变道辅助辅助驾驶模拟显示系统，在保证中国复杂路况安全驾驶的前提下，尽可能满足驾驶员的智能体验需求，减轻驾驶压力。</w:t>
      </w:r>
    </w:p>
    <w:p w:rsidR="00AD798B" w:rsidRDefault="00AD798B" w:rsidP="00BC4277">
      <w:r>
        <w:rPr>
          <w:rFonts w:hint="eastAsia"/>
        </w:rPr>
        <w:t>在泊车辅助系统的辅助下，驾驶员通过大屏、智能钥匙、语音控制，即可借助车身携带的</w:t>
      </w:r>
      <w:r>
        <w:t>20个传感器，轻松完成有线框甚至无线框的水平、垂直、斜方泊车及泊出。</w:t>
      </w:r>
    </w:p>
    <w:p w:rsidR="00AD798B" w:rsidRDefault="00AD798B" w:rsidP="00BC4277">
      <w:r>
        <w:rPr>
          <w:rFonts w:hint="eastAsia"/>
        </w:rPr>
        <w:t>主动安全配置方面，</w:t>
      </w:r>
      <w:r>
        <w:t>G3配备LDW车道偏离预警、自动紧急制动带行人检测（AEB）、SLA智能限速辅助、BSD盲区监测预警、RCTA后方横向来车预警、电动安全带（带碰撞预紧）也将在各种路况的驾驶情况下，智能最大化、安全最优化地提醒驾驶人员，保障司乘安全。</w:t>
      </w:r>
    </w:p>
    <w:p w:rsidR="00AD798B" w:rsidRDefault="00AD798B" w:rsidP="00BC4277">
      <w:r>
        <w:rPr>
          <w:rFonts w:hint="eastAsia"/>
        </w:rPr>
        <w:t>小鹏</w:t>
      </w:r>
      <w:r>
        <w:t>G3全系均配备了15.6英寸中控屏及12.3英寸仪表盘，智享版和尊享版中搭载的智能车载系统可提供手机远程操控、语音交互、智能语音导航、小鹏ID绑定等服务。</w:t>
      </w:r>
    </w:p>
    <w:p w:rsidR="00AD798B" w:rsidRDefault="00AD798B" w:rsidP="00BC4277">
      <w:r>
        <w:rPr>
          <w:rFonts w:hint="eastAsia"/>
        </w:rPr>
        <w:t>通过这块屏幕，你除了操控车内各项系统之外，还能唱</w:t>
      </w:r>
      <w:r>
        <w:t>K，玩红白机经典游戏等等。</w:t>
      </w:r>
    </w:p>
    <w:p w:rsidR="00AD798B" w:rsidRDefault="00AD798B" w:rsidP="00BC4277">
      <w:r>
        <w:rPr>
          <w:rFonts w:hint="eastAsia"/>
        </w:rPr>
        <w:t>何小鹏希望打造一款“不仅能用，而且要更好用的智能车”。而“好用”除了产品本身，更与渠道、运营、服务密切相关。</w:t>
      </w:r>
    </w:p>
    <w:p w:rsidR="00AD798B" w:rsidRDefault="00AD798B" w:rsidP="00BC4277">
      <w:r>
        <w:rPr>
          <w:rFonts w:hint="eastAsia"/>
        </w:rPr>
        <w:t>在上个月举行的</w:t>
      </w:r>
      <w:r>
        <w:t>2018广州车展上，小鹏汽车发布了“鹏友＋”用户服务体系，其中包括销售渠道、充电方案等与用车息息相关的领域。</w:t>
      </w:r>
      <w:r>
        <w:rPr>
          <w:rFonts w:hint="eastAsia"/>
        </w:rPr>
        <w:t>充电方面，小鹏汽车没有先选择与第三方服务公司合作，而是选择了自建充电桩的模式。</w:t>
      </w:r>
    </w:p>
    <w:p w:rsidR="00AD798B" w:rsidRDefault="00AD798B" w:rsidP="00BC4277">
      <w:r>
        <w:rPr>
          <w:rFonts w:hint="eastAsia"/>
        </w:rPr>
        <w:t>根据计划，</w:t>
      </w:r>
      <w:r>
        <w:t>2018年年底前，小鹏汽车将在北上广深杭等十多个一二线城市完成签约100座超级充电站，并于2019年春节前投入使用30座。预计2019年在近30个城市投入运营近200座超级充电站。此外，公司已接入近10万个第三方充电桩，基本覆盖全国主要核心城市和道路。</w:t>
      </w:r>
    </w:p>
    <w:p w:rsidR="00AD798B" w:rsidRDefault="00AD798B" w:rsidP="00BC4277">
      <w:r>
        <w:rPr>
          <w:rFonts w:hint="eastAsia"/>
        </w:rPr>
        <w:t>销售及售后服务体系建设上，小鹏汽车将线上电商和线下直营店同步推进，实现全国线上线下价格统一、销售流程一致、服务标准一致。</w:t>
      </w:r>
    </w:p>
    <w:p w:rsidR="00AD798B" w:rsidRDefault="00AD798B" w:rsidP="00BC4277">
      <w:r>
        <w:rPr>
          <w:rFonts w:hint="eastAsia"/>
        </w:rPr>
        <w:t>线上，小鹏汽车是入驻天猫旗舰店的首家新势，“双十一”到店访客接近</w:t>
      </w:r>
      <w:r>
        <w:t>40万。</w:t>
      </w:r>
    </w:p>
    <w:p w:rsidR="00AD798B" w:rsidRDefault="00AD798B" w:rsidP="00BC4277">
      <w:r>
        <w:rPr>
          <w:rFonts w:hint="eastAsia"/>
        </w:rPr>
        <w:t>线下，小鹏汽车将于</w:t>
      </w:r>
      <w:r>
        <w:t>2019年春节前在北上广深杭等一二线城市的核心商圈开拓15家直营店。2019年计划在近30个城市启用近70家线下直营店。</w:t>
      </w:r>
    </w:p>
    <w:p w:rsidR="00AD798B" w:rsidRDefault="00AD798B" w:rsidP="00BC4277">
      <w:r>
        <w:rPr>
          <w:rFonts w:hint="eastAsia"/>
        </w:rPr>
        <w:t>此外，小鹏汽车将依托自主开发的智能远程诊断系统，提供车辆故障的远程后台诊断及持续</w:t>
      </w:r>
      <w:r>
        <w:t>OTA升级，为客户提供限定维修期间的免费代步车、移动服务车及上门取送车服务。</w:t>
      </w:r>
    </w:p>
    <w:p w:rsidR="00AD798B" w:rsidRDefault="00AD798B" w:rsidP="00BC4277">
      <w:r>
        <w:rPr>
          <w:rFonts w:hint="eastAsia"/>
        </w:rPr>
        <w:t>未来三年，小鹏汽车将实现签约</w:t>
      </w:r>
      <w:r>
        <w:t>1,000座超充站、基本接入全国主要第三方充电运营商，并打通巡桩、充电、支付、结算一条龙服务。</w:t>
      </w:r>
    </w:p>
    <w:p w:rsidR="00AD798B" w:rsidRDefault="00AD798B" w:rsidP="00BC4277">
      <w:r>
        <w:rPr>
          <w:rFonts w:hint="eastAsia"/>
        </w:rPr>
        <w:t>关于这款车并不是没有槽点。</w:t>
      </w:r>
    </w:p>
    <w:p w:rsidR="00AD798B" w:rsidRDefault="00AD798B" w:rsidP="00BC4277">
      <w:r>
        <w:rPr>
          <w:rFonts w:hint="eastAsia"/>
        </w:rPr>
        <w:t>过于多元化的娱乐功能对于车主而言是真的实用还是噱头？例如娱乐系统植入经典“红白机游戏”，相信并没有多少人会盯着车内中控屏玩魂斗罗，因为那样八成会晕车。</w:t>
      </w:r>
    </w:p>
    <w:p w:rsidR="00AD798B" w:rsidRDefault="00AD798B" w:rsidP="00BC4277">
      <w:r>
        <w:rPr>
          <w:rFonts w:hint="eastAsia"/>
        </w:rPr>
        <w:t>此外，</w:t>
      </w:r>
      <w:r>
        <w:t>1.889平方米超大的前挡风玻璃的确能够提供超大视野，但在烈日环境下，真的能够保证乘员喜欢这种设计吗？</w:t>
      </w:r>
    </w:p>
    <w:p w:rsidR="00AD798B" w:rsidRDefault="00AD798B" w:rsidP="00BC4277">
      <w:r>
        <w:rPr>
          <w:rFonts w:hint="eastAsia"/>
        </w:rPr>
        <w:t>而关于这款车最核心的指标——续航，</w:t>
      </w:r>
      <w:r>
        <w:t>365公里的综合路况续航似乎还并不足以打消人们对里程的焦虑。加之各厂家的充电标准和接口并不那么统一，这无疑仍然是里程焦虑与舒畅用车体验之间的一条鸿沟。</w:t>
      </w:r>
    </w:p>
    <w:p w:rsidR="00AD798B" w:rsidRDefault="00AD798B" w:rsidP="00BC4277">
      <w:r>
        <w:rPr>
          <w:rFonts w:hint="eastAsia"/>
        </w:rPr>
        <w:t>眼下，中国市场传统燃油车销量一片颓势，今年</w:t>
      </w:r>
      <w:r>
        <w:t>11月份乘用车同比下跌18%，新能源车却逆势增长37.62%，前11月累计更是增长68%，已突破百万辆。</w:t>
      </w:r>
    </w:p>
    <w:p w:rsidR="00AD798B" w:rsidRDefault="00AD798B" w:rsidP="00BC4277">
      <w:r>
        <w:rPr>
          <w:rFonts w:hint="eastAsia"/>
        </w:rPr>
        <w:t>这对于依靠纯电动车产品走向市场的造车新势力们无疑是个好消息。但对于消费者而言，在这汹涌浪潮中挑选一款真正的精品，也许并不容易。</w:t>
      </w:r>
    </w:p>
    <w:p w:rsidR="00AD798B" w:rsidRDefault="00AD798B" w:rsidP="00BC4277">
      <w:r>
        <w:rPr>
          <w:rFonts w:hint="eastAsia"/>
        </w:rPr>
        <w:t>资金的可控性和产品的可靠性无疑是放在何小鹏面前的两个关键问题，对于他的考验才刚刚开始。</w:t>
      </w:r>
    </w:p>
    <w:p w:rsidR="00AD798B" w:rsidRPr="003B596B" w:rsidRDefault="00AD798B" w:rsidP="00BC4277">
      <w:pPr>
        <w:rPr>
          <w:rFonts w:cs="宋体"/>
          <w:b/>
          <w:bCs/>
          <w:i/>
          <w:iCs/>
        </w:rPr>
      </w:pPr>
      <w:r w:rsidRPr="002009FE">
        <w:rPr>
          <w:rFonts w:cs="宋体" w:hint="eastAsia"/>
          <w:b/>
          <w:bCs/>
          <w:i/>
          <w:iCs/>
        </w:rPr>
        <w:lastRenderedPageBreak/>
        <w:t>分析：。</w:t>
      </w:r>
    </w:p>
    <w:p w:rsidR="00AD798B" w:rsidRPr="00395384" w:rsidRDefault="00AD798B" w:rsidP="00BE66BD">
      <w:pPr>
        <w:pStyle w:val="a8"/>
        <w:numPr>
          <w:ilvl w:val="0"/>
          <w:numId w:val="3"/>
        </w:numPr>
        <w:ind w:firstLineChars="0"/>
        <w:outlineLvl w:val="1"/>
        <w:rPr>
          <w:b/>
        </w:rPr>
      </w:pPr>
      <w:r w:rsidRPr="00395384">
        <w:rPr>
          <w:rFonts w:hint="eastAsia"/>
          <w:b/>
        </w:rPr>
        <w:t>一汽丰田发布新产品规划</w:t>
      </w:r>
    </w:p>
    <w:p w:rsidR="00AD798B" w:rsidRDefault="00AD798B" w:rsidP="00BC4277">
      <w:r>
        <w:t>从一汽丰田获悉，明年一汽丰田将推出包括亚洲龙、全新一代RAV4、全新一代卡罗拉在内的多款新车，其中亚洲龙将于明年3月上市，全新一代RAV4和全新一代卡罗拉有望于明年二季度上市。</w:t>
      </w:r>
      <w:r>
        <w:rPr>
          <w:rFonts w:hint="eastAsia"/>
        </w:rPr>
        <w:t>一汽丰田将在现有基础上对工厂进行改造，导入</w:t>
      </w:r>
      <w:r>
        <w:t>RAV4混动车型生产线，项目完成后RAV4(含PHEV)车型的生产力将由现有的10万辆/年扩展到22万辆/年，其中包含PHEV车型1.62万辆/年的产能。</w:t>
      </w:r>
    </w:p>
    <w:p w:rsidR="00AD798B" w:rsidRDefault="00AD798B" w:rsidP="00BC4277">
      <w:pPr>
        <w:rPr>
          <w:rFonts w:cs="宋体"/>
          <w:b/>
          <w:bCs/>
          <w:i/>
          <w:iCs/>
        </w:rPr>
      </w:pPr>
      <w:r w:rsidRPr="002009FE">
        <w:rPr>
          <w:rFonts w:cs="宋体" w:hint="eastAsia"/>
          <w:b/>
          <w:bCs/>
          <w:i/>
          <w:iCs/>
        </w:rPr>
        <w:t>分析：。</w:t>
      </w:r>
    </w:p>
    <w:p w:rsidR="00AD798B" w:rsidRPr="00395384" w:rsidRDefault="00AD798B" w:rsidP="00BE66BD">
      <w:pPr>
        <w:pStyle w:val="a8"/>
        <w:numPr>
          <w:ilvl w:val="0"/>
          <w:numId w:val="3"/>
        </w:numPr>
        <w:ind w:firstLineChars="0"/>
        <w:outlineLvl w:val="1"/>
        <w:rPr>
          <w:b/>
        </w:rPr>
      </w:pPr>
      <w:r>
        <w:rPr>
          <w:rFonts w:hint="eastAsia"/>
          <w:b/>
        </w:rPr>
        <w:t>长城</w:t>
      </w:r>
      <w:r w:rsidRPr="00395384">
        <w:rPr>
          <w:b/>
        </w:rPr>
        <w:t>WEY发布全新战略规划</w:t>
      </w:r>
    </w:p>
    <w:p w:rsidR="00AD798B" w:rsidRDefault="00AD798B" w:rsidP="00BC4277">
      <w:r>
        <w:t>12月10日，在WEY两周年品牌之夜上，WEY品牌正式发布了“C+智能战略”及下阶段重要规划，WEY计划2021年进军北美与德国市场，2022年推出首款氢燃料电池量产车型。</w:t>
      </w:r>
    </w:p>
    <w:p w:rsidR="00AD798B" w:rsidRPr="003900E7" w:rsidRDefault="00AD798B" w:rsidP="00BC4277">
      <w:pPr>
        <w:rPr>
          <w:rFonts w:cs="宋体"/>
          <w:b/>
          <w:bCs/>
          <w:i/>
          <w:iCs/>
        </w:rPr>
      </w:pPr>
      <w:r w:rsidRPr="002009FE">
        <w:rPr>
          <w:rFonts w:cs="宋体" w:hint="eastAsia"/>
          <w:b/>
          <w:bCs/>
          <w:i/>
          <w:iCs/>
        </w:rPr>
        <w:t>分析：。</w:t>
      </w:r>
    </w:p>
    <w:p w:rsidR="00AD798B" w:rsidRPr="00AE5A92" w:rsidRDefault="00AD798B" w:rsidP="00BE66BD">
      <w:pPr>
        <w:pStyle w:val="a8"/>
        <w:numPr>
          <w:ilvl w:val="0"/>
          <w:numId w:val="3"/>
        </w:numPr>
        <w:ind w:firstLineChars="0"/>
        <w:outlineLvl w:val="1"/>
        <w:rPr>
          <w:b/>
        </w:rPr>
      </w:pPr>
      <w:r w:rsidRPr="00AE5A92">
        <w:rPr>
          <w:b/>
        </w:rPr>
        <w:t>长城汽车和京东达成合作</w:t>
      </w:r>
      <w:r w:rsidRPr="00AE5A92">
        <w:rPr>
          <w:rFonts w:hint="eastAsia"/>
          <w:b/>
        </w:rPr>
        <w:t>探索智能网联</w:t>
      </w:r>
    </w:p>
    <w:p w:rsidR="00AD798B" w:rsidRDefault="00AD798B" w:rsidP="00BC4277">
      <w:r>
        <w:t>长城汽车与京东签订了战略合作框架协议，双方将在智能家居和快递到车业务方面展开深度合作。智能家居功能分为“家控车”和“车控家”两大功能模块。“快递到车”将实现长城汽车智能网联平台与京东快递服务平台相互打通。</w:t>
      </w:r>
    </w:p>
    <w:p w:rsidR="00AD798B" w:rsidRDefault="00AD798B" w:rsidP="00BC4277">
      <w:pPr>
        <w:rPr>
          <w:rFonts w:cs="宋体"/>
          <w:b/>
          <w:bCs/>
          <w:i/>
          <w:iCs/>
        </w:rPr>
      </w:pPr>
      <w:r w:rsidRPr="002009FE">
        <w:rPr>
          <w:rFonts w:cs="宋体" w:hint="eastAsia"/>
          <w:b/>
          <w:bCs/>
          <w:i/>
          <w:iCs/>
        </w:rPr>
        <w:t>分析：。</w:t>
      </w:r>
    </w:p>
    <w:p w:rsidR="00AD798B" w:rsidRPr="00496ED6" w:rsidRDefault="00AD798B" w:rsidP="00BE66BD">
      <w:pPr>
        <w:pStyle w:val="a8"/>
        <w:numPr>
          <w:ilvl w:val="0"/>
          <w:numId w:val="3"/>
        </w:numPr>
        <w:ind w:firstLineChars="0"/>
        <w:outlineLvl w:val="1"/>
        <w:rPr>
          <w:b/>
        </w:rPr>
      </w:pPr>
      <w:r w:rsidRPr="00496ED6">
        <w:rPr>
          <w:rFonts w:hint="eastAsia"/>
          <w:b/>
        </w:rPr>
        <w:t>长城汽车将于</w:t>
      </w:r>
      <w:r w:rsidRPr="00496ED6">
        <w:rPr>
          <w:b/>
        </w:rPr>
        <w:t>2019年在俄罗斯正式投产</w:t>
      </w:r>
    </w:p>
    <w:p w:rsidR="00AD798B" w:rsidRDefault="00AD798B" w:rsidP="00BC4277">
      <w:r>
        <w:t>长城汽车表示，将于2019年上半年在俄罗斯图拉地区开始汽车制造业务。目前，长城斥资5亿美元在俄罗斯建立了一座生产基地，规划年产能为15万辆，未来投产后将面向俄罗斯和欧洲市场。</w:t>
      </w:r>
    </w:p>
    <w:p w:rsidR="00AD798B" w:rsidRDefault="00AD798B" w:rsidP="00BC4277">
      <w:pPr>
        <w:rPr>
          <w:rFonts w:cs="宋体"/>
          <w:b/>
          <w:bCs/>
          <w:i/>
          <w:iCs/>
        </w:rPr>
      </w:pPr>
      <w:r w:rsidRPr="002009FE">
        <w:rPr>
          <w:rFonts w:cs="宋体" w:hint="eastAsia"/>
          <w:b/>
          <w:bCs/>
          <w:i/>
          <w:iCs/>
        </w:rPr>
        <w:t>分析：。</w:t>
      </w:r>
    </w:p>
    <w:p w:rsidR="00AD798B" w:rsidRPr="00FC1E55" w:rsidRDefault="00AD798B" w:rsidP="00BE66BD">
      <w:pPr>
        <w:pStyle w:val="a8"/>
        <w:numPr>
          <w:ilvl w:val="0"/>
          <w:numId w:val="3"/>
        </w:numPr>
        <w:ind w:firstLineChars="0"/>
        <w:outlineLvl w:val="1"/>
        <w:rPr>
          <w:b/>
        </w:rPr>
      </w:pPr>
      <w:r w:rsidRPr="00FC1E55">
        <w:rPr>
          <w:rFonts w:hint="eastAsia"/>
          <w:b/>
        </w:rPr>
        <w:t>长城汽车将在浙江增</w:t>
      </w:r>
      <w:r w:rsidRPr="00FC1E55">
        <w:rPr>
          <w:b/>
        </w:rPr>
        <w:t>10万台产能</w:t>
      </w:r>
    </w:p>
    <w:p w:rsidR="00AD798B" w:rsidRDefault="00AD798B" w:rsidP="00BC4277">
      <w:r>
        <w:rPr>
          <w:rFonts w:hint="eastAsia"/>
        </w:rPr>
        <w:t>从发改委了解到，长城汽车将斥资</w:t>
      </w:r>
      <w:r>
        <w:t>20亿于浙江平湖新建年产10万辆整车项目，规划年产5万辆新能源乘用车、3万辆SUV车型以及2万辆皮卡。该工厂是继保定、天津、徐水、重庆、日照、张家港，长城汽车在国内布局的第七个整车工厂。从目前的产能分布来看，平湖工厂或将主要投产欧拉、哈弗F系等车型。</w:t>
      </w:r>
    </w:p>
    <w:p w:rsidR="00AD798B" w:rsidRDefault="00AD798B" w:rsidP="00BC4277">
      <w:pPr>
        <w:rPr>
          <w:rFonts w:cs="宋体"/>
          <w:b/>
          <w:bCs/>
          <w:i/>
          <w:iCs/>
        </w:rPr>
      </w:pPr>
      <w:r w:rsidRPr="002009FE">
        <w:rPr>
          <w:rFonts w:cs="宋体" w:hint="eastAsia"/>
          <w:b/>
          <w:bCs/>
          <w:i/>
          <w:iCs/>
        </w:rPr>
        <w:t>分析：。</w:t>
      </w:r>
    </w:p>
    <w:p w:rsidR="00BC4277" w:rsidRPr="002009FE" w:rsidRDefault="00BC4277" w:rsidP="00BE66BD">
      <w:pPr>
        <w:pStyle w:val="a8"/>
        <w:numPr>
          <w:ilvl w:val="0"/>
          <w:numId w:val="4"/>
        </w:numPr>
        <w:ind w:firstLineChars="0"/>
        <w:outlineLvl w:val="0"/>
      </w:pPr>
      <w:r w:rsidRPr="002009FE">
        <w:rPr>
          <w:rFonts w:cs="宋体" w:hint="eastAsia"/>
          <w:b/>
          <w:bCs/>
        </w:rPr>
        <w:t>行业信息跟踪</w:t>
      </w:r>
    </w:p>
    <w:p w:rsidR="00AD798B" w:rsidRPr="003B596B" w:rsidRDefault="00AD798B" w:rsidP="00BE66BD">
      <w:pPr>
        <w:pStyle w:val="a8"/>
        <w:numPr>
          <w:ilvl w:val="0"/>
          <w:numId w:val="10"/>
        </w:numPr>
        <w:ind w:firstLineChars="0"/>
        <w:outlineLvl w:val="1"/>
        <w:rPr>
          <w:b/>
        </w:rPr>
      </w:pPr>
      <w:r w:rsidRPr="003B596B">
        <w:rPr>
          <w:b/>
        </w:rPr>
        <w:t>11月动力电池产量8.2GWh</w:t>
      </w:r>
    </w:p>
    <w:p w:rsidR="00AD798B" w:rsidRDefault="00AD798B" w:rsidP="00BC4277">
      <w:r>
        <w:t>11月，我国动力电池产量共计8.2GWh，环比增长16.1%。其中三元电池产量5.2GWh，占总产量比63.7%，环比增长20.7%；磷酸铁锂电池产量2.7GWh，占总产量比33.0%，环比增长2.0%。</w:t>
      </w:r>
    </w:p>
    <w:p w:rsidR="00AD798B" w:rsidRPr="003B596B" w:rsidRDefault="00AD798B" w:rsidP="00BC4277">
      <w:pPr>
        <w:rPr>
          <w:rFonts w:cs="宋体"/>
          <w:b/>
          <w:bCs/>
          <w:i/>
          <w:iCs/>
        </w:rPr>
      </w:pPr>
      <w:r w:rsidRPr="002009FE">
        <w:rPr>
          <w:rFonts w:cs="宋体" w:hint="eastAsia"/>
          <w:b/>
          <w:bCs/>
          <w:i/>
          <w:iCs/>
        </w:rPr>
        <w:t>分析：。</w:t>
      </w:r>
    </w:p>
    <w:p w:rsidR="00AD798B" w:rsidRPr="00E0347F" w:rsidRDefault="00AD798B" w:rsidP="00BE66BD">
      <w:pPr>
        <w:pStyle w:val="a8"/>
        <w:numPr>
          <w:ilvl w:val="0"/>
          <w:numId w:val="10"/>
        </w:numPr>
        <w:ind w:firstLineChars="0"/>
        <w:outlineLvl w:val="1"/>
        <w:rPr>
          <w:b/>
        </w:rPr>
      </w:pPr>
      <w:r w:rsidRPr="00E0347F">
        <w:rPr>
          <w:b/>
        </w:rPr>
        <w:t>定制化车型成车企抢滩共享出行新增量</w:t>
      </w:r>
    </w:p>
    <w:p w:rsidR="00AD798B" w:rsidRDefault="00AD798B" w:rsidP="00683E41">
      <w:r>
        <w:rPr>
          <w:rFonts w:hint="eastAsia"/>
        </w:rPr>
        <w:t>●在车企从传统制造商向出行服务解决方案提供商转型的过程中，单纯以车型导入为目的出行平台将逐渐丧失竞争力，定制化正在成为共享汽车新趋势。</w:t>
      </w:r>
    </w:p>
    <w:p w:rsidR="00AD798B" w:rsidRDefault="00AD798B" w:rsidP="00683E41">
      <w:r>
        <w:rPr>
          <w:rFonts w:hint="eastAsia"/>
        </w:rPr>
        <w:t>●从车辆属性、成本、安全、用户体验等维度来看，定制化车型相比私家车更适合于共享出行，当更多车企向“定制化共享出行”布局，</w:t>
      </w:r>
      <w:r>
        <w:t>2020年或将成为国内共享出行的真正爆发时间点。</w:t>
      </w:r>
    </w:p>
    <w:p w:rsidR="00AD798B" w:rsidRDefault="00AD798B" w:rsidP="00683E41">
      <w:r>
        <w:rPr>
          <w:rFonts w:hint="eastAsia"/>
        </w:rPr>
        <w:t>●相比于服务车主的私家车，定制化车辆主要为了乘客的安全和舒适度服务，因此车辆在平台、空间、内置设备、联网服务等方面都与私家车有所不同。</w:t>
      </w:r>
    </w:p>
    <w:p w:rsidR="00AD798B" w:rsidRDefault="00AD798B" w:rsidP="00683E41">
      <w:r>
        <w:rPr>
          <w:rFonts w:hint="eastAsia"/>
        </w:rPr>
        <w:t>“车企不做出行市场，眼是瞎的”，这是吉利旗下曹操专车的董事长刘金良对于出行领域重要性的判断，在他看来，仅为私家车服务是传统制造商的思维，布局出行则是车企创新转型的</w:t>
      </w:r>
      <w:r>
        <w:rPr>
          <w:rFonts w:hint="eastAsia"/>
        </w:rPr>
        <w:lastRenderedPageBreak/>
        <w:t>必然，而且作为创新的关键之一，定制化车型会是曹操专车布局的重要依托。事实上不仅仅是曹操专车，汽车之家编辑经了解后发现，北汽、上汽、长城等车企都已围绕共享汽车开启了“定制化制造”方案，而作为国内最大的网约车平台，滴滴也已经与车和家等车企达成合作，未来陆续推出定制化的网约车。显然，定制化正在成为车企布局共享出行的重要途径之一。</w:t>
      </w:r>
    </w:p>
    <w:p w:rsidR="00AD798B" w:rsidRDefault="00AD798B" w:rsidP="00683E41">
      <w:pPr>
        <w:rPr>
          <w:rFonts w:cs="宋体"/>
          <w:b/>
          <w:bCs/>
          <w:i/>
          <w:iCs/>
        </w:rPr>
      </w:pPr>
      <w:r w:rsidRPr="002009FE">
        <w:rPr>
          <w:rFonts w:cs="宋体" w:hint="eastAsia"/>
          <w:b/>
          <w:bCs/>
          <w:i/>
          <w:iCs/>
        </w:rPr>
        <w:t>分析：。</w:t>
      </w:r>
    </w:p>
    <w:p w:rsidR="00AD798B" w:rsidRPr="00E0347F" w:rsidRDefault="00AD798B" w:rsidP="00BE66BD">
      <w:pPr>
        <w:pStyle w:val="a8"/>
        <w:numPr>
          <w:ilvl w:val="0"/>
          <w:numId w:val="11"/>
        </w:numPr>
        <w:ind w:firstLineChars="0"/>
        <w:outlineLvl w:val="1"/>
        <w:rPr>
          <w:b/>
        </w:rPr>
      </w:pPr>
      <w:r w:rsidRPr="00E0347F">
        <w:rPr>
          <w:b/>
        </w:rPr>
        <w:t>洪桥集团计划成立共享电池营运公司</w:t>
      </w:r>
    </w:p>
    <w:p w:rsidR="00AD798B" w:rsidRDefault="00AD798B" w:rsidP="00AD798B">
      <w:r>
        <w:rPr>
          <w:rFonts w:hint="eastAsia"/>
        </w:rPr>
        <w:t>据悉，该控股公司将根据业务发展布局和需要不时在中国内地各城市设立子公司或分公司进行新业务活动。共享电池营运业务计划首先在电动自行车营运车辆领域展开，包括开发统一标准的锂电池、布局安全方便的换电柜、</w:t>
      </w:r>
      <w:r>
        <w:t>App、直营和加盟相结合的商业模式等。待电动汽车的车电分离车型推出市场后，进而逐步切入电动汽车的换电市场，最终发展成为在互联网技术支援下的共享新能源动力电池营运商。</w:t>
      </w:r>
    </w:p>
    <w:p w:rsidR="00AD798B" w:rsidRDefault="00AD798B" w:rsidP="00AD798B">
      <w:r>
        <w:rPr>
          <w:rFonts w:hint="eastAsia"/>
        </w:rPr>
        <w:t>公告显示，新业务活动初期投资预计</w:t>
      </w:r>
      <w:r>
        <w:t>6,000万人民币，视业务进程增加投资或滚动发展，或引入其他资本共同参与。</w:t>
      </w:r>
    </w:p>
    <w:p w:rsidR="00AD798B" w:rsidRPr="00E0347F" w:rsidRDefault="00AD798B" w:rsidP="00AD798B">
      <w:pPr>
        <w:rPr>
          <w:rFonts w:cs="宋体"/>
          <w:b/>
          <w:bCs/>
          <w:i/>
          <w:iCs/>
        </w:rPr>
      </w:pPr>
      <w:r w:rsidRPr="002009FE">
        <w:rPr>
          <w:rFonts w:cs="宋体" w:hint="eastAsia"/>
          <w:b/>
          <w:bCs/>
          <w:i/>
          <w:iCs/>
        </w:rPr>
        <w:t>分析：。</w:t>
      </w:r>
    </w:p>
    <w:p w:rsidR="00AD798B" w:rsidRPr="00A65ADA" w:rsidRDefault="00AD798B" w:rsidP="00BE66BD">
      <w:pPr>
        <w:pStyle w:val="a8"/>
        <w:numPr>
          <w:ilvl w:val="0"/>
          <w:numId w:val="10"/>
        </w:numPr>
        <w:ind w:firstLineChars="0"/>
        <w:outlineLvl w:val="1"/>
        <w:rPr>
          <w:b/>
        </w:rPr>
      </w:pPr>
      <w:r w:rsidRPr="00A65ADA">
        <w:rPr>
          <w:b/>
        </w:rPr>
        <w:t>宁德时代进军海外在美国成立子公司</w:t>
      </w:r>
    </w:p>
    <w:p w:rsidR="00AD798B" w:rsidRDefault="00AD798B" w:rsidP="00BC4277">
      <w:r>
        <w:rPr>
          <w:rFonts w:hint="eastAsia"/>
        </w:rPr>
        <w:t>美国当地时间</w:t>
      </w:r>
      <w:r>
        <w:t>12月6日，宁德时代美国子公司在底特律市正式成立，作为美国本土的首个办事处。这是继德国、法国、日本之后，宁德时代在全球市场建立的第四个子公司。</w:t>
      </w:r>
    </w:p>
    <w:p w:rsidR="00AD798B" w:rsidRDefault="00AD798B" w:rsidP="00BC4277">
      <w:r>
        <w:rPr>
          <w:rFonts w:hint="eastAsia"/>
        </w:rPr>
        <w:t>宁德时代美国子公司负责人王践表示，美国子公司将加强与本土汽车制造商的联系，并基于新的合作，为客户开发适应于其需求的产品和服务，提供更多本地化服务。数据显示，作为全球第二大电动车市场，</w:t>
      </w:r>
      <w:r>
        <w:t>2018年上半年，美国交付新能源车12.2万辆，比2017年同期增长25.5%。其中53%为纯电动汽车，47%为插电式混合动力汽车。2018年上半年，新能源汽车在美国轻型车市场中所占市场份额为1.4%，2017年上半年则为1.1%。预计到2018年底，上路行驶的新能源汽车数量将超过110万。</w:t>
      </w:r>
    </w:p>
    <w:p w:rsidR="00AD798B" w:rsidRPr="00A65ADA" w:rsidRDefault="00AD798B" w:rsidP="00BC4277">
      <w:pPr>
        <w:rPr>
          <w:rFonts w:cs="宋体"/>
          <w:b/>
          <w:bCs/>
          <w:i/>
          <w:iCs/>
        </w:rPr>
      </w:pPr>
      <w:r w:rsidRPr="002009FE">
        <w:rPr>
          <w:rFonts w:cs="宋体" w:hint="eastAsia"/>
          <w:b/>
          <w:bCs/>
          <w:i/>
          <w:iCs/>
        </w:rPr>
        <w:t>分析：。</w:t>
      </w:r>
    </w:p>
    <w:p w:rsidR="00AD798B" w:rsidRPr="00A7692A" w:rsidRDefault="00AD798B" w:rsidP="00BE66BD">
      <w:pPr>
        <w:pStyle w:val="a8"/>
        <w:numPr>
          <w:ilvl w:val="0"/>
          <w:numId w:val="10"/>
        </w:numPr>
        <w:ind w:firstLineChars="0"/>
        <w:outlineLvl w:val="1"/>
        <w:rPr>
          <w:b/>
        </w:rPr>
      </w:pPr>
      <w:r w:rsidRPr="00A7692A">
        <w:rPr>
          <w:b/>
        </w:rPr>
        <w:t>燃料电池车型款数暴增227%现实并不乐观</w:t>
      </w:r>
    </w:p>
    <w:p w:rsidR="00AD798B" w:rsidRDefault="00AD798B" w:rsidP="00BC4277">
      <w:r>
        <w:t>12月3日，国家工业和信息化部公布了今年第12批《新能源汽车推广应用推荐车型目录》（以下简称《目录》）。电池中国网梳理发现，截至第12批《目录》，今年共有16家车企的72款燃料电池车型进入《目录》，较2017年的10家车企的22款增长了227％。为《目录》车型配套燃料电池的企业也由去年的8家增至30家。</w:t>
      </w:r>
    </w:p>
    <w:p w:rsidR="00AD798B" w:rsidRDefault="00AD798B" w:rsidP="00BC4277">
      <w:r>
        <w:rPr>
          <w:rFonts w:hint="eastAsia"/>
        </w:rPr>
        <w:t>由于城市公共交通、物流领域的特殊性，在政策大力支持下，具备清洁环保和更高效能的燃料电池汽车便由此切入，氢燃料电池客车、专用车驶入发展快车道。从车型上来看，进入前</w:t>
      </w:r>
      <w:r>
        <w:t>12批《目录》的燃料电池客车为54款，专用车为18款，无乘用车。</w:t>
      </w:r>
    </w:p>
    <w:p w:rsidR="00AD798B" w:rsidRDefault="00AD798B" w:rsidP="00BC4277">
      <w:r>
        <w:rPr>
          <w:rFonts w:hint="eastAsia"/>
        </w:rPr>
        <w:t>在氢燃料电池汽车的带动下，氢燃料电池企业规模也在不断壮大。除了表中列举的燃料电池企业，深圳国氢新能源科技、新源动力、苏州弗尔赛能源科技、安徽明天氢能科技、广东国鸿氢能科技等</w:t>
      </w:r>
      <w:r>
        <w:t>19家燃料电池企业的燃料电池均配备1款车型进入《目录》，《目录》中的燃料电池汽车电池供应商已达30家，较去年8家增长明显。</w:t>
      </w:r>
    </w:p>
    <w:p w:rsidR="00AD798B" w:rsidRDefault="00AD798B" w:rsidP="00BC4277">
      <w:pPr>
        <w:rPr>
          <w:rFonts w:cs="宋体"/>
          <w:b/>
          <w:bCs/>
          <w:i/>
          <w:iCs/>
        </w:rPr>
      </w:pPr>
      <w:r w:rsidRPr="002009FE">
        <w:rPr>
          <w:rFonts w:cs="宋体" w:hint="eastAsia"/>
          <w:b/>
          <w:bCs/>
          <w:i/>
          <w:iCs/>
        </w:rPr>
        <w:t>分析：。</w:t>
      </w:r>
    </w:p>
    <w:p w:rsidR="00AD798B" w:rsidRPr="00265C30" w:rsidRDefault="00AD798B" w:rsidP="00BE66BD">
      <w:pPr>
        <w:pStyle w:val="a8"/>
        <w:numPr>
          <w:ilvl w:val="0"/>
          <w:numId w:val="11"/>
        </w:numPr>
        <w:ind w:firstLineChars="0"/>
        <w:outlineLvl w:val="1"/>
        <w:rPr>
          <w:b/>
        </w:rPr>
      </w:pPr>
      <w:r w:rsidRPr="00265C30">
        <w:rPr>
          <w:rFonts w:hint="eastAsia"/>
          <w:b/>
        </w:rPr>
        <w:t>三星重启逾百亿西安动力电池二期项目</w:t>
      </w:r>
    </w:p>
    <w:p w:rsidR="00AD798B" w:rsidRDefault="00AD798B" w:rsidP="00AD798B">
      <w:r>
        <w:t>三星集团旗下的三星SDI计划重启位于西安的动力电池生产基地二期项目。据悉，三星SDI将在西安共计投资1.7万亿韩元（约合105亿元人民币），筹建占地面积16万平方米的工厂，项目建成后将形成5条60Ah锂离子动力电池生产线。</w:t>
      </w:r>
    </w:p>
    <w:p w:rsidR="00AD798B" w:rsidRDefault="00AD798B" w:rsidP="00AD798B">
      <w:pPr>
        <w:rPr>
          <w:rFonts w:cs="宋体"/>
          <w:b/>
          <w:bCs/>
          <w:i/>
          <w:iCs/>
        </w:rPr>
      </w:pPr>
      <w:r w:rsidRPr="002009FE">
        <w:rPr>
          <w:rFonts w:cs="宋体" w:hint="eastAsia"/>
          <w:b/>
          <w:bCs/>
          <w:i/>
          <w:iCs/>
        </w:rPr>
        <w:t>分析：。</w:t>
      </w:r>
    </w:p>
    <w:p w:rsidR="00AD798B" w:rsidRPr="0005465B" w:rsidRDefault="00AD798B" w:rsidP="00BE66BD">
      <w:pPr>
        <w:pStyle w:val="a8"/>
        <w:numPr>
          <w:ilvl w:val="0"/>
          <w:numId w:val="10"/>
        </w:numPr>
        <w:ind w:firstLineChars="0"/>
        <w:outlineLvl w:val="1"/>
        <w:rPr>
          <w:b/>
        </w:rPr>
      </w:pPr>
      <w:r w:rsidRPr="0005465B">
        <w:rPr>
          <w:rFonts w:hint="eastAsia"/>
          <w:b/>
        </w:rPr>
        <w:t>上海：发布《关于下达本市</w:t>
      </w:r>
      <w:r w:rsidRPr="0005465B">
        <w:rPr>
          <w:b/>
        </w:rPr>
        <w:t>2018年节能减排专项资金安排计划（第六批）的通知》</w:t>
      </w:r>
    </w:p>
    <w:p w:rsidR="00AD798B" w:rsidRDefault="00AD798B" w:rsidP="004E44B7">
      <w:r>
        <w:rPr>
          <w:rFonts w:hint="eastAsia"/>
        </w:rPr>
        <w:t>上海市发改委发布了《关于下达本市</w:t>
      </w:r>
      <w:r>
        <w:t>2018年节能减排专项资金安排计划（第六批）的通知》。</w:t>
      </w:r>
      <w:r>
        <w:lastRenderedPageBreak/>
        <w:t>计划明确：2018年节能减排专项资金安排计划共十项，计划下达节能减排专项资金34,320.749493万元，其中安排经审核通过的2016年度第三批、2017年第一批，共3,613辆新能源汽车购车补贴资金4,840.766万元。</w:t>
      </w:r>
    </w:p>
    <w:p w:rsidR="00AD798B" w:rsidRDefault="00AD798B" w:rsidP="004E44B7">
      <w:pPr>
        <w:rPr>
          <w:rFonts w:cs="宋体"/>
          <w:b/>
          <w:bCs/>
          <w:i/>
          <w:iCs/>
        </w:rPr>
      </w:pPr>
      <w:r w:rsidRPr="002009FE">
        <w:rPr>
          <w:rFonts w:cs="宋体" w:hint="eastAsia"/>
          <w:b/>
          <w:bCs/>
          <w:i/>
          <w:iCs/>
        </w:rPr>
        <w:t>分析：。</w:t>
      </w:r>
    </w:p>
    <w:p w:rsidR="00AD798B" w:rsidRPr="00C50651" w:rsidRDefault="00AD798B" w:rsidP="00BE66BD">
      <w:pPr>
        <w:pStyle w:val="a8"/>
        <w:numPr>
          <w:ilvl w:val="0"/>
          <w:numId w:val="10"/>
        </w:numPr>
        <w:ind w:firstLineChars="0"/>
        <w:outlineLvl w:val="1"/>
        <w:rPr>
          <w:b/>
        </w:rPr>
      </w:pPr>
      <w:r w:rsidRPr="00C50651">
        <w:rPr>
          <w:rFonts w:hint="eastAsia"/>
          <w:b/>
        </w:rPr>
        <w:t>深圳：发布纯电动泥头车超额减排奖励实施办法</w:t>
      </w:r>
    </w:p>
    <w:p w:rsidR="00AD798B" w:rsidRDefault="00AD798B" w:rsidP="004E44B7">
      <w:r>
        <w:rPr>
          <w:rFonts w:hint="eastAsia"/>
        </w:rPr>
        <w:t>深圳市发展和改革委员会、深圳市交通运输委员会、深圳市财政委员会联合发布了《深圳市纯电动泥头车超额减排奖励实施办法》。办法指出，对符合奖励条件的纯电动泥头车给予超额减排奖励</w:t>
      </w:r>
      <w:r>
        <w:t>80万元/车。纯电动泥头车生产企业提供考核担保的，奖励资金一次性发放；没有提供考核担保的，奖励资金分年度考核发放（共5年），考核合格的，按照16万元/车/年发放。</w:t>
      </w:r>
    </w:p>
    <w:p w:rsidR="00AD798B" w:rsidRDefault="00AD798B" w:rsidP="004E44B7">
      <w:pPr>
        <w:rPr>
          <w:rFonts w:cs="宋体"/>
          <w:b/>
          <w:bCs/>
          <w:i/>
          <w:iCs/>
        </w:rPr>
      </w:pPr>
      <w:r w:rsidRPr="002009FE">
        <w:rPr>
          <w:rFonts w:cs="宋体" w:hint="eastAsia"/>
          <w:b/>
          <w:bCs/>
          <w:i/>
          <w:iCs/>
        </w:rPr>
        <w:t>分析：。</w:t>
      </w:r>
    </w:p>
    <w:p w:rsidR="00AD798B" w:rsidRPr="00E40600" w:rsidRDefault="00AD798B" w:rsidP="00BE66BD">
      <w:pPr>
        <w:pStyle w:val="a8"/>
        <w:numPr>
          <w:ilvl w:val="0"/>
          <w:numId w:val="10"/>
        </w:numPr>
        <w:ind w:firstLineChars="0"/>
        <w:outlineLvl w:val="1"/>
        <w:rPr>
          <w:b/>
        </w:rPr>
      </w:pPr>
      <w:r w:rsidRPr="00E40600">
        <w:rPr>
          <w:rFonts w:hint="eastAsia"/>
          <w:b/>
        </w:rPr>
        <w:t>深圳：发布新能源纯电动物流车实施通行优惠政策通告</w:t>
      </w:r>
    </w:p>
    <w:p w:rsidR="00AD798B" w:rsidRDefault="00AD798B" w:rsidP="004E44B7">
      <w:r>
        <w:t>深圳市交通警察局发布《关于对新能源纯电动物流车继续实施通行优惠政策的通告》，对深圳市部分道路限制新能源纯电动物流车行驶的时间、路线和区域进行调整。新能源纯电动物流车须依法完成电子备案登记方可享受相应路权优惠政策。</w:t>
      </w:r>
    </w:p>
    <w:p w:rsidR="00AD798B" w:rsidRDefault="00AD798B" w:rsidP="004E44B7">
      <w:pPr>
        <w:rPr>
          <w:rFonts w:cs="宋体"/>
          <w:b/>
          <w:bCs/>
          <w:i/>
          <w:iCs/>
        </w:rPr>
      </w:pPr>
      <w:r w:rsidRPr="002009FE">
        <w:rPr>
          <w:rFonts w:cs="宋体" w:hint="eastAsia"/>
          <w:b/>
          <w:bCs/>
          <w:i/>
          <w:iCs/>
        </w:rPr>
        <w:t>分析：。</w:t>
      </w:r>
    </w:p>
    <w:p w:rsidR="00AD798B" w:rsidRPr="003C2F0F" w:rsidRDefault="00AD798B" w:rsidP="00BE66BD">
      <w:pPr>
        <w:pStyle w:val="a8"/>
        <w:numPr>
          <w:ilvl w:val="0"/>
          <w:numId w:val="10"/>
        </w:numPr>
        <w:ind w:firstLineChars="0"/>
        <w:outlineLvl w:val="1"/>
        <w:rPr>
          <w:b/>
        </w:rPr>
      </w:pPr>
      <w:r w:rsidRPr="003C2F0F">
        <w:rPr>
          <w:b/>
        </w:rPr>
        <w:t>沈阳放宽新能源货车路权！</w:t>
      </w:r>
    </w:p>
    <w:p w:rsidR="00AD798B" w:rsidRDefault="00AD798B" w:rsidP="00BC4277">
      <w:r>
        <w:rPr>
          <w:rFonts w:hint="eastAsia"/>
        </w:rPr>
        <w:t>日前，沈阳市公安局交通警察局发布了《关于调整新能源货车限时行驶规定的通告》，规定载质量</w:t>
      </w:r>
      <w:r>
        <w:t>2吨以下的新能源轻型厢式货车除青年大街一线全天禁止通行，南京街一线、市府大路、北顺城路高峰时间禁止通行外，全市其他道路24小时准许通行。</w:t>
      </w:r>
    </w:p>
    <w:p w:rsidR="00AD798B" w:rsidRDefault="00AD798B" w:rsidP="00BC4277">
      <w:pPr>
        <w:rPr>
          <w:rFonts w:cs="宋体"/>
          <w:b/>
          <w:bCs/>
          <w:i/>
          <w:iCs/>
        </w:rPr>
      </w:pPr>
      <w:r w:rsidRPr="002009FE">
        <w:rPr>
          <w:rFonts w:cs="宋体" w:hint="eastAsia"/>
          <w:b/>
          <w:bCs/>
          <w:i/>
          <w:iCs/>
        </w:rPr>
        <w:t>分析：。</w:t>
      </w:r>
    </w:p>
    <w:p w:rsidR="00AD798B" w:rsidRPr="00395384" w:rsidRDefault="00AD798B" w:rsidP="00BE66BD">
      <w:pPr>
        <w:pStyle w:val="a8"/>
        <w:numPr>
          <w:ilvl w:val="0"/>
          <w:numId w:val="10"/>
        </w:numPr>
        <w:ind w:firstLineChars="0"/>
        <w:outlineLvl w:val="1"/>
        <w:rPr>
          <w:b/>
        </w:rPr>
      </w:pPr>
      <w:r w:rsidRPr="00395384">
        <w:rPr>
          <w:rFonts w:hint="eastAsia"/>
          <w:b/>
        </w:rPr>
        <w:t>石家庄：</w:t>
      </w:r>
      <w:r w:rsidRPr="00395384">
        <w:rPr>
          <w:b/>
        </w:rPr>
        <w:t>12月10日起全市实行机动车单双号限行，新能源汽车不受限</w:t>
      </w:r>
    </w:p>
    <w:p w:rsidR="00AD798B" w:rsidRDefault="00AD798B" w:rsidP="004E44B7">
      <w:r>
        <w:rPr>
          <w:rFonts w:hint="eastAsia"/>
        </w:rPr>
        <w:t>石家庄市人民政府发布了《重污染天气Ⅰ级应急响应启动实行机动车单双号限行》通知，自</w:t>
      </w:r>
      <w:r>
        <w:t>12月10日起,全市限行区域内通行的车辆(含外埠号牌车辆和临时号牌车辆)，实行“单号单日行、双号双日行”的机动车限行措施，新能源汽车不执行尾号限行措施。</w:t>
      </w:r>
    </w:p>
    <w:p w:rsidR="00AD798B" w:rsidRPr="00395384" w:rsidRDefault="00AD798B" w:rsidP="004E44B7">
      <w:pPr>
        <w:rPr>
          <w:rFonts w:cs="宋体"/>
          <w:b/>
          <w:bCs/>
          <w:i/>
          <w:iCs/>
        </w:rPr>
      </w:pPr>
      <w:r w:rsidRPr="002009FE">
        <w:rPr>
          <w:rFonts w:cs="宋体" w:hint="eastAsia"/>
          <w:b/>
          <w:bCs/>
          <w:i/>
          <w:iCs/>
        </w:rPr>
        <w:t>分析：。</w:t>
      </w:r>
    </w:p>
    <w:p w:rsidR="00AD798B" w:rsidRPr="00E0347F" w:rsidRDefault="00AD798B" w:rsidP="00BE66BD">
      <w:pPr>
        <w:pStyle w:val="a8"/>
        <w:numPr>
          <w:ilvl w:val="0"/>
          <w:numId w:val="10"/>
        </w:numPr>
        <w:ind w:firstLineChars="0"/>
        <w:outlineLvl w:val="1"/>
        <w:rPr>
          <w:b/>
        </w:rPr>
      </w:pPr>
      <w:r w:rsidRPr="00E0347F">
        <w:rPr>
          <w:b/>
        </w:rPr>
        <w:t>四部委：力争用3年大幅提升新能源汽车充电技术水平</w:t>
      </w:r>
    </w:p>
    <w:p w:rsidR="00AD798B" w:rsidRDefault="00AD798B" w:rsidP="004E44B7">
      <w:r>
        <w:rPr>
          <w:rFonts w:hint="eastAsia"/>
        </w:rPr>
        <w:t>发改委、国家能源局、工信部、财政部四部委联合下发关于《提升新能源汽车充电保障能力行动计划》的通知</w:t>
      </w:r>
      <w:r>
        <w:t>(下称通知)，通知提到，力争用3年时间大幅提升充电技术水平，提高充电设施产品质量，加快完善充电标准体系，全面提升新能源汽车充电保障能力。</w:t>
      </w:r>
    </w:p>
    <w:p w:rsidR="00AD798B" w:rsidRDefault="00AD798B" w:rsidP="004E44B7">
      <w:r>
        <w:rPr>
          <w:rFonts w:hint="eastAsia"/>
        </w:rPr>
        <w:t>通知称，我国充电基础设施快速发展，已建成充电桩数量超过</w:t>
      </w:r>
      <w:r>
        <w:t>60万个，为新能源汽车提供了配套能源保障，在能源供给侧结构性改革和大气污染防治等方面发挥了重要作用。但新能源汽车和充电设施尚处于发展过程中，特别是充电基础设施依然面临着建设落地难、运营效率低等问题，仍是制约新能源汽车发展的短板之一，新能源汽车充电保障能力亟待提升。</w:t>
      </w:r>
    </w:p>
    <w:p w:rsidR="00AD798B" w:rsidRDefault="00AD798B" w:rsidP="004E44B7">
      <w:pPr>
        <w:rPr>
          <w:rFonts w:cs="宋体"/>
          <w:b/>
          <w:bCs/>
          <w:i/>
          <w:iCs/>
        </w:rPr>
      </w:pPr>
      <w:r w:rsidRPr="002009FE">
        <w:rPr>
          <w:rFonts w:cs="宋体" w:hint="eastAsia"/>
          <w:b/>
          <w:bCs/>
          <w:i/>
          <w:iCs/>
        </w:rPr>
        <w:t>分析：。</w:t>
      </w:r>
    </w:p>
    <w:p w:rsidR="00AD798B" w:rsidRPr="001378A7" w:rsidRDefault="00AD798B" w:rsidP="00BE66BD">
      <w:pPr>
        <w:pStyle w:val="a8"/>
        <w:numPr>
          <w:ilvl w:val="0"/>
          <w:numId w:val="11"/>
        </w:numPr>
        <w:ind w:firstLineChars="0"/>
        <w:outlineLvl w:val="1"/>
        <w:rPr>
          <w:b/>
        </w:rPr>
      </w:pPr>
      <w:r w:rsidRPr="001378A7">
        <w:rPr>
          <w:b/>
        </w:rPr>
        <w:t>四维图新与中国移动合作开展位置服务</w:t>
      </w:r>
    </w:p>
    <w:p w:rsidR="00AD798B" w:rsidRDefault="00AD798B" w:rsidP="00AD798B">
      <w:r>
        <w:rPr>
          <w:rFonts w:hint="eastAsia"/>
        </w:rPr>
        <w:t>近日，四维图新与中国移动位置服务中心签署《关于位置服务战略合作框架协议》，双方将共同开展位置服务建设及运营。</w:t>
      </w:r>
    </w:p>
    <w:p w:rsidR="00AD798B" w:rsidRDefault="00AD798B" w:rsidP="00AD798B">
      <w:r>
        <w:rPr>
          <w:rFonts w:hint="eastAsia"/>
        </w:rPr>
        <w:t>按照协议，双方将依托各自业务领域的优势产品和技术资源，深入开展业务合作，在地图数据、大数据应用、智慧公安、商业运营、联合创新等领域共同打造解决方案，并协同销售推广及品牌传播。具体合作内容主要包括全国导航电子地图数据、</w:t>
      </w:r>
      <w:r>
        <w:t>1:2000高精度地图数据、实时交通和道路事件数据、基于大数据分析的人流热力图行业应用、基于大数据分析的智慧红绿灯行业应用以及“和地图”（交通信息App）的建设和运营等方面。</w:t>
      </w:r>
    </w:p>
    <w:p w:rsidR="00AD798B" w:rsidRPr="001378A7" w:rsidRDefault="00AD798B" w:rsidP="00AD798B">
      <w:pPr>
        <w:rPr>
          <w:rFonts w:cs="宋体"/>
          <w:b/>
          <w:bCs/>
          <w:i/>
          <w:iCs/>
        </w:rPr>
      </w:pPr>
      <w:r w:rsidRPr="002009FE">
        <w:rPr>
          <w:rFonts w:cs="宋体" w:hint="eastAsia"/>
          <w:b/>
          <w:bCs/>
          <w:i/>
          <w:iCs/>
        </w:rPr>
        <w:t>分析：。</w:t>
      </w:r>
    </w:p>
    <w:p w:rsidR="00AD798B" w:rsidRPr="00395384" w:rsidRDefault="00AD798B" w:rsidP="00BE66BD">
      <w:pPr>
        <w:pStyle w:val="a8"/>
        <w:numPr>
          <w:ilvl w:val="0"/>
          <w:numId w:val="10"/>
        </w:numPr>
        <w:ind w:firstLineChars="0"/>
        <w:outlineLvl w:val="1"/>
        <w:rPr>
          <w:b/>
        </w:rPr>
      </w:pPr>
      <w:r w:rsidRPr="00395384">
        <w:rPr>
          <w:rFonts w:hint="eastAsia"/>
          <w:b/>
        </w:rPr>
        <w:lastRenderedPageBreak/>
        <w:t>太原：发布《太原市打赢蓝天保卫战三年行动计划》</w:t>
      </w:r>
    </w:p>
    <w:p w:rsidR="00AD798B" w:rsidRDefault="00AD798B" w:rsidP="004E44B7">
      <w:r>
        <w:t>太原市人民政府发布了《太原市打赢蓝天保卫战三年行动计划》计划提到，将加快机动车结构升级，推广使用新能源汽车，加快推进城市建成区新增和更新的邮政、通勤、轻型物流配送车辆使用新能源或清洁能源汽车,2020年底前全市使用比例达到80%。</w:t>
      </w:r>
    </w:p>
    <w:p w:rsidR="00AD798B" w:rsidRDefault="00AD798B" w:rsidP="004E44B7">
      <w:pPr>
        <w:rPr>
          <w:rFonts w:cs="宋体"/>
          <w:b/>
          <w:bCs/>
          <w:i/>
          <w:iCs/>
        </w:rPr>
      </w:pPr>
      <w:r w:rsidRPr="002009FE">
        <w:rPr>
          <w:rFonts w:cs="宋体" w:hint="eastAsia"/>
          <w:b/>
          <w:bCs/>
          <w:i/>
          <w:iCs/>
        </w:rPr>
        <w:t>分析：。</w:t>
      </w:r>
    </w:p>
    <w:p w:rsidR="00AD798B" w:rsidRPr="00AE5A92" w:rsidRDefault="00AD798B" w:rsidP="00BE66BD">
      <w:pPr>
        <w:pStyle w:val="a8"/>
        <w:numPr>
          <w:ilvl w:val="0"/>
          <w:numId w:val="10"/>
        </w:numPr>
        <w:ind w:firstLineChars="0"/>
        <w:outlineLvl w:val="1"/>
        <w:rPr>
          <w:b/>
        </w:rPr>
      </w:pPr>
      <w:r w:rsidRPr="00AE5A92">
        <w:rPr>
          <w:rFonts w:hint="eastAsia"/>
          <w:b/>
        </w:rPr>
        <w:t>天津：发布《天津市加快新能源汽车充电基础设施建设实施方案》</w:t>
      </w:r>
    </w:p>
    <w:p w:rsidR="00AD798B" w:rsidRDefault="00AD798B" w:rsidP="004E44B7">
      <w:r>
        <w:t>天津市发布了《天津市加快新能源汽车充电基础设施建设实施方案（2018-2020）》。方案提到，在2017年底已经建成运营8,000台的基础上，2018-2020三年间，全市新增公共充电桩12,000台，总数达到20,000台。</w:t>
      </w:r>
    </w:p>
    <w:p w:rsidR="00AD798B" w:rsidRDefault="00AD798B" w:rsidP="004E44B7">
      <w:pPr>
        <w:rPr>
          <w:rFonts w:cs="宋体"/>
          <w:b/>
          <w:bCs/>
          <w:i/>
          <w:iCs/>
        </w:rPr>
      </w:pPr>
      <w:r w:rsidRPr="002009FE">
        <w:rPr>
          <w:rFonts w:cs="宋体" w:hint="eastAsia"/>
          <w:b/>
          <w:bCs/>
          <w:i/>
          <w:iCs/>
        </w:rPr>
        <w:t>分析：。</w:t>
      </w:r>
    </w:p>
    <w:p w:rsidR="00AD798B" w:rsidRPr="00AE5A92" w:rsidRDefault="00AD798B" w:rsidP="00BE66BD">
      <w:pPr>
        <w:pStyle w:val="a8"/>
        <w:numPr>
          <w:ilvl w:val="0"/>
          <w:numId w:val="11"/>
        </w:numPr>
        <w:ind w:firstLineChars="0"/>
        <w:outlineLvl w:val="1"/>
        <w:rPr>
          <w:b/>
        </w:rPr>
      </w:pPr>
      <w:r w:rsidRPr="00AE5A92">
        <w:rPr>
          <w:rFonts w:hint="eastAsia"/>
          <w:b/>
        </w:rPr>
        <w:t>中国一汽与中国化工签署战略合作协议</w:t>
      </w:r>
    </w:p>
    <w:p w:rsidR="00AD798B" w:rsidRDefault="00AD798B" w:rsidP="004B0CEA">
      <w:r>
        <w:t>中国第一汽车集团有限公司与中国化工集团有限公司举行战略合作协议签约仪式。根据协议，双方将通过建立联合实验室、联合研发团队等方式，分享前瞻技术研究成果，共享试验资源，加强新技术研发及应用；在工程塑料、有机硅、有机氟等领域推进研发合作。</w:t>
      </w:r>
    </w:p>
    <w:p w:rsidR="00AD798B" w:rsidRDefault="00AD798B" w:rsidP="004B0CEA">
      <w:pPr>
        <w:rPr>
          <w:rFonts w:cs="宋体"/>
          <w:b/>
          <w:bCs/>
          <w:i/>
          <w:iCs/>
        </w:rPr>
      </w:pPr>
      <w:r w:rsidRPr="002009FE">
        <w:rPr>
          <w:rFonts w:cs="宋体" w:hint="eastAsia"/>
          <w:b/>
          <w:bCs/>
          <w:i/>
          <w:iCs/>
        </w:rPr>
        <w:t>分析：。</w:t>
      </w:r>
    </w:p>
    <w:p w:rsidR="00AD798B" w:rsidRPr="00A7692A" w:rsidRDefault="00AD798B" w:rsidP="00BE66BD">
      <w:pPr>
        <w:pStyle w:val="a8"/>
        <w:numPr>
          <w:ilvl w:val="0"/>
          <w:numId w:val="10"/>
        </w:numPr>
        <w:ind w:firstLineChars="0"/>
        <w:outlineLvl w:val="1"/>
        <w:rPr>
          <w:b/>
        </w:rPr>
      </w:pPr>
      <w:r w:rsidRPr="00A7692A">
        <w:rPr>
          <w:b/>
        </w:rPr>
        <w:t>中汽协：预计新能源汽车明年继续高速增长</w:t>
      </w:r>
    </w:p>
    <w:p w:rsidR="00AD798B" w:rsidRDefault="00AD798B" w:rsidP="00BC4277">
      <w:r>
        <w:t>12月6日，2018APEC起点新能源年会在深圳举行。中国汽车工业协会副秘书长师建华表示，2018年中国汽车全年销量负增长几成定局，预计2019年汽车整体销量增速为零。但新能源汽车持续增长，明后年都会成为中国汽车增长的动力。预计今年年底，可销售118万辆新能源汽车，到2020年可完成200万辆的新能源汽车销售目标。</w:t>
      </w:r>
      <w:r>
        <w:rPr>
          <w:rFonts w:hint="eastAsia"/>
        </w:rPr>
        <w:t>。</w:t>
      </w:r>
    </w:p>
    <w:p w:rsidR="00AD798B" w:rsidRPr="00A7692A" w:rsidRDefault="00AD798B" w:rsidP="00BC4277">
      <w:pPr>
        <w:rPr>
          <w:rFonts w:cs="宋体"/>
          <w:b/>
          <w:bCs/>
          <w:i/>
          <w:iCs/>
        </w:rPr>
      </w:pPr>
      <w:r w:rsidRPr="002009FE">
        <w:rPr>
          <w:rFonts w:cs="宋体" w:hint="eastAsia"/>
          <w:b/>
          <w:bCs/>
          <w:i/>
          <w:iCs/>
        </w:rPr>
        <w:t>分析：。</w:t>
      </w:r>
    </w:p>
    <w:p w:rsidR="00BC4277" w:rsidRPr="002009FE" w:rsidRDefault="00BC4277" w:rsidP="00BE66BD">
      <w:pPr>
        <w:pStyle w:val="a8"/>
        <w:numPr>
          <w:ilvl w:val="0"/>
          <w:numId w:val="4"/>
        </w:numPr>
        <w:ind w:firstLineChars="0"/>
        <w:outlineLvl w:val="0"/>
        <w:rPr>
          <w:b/>
        </w:rPr>
      </w:pPr>
      <w:r w:rsidRPr="002009FE">
        <w:rPr>
          <w:rFonts w:cs="宋体" w:hint="eastAsia"/>
          <w:b/>
          <w:bCs/>
        </w:rPr>
        <w:t>跨国集团和国际市场</w:t>
      </w:r>
    </w:p>
    <w:p w:rsidR="00AD798B" w:rsidRPr="00701F17" w:rsidRDefault="00AD798B" w:rsidP="00BE66BD">
      <w:pPr>
        <w:pStyle w:val="a8"/>
        <w:numPr>
          <w:ilvl w:val="0"/>
          <w:numId w:val="9"/>
        </w:numPr>
        <w:ind w:firstLineChars="0"/>
        <w:outlineLvl w:val="1"/>
        <w:rPr>
          <w:b/>
        </w:rPr>
      </w:pPr>
      <w:r w:rsidRPr="00701F17">
        <w:rPr>
          <w:b/>
        </w:rPr>
        <w:t>FCA启用美国闲置发动机工厂组装大切诺基</w:t>
      </w:r>
    </w:p>
    <w:p w:rsidR="00AD798B" w:rsidRDefault="00AD798B" w:rsidP="00BC4277">
      <w:r>
        <w:t>FCA集团计划重新启用位于底特律的发动机工厂。据悉,该发动机工厂从2012年以来就一直处于闲置状态。实际上，这座工厂是克莱斯勒1992年在杰弗逊北部成立以后在底特律的首家新组装工厂。</w:t>
      </w:r>
    </w:p>
    <w:p w:rsidR="00AD798B" w:rsidRDefault="00AD798B" w:rsidP="00BC4277">
      <w:r>
        <w:rPr>
          <w:rFonts w:hint="eastAsia"/>
        </w:rPr>
        <w:t>据消息人士透露，该闲置工厂将从</w:t>
      </w:r>
      <w:r>
        <w:t>2021年起开始组装Jeep大切诺基车型,包括三排座版本。FCA集团重启闲置工厂可以带来100-400个工作岗位。但是路透社报道称,新增的就业岗位可能要高于上述数字。FCA集团尚未对此事作出回应。</w:t>
      </w:r>
    </w:p>
    <w:p w:rsidR="00AD798B" w:rsidRDefault="00AD798B" w:rsidP="00BC4277">
      <w:r>
        <w:rPr>
          <w:rFonts w:hint="eastAsia"/>
        </w:rPr>
        <w:t>在已经去世的前</w:t>
      </w:r>
      <w:r>
        <w:t>CEO马尔乔内的领导下，FCA集团积极地从乘用车转向了美国制造业，将精力集中在热销的SUV、越野车和皮卡上。</w:t>
      </w:r>
    </w:p>
    <w:p w:rsidR="00AD798B" w:rsidRDefault="00AD798B" w:rsidP="00BC4277">
      <w:r>
        <w:t>12月6日收盘时，FCA集团股价下跌3%，为每股16美元。</w:t>
      </w:r>
    </w:p>
    <w:p w:rsidR="00AD798B" w:rsidRDefault="00AD798B" w:rsidP="00BC4277">
      <w:pPr>
        <w:rPr>
          <w:rFonts w:cs="宋体"/>
          <w:b/>
          <w:bCs/>
          <w:i/>
          <w:iCs/>
        </w:rPr>
      </w:pPr>
      <w:r w:rsidRPr="002009FE">
        <w:rPr>
          <w:rFonts w:cs="宋体" w:hint="eastAsia"/>
          <w:b/>
          <w:bCs/>
          <w:i/>
          <w:iCs/>
        </w:rPr>
        <w:t>分析：。</w:t>
      </w:r>
    </w:p>
    <w:p w:rsidR="00AD798B" w:rsidRPr="0009641A" w:rsidRDefault="00AD798B" w:rsidP="00BE66BD">
      <w:pPr>
        <w:pStyle w:val="a8"/>
        <w:numPr>
          <w:ilvl w:val="0"/>
          <w:numId w:val="9"/>
        </w:numPr>
        <w:ind w:firstLineChars="0"/>
        <w:outlineLvl w:val="1"/>
        <w:rPr>
          <w:b/>
        </w:rPr>
      </w:pPr>
      <w:r w:rsidRPr="0009641A">
        <w:rPr>
          <w:b/>
        </w:rPr>
        <w:t>Lyft新专利：自动驾驶车辆与行人交流系统</w:t>
      </w:r>
    </w:p>
    <w:p w:rsidR="00AD798B" w:rsidRDefault="00AD798B" w:rsidP="00BC4277">
      <w:r>
        <w:t>美国专利局日前已授予Lyft公司一项专利，称为自动驾驶车辆通知系统。该系统首先检测自动驾驶车辆周围行人的位置，然后选择合适的信息，通过车辆屏幕或标志向行人显示。</w:t>
      </w:r>
    </w:p>
    <w:p w:rsidR="00AD798B" w:rsidRDefault="00AD798B" w:rsidP="00BC4277">
      <w:pPr>
        <w:rPr>
          <w:rFonts w:cs="宋体"/>
          <w:b/>
          <w:bCs/>
          <w:i/>
          <w:iCs/>
        </w:rPr>
      </w:pPr>
      <w:r w:rsidRPr="002009FE">
        <w:rPr>
          <w:rFonts w:cs="宋体" w:hint="eastAsia"/>
          <w:b/>
          <w:bCs/>
          <w:i/>
          <w:iCs/>
        </w:rPr>
        <w:t>分析：。</w:t>
      </w:r>
    </w:p>
    <w:p w:rsidR="00AD798B" w:rsidRPr="0009641A" w:rsidRDefault="00AD798B" w:rsidP="00BE66BD">
      <w:pPr>
        <w:pStyle w:val="a8"/>
        <w:numPr>
          <w:ilvl w:val="0"/>
          <w:numId w:val="9"/>
        </w:numPr>
        <w:ind w:firstLineChars="0"/>
        <w:outlineLvl w:val="1"/>
        <w:rPr>
          <w:b/>
        </w:rPr>
      </w:pPr>
      <w:r w:rsidRPr="0009641A">
        <w:rPr>
          <w:b/>
        </w:rPr>
        <w:t>Uber在埃及推出小型巴士服务</w:t>
      </w:r>
    </w:p>
    <w:p w:rsidR="00AD798B" w:rsidRDefault="00AD798B" w:rsidP="00BC4277">
      <w:r>
        <w:t>Uber首席执行官达拉·科斯罗沙希日前宣布推出Uber巴士服务，这一服务首先在非洲国家埃及的开罗推出。同时，Uber将投资1亿美元在埃及建设一个客户支持中心。</w:t>
      </w:r>
    </w:p>
    <w:p w:rsidR="00AD798B" w:rsidRDefault="00AD798B" w:rsidP="00BC4277">
      <w:pPr>
        <w:rPr>
          <w:rFonts w:cs="宋体"/>
          <w:b/>
          <w:bCs/>
          <w:i/>
          <w:iCs/>
        </w:rPr>
      </w:pPr>
      <w:r w:rsidRPr="002009FE">
        <w:rPr>
          <w:rFonts w:cs="宋体" w:hint="eastAsia"/>
          <w:b/>
          <w:bCs/>
          <w:i/>
          <w:iCs/>
        </w:rPr>
        <w:t>分析：。</w:t>
      </w:r>
    </w:p>
    <w:p w:rsidR="00AD798B" w:rsidRPr="00701F17" w:rsidRDefault="00AD798B" w:rsidP="00BE66BD">
      <w:pPr>
        <w:pStyle w:val="a8"/>
        <w:numPr>
          <w:ilvl w:val="0"/>
          <w:numId w:val="9"/>
        </w:numPr>
        <w:ind w:firstLineChars="0"/>
        <w:outlineLvl w:val="1"/>
        <w:rPr>
          <w:b/>
        </w:rPr>
      </w:pPr>
      <w:r w:rsidRPr="00701F17">
        <w:rPr>
          <w:b/>
        </w:rPr>
        <w:t>Uber争当网约车第一股紧锣密鼓谋上市</w:t>
      </w:r>
    </w:p>
    <w:p w:rsidR="00AD798B" w:rsidRDefault="00AD798B" w:rsidP="00BC4277">
      <w:r>
        <w:t>Uber计划上市已非秘密，扑朔迷离的是上市时间。当地时间12月7日，美国《华尔街日报》援引知情人士的话报道，全球网约车巨头Uber已经秘密提交了明年首次公开募股（IPO）</w:t>
      </w:r>
      <w:r>
        <w:lastRenderedPageBreak/>
        <w:t>的文件。文件显示，Uber可能在明年一季度上市，而这比观察人士预测的时间早了不少，Uber首席执行官达拉·科斯罗沙西此前也曾表示IPO时间将在明年下半年。</w:t>
      </w:r>
    </w:p>
    <w:p w:rsidR="00AD798B" w:rsidRDefault="00AD798B" w:rsidP="00BC4277">
      <w:pPr>
        <w:rPr>
          <w:rFonts w:cs="宋体"/>
          <w:b/>
          <w:bCs/>
          <w:i/>
          <w:iCs/>
        </w:rPr>
      </w:pPr>
      <w:r w:rsidRPr="002009FE">
        <w:rPr>
          <w:rFonts w:cs="宋体" w:hint="eastAsia"/>
          <w:b/>
          <w:bCs/>
          <w:i/>
          <w:iCs/>
        </w:rPr>
        <w:t>分析：。</w:t>
      </w:r>
    </w:p>
    <w:p w:rsidR="00AD798B" w:rsidRPr="001C02C4" w:rsidRDefault="00AD798B" w:rsidP="00BE66BD">
      <w:pPr>
        <w:pStyle w:val="a8"/>
        <w:numPr>
          <w:ilvl w:val="0"/>
          <w:numId w:val="9"/>
        </w:numPr>
        <w:ind w:firstLineChars="0"/>
        <w:outlineLvl w:val="1"/>
        <w:rPr>
          <w:b/>
        </w:rPr>
      </w:pPr>
      <w:r w:rsidRPr="001C02C4">
        <w:rPr>
          <w:rFonts w:hint="eastAsia"/>
          <w:b/>
        </w:rPr>
        <w:t>本田宣布新型电池，比锂电池能量高</w:t>
      </w:r>
      <w:r w:rsidRPr="001C02C4">
        <w:rPr>
          <w:b/>
        </w:rPr>
        <w:t>10</w:t>
      </w:r>
      <w:r>
        <w:rPr>
          <w:b/>
        </w:rPr>
        <w:t>倍</w:t>
      </w:r>
    </w:p>
    <w:p w:rsidR="00AD798B" w:rsidRDefault="00AD798B" w:rsidP="00BC4277">
      <w:r>
        <w:t>本田公司表示开发出一种新的电池技术，该技术是基于氟离子电池，由于氟的原子质量低，基于该元素的可充电电池的能量密度非常高，理论上比锂离子电池高10倍。但是受温度要求的限制也较高。</w:t>
      </w:r>
    </w:p>
    <w:p w:rsidR="00AD798B" w:rsidRDefault="00AD798B" w:rsidP="00BC4277">
      <w:pPr>
        <w:rPr>
          <w:rFonts w:cs="宋体"/>
          <w:b/>
          <w:bCs/>
          <w:i/>
          <w:iCs/>
        </w:rPr>
      </w:pPr>
      <w:r w:rsidRPr="002009FE">
        <w:rPr>
          <w:rFonts w:cs="宋体" w:hint="eastAsia"/>
          <w:b/>
          <w:bCs/>
          <w:i/>
          <w:iCs/>
        </w:rPr>
        <w:t>分析：。</w:t>
      </w:r>
    </w:p>
    <w:p w:rsidR="00AD798B" w:rsidRPr="00FC1E55" w:rsidRDefault="00AD798B" w:rsidP="00BE66BD">
      <w:pPr>
        <w:pStyle w:val="a8"/>
        <w:numPr>
          <w:ilvl w:val="0"/>
          <w:numId w:val="9"/>
        </w:numPr>
        <w:ind w:firstLineChars="0"/>
        <w:outlineLvl w:val="1"/>
        <w:rPr>
          <w:b/>
        </w:rPr>
      </w:pPr>
      <w:r w:rsidRPr="00FC1E55">
        <w:rPr>
          <w:rFonts w:hint="eastAsia"/>
          <w:b/>
        </w:rPr>
        <w:t>大众福特或成立汽车联盟</w:t>
      </w:r>
    </w:p>
    <w:p w:rsidR="00AD798B" w:rsidRDefault="00AD798B" w:rsidP="00BC4277">
      <w:r>
        <w:rPr>
          <w:rFonts w:hint="eastAsia"/>
        </w:rPr>
        <w:t>大众集团</w:t>
      </w:r>
      <w:r>
        <w:t>CEO赫伯特·迪斯表示，大众集团正与福特集团进行深入谈判，共同建立一个全球性的汽车联盟。据悉，若无意外，双方将于明年年初正式宣布，该联盟将覆盖多个领域和技术。</w:t>
      </w:r>
    </w:p>
    <w:p w:rsidR="00AD798B" w:rsidRDefault="00AD798B" w:rsidP="00BC4277">
      <w:pPr>
        <w:rPr>
          <w:rFonts w:cs="宋体"/>
          <w:b/>
          <w:bCs/>
          <w:i/>
          <w:iCs/>
        </w:rPr>
      </w:pPr>
      <w:r w:rsidRPr="002009FE">
        <w:rPr>
          <w:rFonts w:cs="宋体" w:hint="eastAsia"/>
          <w:b/>
          <w:bCs/>
          <w:i/>
          <w:iCs/>
        </w:rPr>
        <w:t>分析：。</w:t>
      </w:r>
    </w:p>
    <w:p w:rsidR="00AD798B" w:rsidRPr="00701F17" w:rsidRDefault="00AD798B" w:rsidP="00BE66BD">
      <w:pPr>
        <w:pStyle w:val="a8"/>
        <w:numPr>
          <w:ilvl w:val="0"/>
          <w:numId w:val="9"/>
        </w:numPr>
        <w:ind w:firstLineChars="0"/>
        <w:outlineLvl w:val="1"/>
        <w:rPr>
          <w:b/>
        </w:rPr>
      </w:pPr>
      <w:r w:rsidRPr="00701F17">
        <w:rPr>
          <w:b/>
        </w:rPr>
        <w:t>大众计划“大幅降低”车型复杂性与发动机变型</w:t>
      </w:r>
    </w:p>
    <w:p w:rsidR="00AD798B" w:rsidRDefault="00AD798B" w:rsidP="00BC4277">
      <w:r>
        <w:rPr>
          <w:rFonts w:hint="eastAsia"/>
        </w:rPr>
        <w:t>大众集团周四表示，尽管针对电动汽车的投资不断增加，但其核心品牌大众汽车的利润率仍将以高于此前计划的速度增长。</w:t>
      </w:r>
    </w:p>
    <w:p w:rsidR="00AD798B" w:rsidRDefault="00AD798B" w:rsidP="00BC4277">
      <w:r>
        <w:rPr>
          <w:rFonts w:hint="eastAsia"/>
        </w:rPr>
        <w:t>大众品牌现在的目标是在</w:t>
      </w:r>
      <w:r>
        <w:t>2022年将利润率提高到至少6%，比最初的预测提前三年。最近，大众利润率保持在4%。大众此前曾表示，希望到2025年实现至少6%的营业利润。</w:t>
      </w:r>
    </w:p>
    <w:p w:rsidR="00AD798B" w:rsidRDefault="00AD798B" w:rsidP="00BC4277">
      <w:r>
        <w:rPr>
          <w:rFonts w:hint="eastAsia"/>
        </w:rPr>
        <w:t>大众品牌计划到</w:t>
      </w:r>
      <w:r>
        <w:t>2023年在电动汽车、数字化、自动驾驶和移动服务方面投资逾110亿欧元(约合人民币860亿元)，其中，针对电动汽车投资90亿欧元（约合人民币704亿元），将电动汽车的数量从目前的两款增加到2025年的20款。</w:t>
      </w:r>
    </w:p>
    <w:p w:rsidR="00AD798B" w:rsidRDefault="00AD798B" w:rsidP="00BC4277">
      <w:pPr>
        <w:rPr>
          <w:rFonts w:cs="宋体"/>
          <w:b/>
          <w:bCs/>
          <w:i/>
          <w:iCs/>
        </w:rPr>
      </w:pPr>
      <w:r w:rsidRPr="002009FE">
        <w:rPr>
          <w:rFonts w:cs="宋体" w:hint="eastAsia"/>
          <w:b/>
          <w:bCs/>
          <w:i/>
          <w:iCs/>
        </w:rPr>
        <w:t>分析：。</w:t>
      </w:r>
    </w:p>
    <w:p w:rsidR="00AD798B" w:rsidRPr="00265C30" w:rsidRDefault="00AD798B" w:rsidP="00BE66BD">
      <w:pPr>
        <w:pStyle w:val="a8"/>
        <w:numPr>
          <w:ilvl w:val="0"/>
          <w:numId w:val="9"/>
        </w:numPr>
        <w:ind w:firstLineChars="0"/>
        <w:outlineLvl w:val="1"/>
        <w:rPr>
          <w:b/>
        </w:rPr>
      </w:pPr>
      <w:r w:rsidRPr="00265C30">
        <w:rPr>
          <w:rFonts w:hint="eastAsia"/>
          <w:b/>
        </w:rPr>
        <w:t>戴姆勒宝马移动出行合资公司推迟于明年成立</w:t>
      </w:r>
    </w:p>
    <w:p w:rsidR="00AD798B" w:rsidRDefault="00AD798B" w:rsidP="00BC4277">
      <w:r>
        <w:t>在获得欧盟委员会对该项目的批准后，戴姆勒集团与宝马集团正继续与美国反垄断当局进行谈判，双方成立的移动出行合资公司预计将推迟于明年年初成立。</w:t>
      </w:r>
    </w:p>
    <w:p w:rsidR="00AD798B" w:rsidRDefault="00AD798B" w:rsidP="00BC4277">
      <w:pPr>
        <w:rPr>
          <w:rFonts w:cs="宋体"/>
          <w:b/>
          <w:bCs/>
          <w:i/>
          <w:iCs/>
        </w:rPr>
      </w:pPr>
      <w:r w:rsidRPr="002009FE">
        <w:rPr>
          <w:rFonts w:cs="宋体" w:hint="eastAsia"/>
          <w:b/>
          <w:bCs/>
          <w:i/>
          <w:iCs/>
        </w:rPr>
        <w:t>分析：。</w:t>
      </w:r>
    </w:p>
    <w:p w:rsidR="00AD798B" w:rsidRDefault="00AD798B" w:rsidP="00BE66BD">
      <w:pPr>
        <w:pStyle w:val="a8"/>
        <w:numPr>
          <w:ilvl w:val="0"/>
          <w:numId w:val="9"/>
        </w:numPr>
        <w:ind w:firstLineChars="0"/>
        <w:outlineLvl w:val="1"/>
      </w:pPr>
      <w:r w:rsidRPr="001F1E50">
        <w:rPr>
          <w:b/>
        </w:rPr>
        <w:t>戴姆勒将购价值逾200亿欧元动力电池</w:t>
      </w:r>
    </w:p>
    <w:p w:rsidR="00AD798B" w:rsidRDefault="00AD798B" w:rsidP="00BC4277">
      <w:r>
        <w:rPr>
          <w:rFonts w:hint="eastAsia"/>
        </w:rPr>
        <w:t>当地时间</w:t>
      </w:r>
      <w:r>
        <w:t>12月11日，德国豪华车制造商戴姆勒表示，随着该公司准备批量生产插电式混合动力车以及纯电动车，计划到2030年购买价值逾200亿欧元（约合人民币1561亿元）的电池。但该公司并未具体说明将从哪些公司采购动力电池。</w:t>
      </w:r>
    </w:p>
    <w:p w:rsidR="00AD798B" w:rsidRDefault="00AD798B" w:rsidP="00BC4277">
      <w:r>
        <w:rPr>
          <w:rFonts w:hint="eastAsia"/>
        </w:rPr>
        <w:t>戴姆勒首席执行官蔡澈（</w:t>
      </w:r>
      <w:r>
        <w:t>DieterZetsche）在一份声明中表示，“通过购买价值逾200亿欧元的电池，我们正系统地推动公司向电气化未来转型。”除生产电动货车、巴士以及卡车以外，梅赛德斯-奔驰计划到2022年提供130款纯电动及插电式混合动力车。</w:t>
      </w:r>
    </w:p>
    <w:p w:rsidR="00AD798B" w:rsidRDefault="00AD798B" w:rsidP="00BC4277">
      <w:pPr>
        <w:rPr>
          <w:rFonts w:cs="宋体"/>
          <w:b/>
          <w:bCs/>
          <w:i/>
          <w:iCs/>
        </w:rPr>
      </w:pPr>
      <w:r w:rsidRPr="002009FE">
        <w:rPr>
          <w:rFonts w:cs="宋体" w:hint="eastAsia"/>
          <w:b/>
          <w:bCs/>
          <w:i/>
          <w:iCs/>
        </w:rPr>
        <w:t>分析：。</w:t>
      </w:r>
    </w:p>
    <w:p w:rsidR="00AD798B" w:rsidRPr="001014CF" w:rsidRDefault="00AD798B" w:rsidP="00BE66BD">
      <w:pPr>
        <w:pStyle w:val="a8"/>
        <w:numPr>
          <w:ilvl w:val="0"/>
          <w:numId w:val="9"/>
        </w:numPr>
        <w:ind w:firstLineChars="0"/>
        <w:outlineLvl w:val="1"/>
        <w:rPr>
          <w:b/>
        </w:rPr>
      </w:pPr>
      <w:r w:rsidRPr="001014CF">
        <w:rPr>
          <w:b/>
        </w:rPr>
        <w:t>德国欲加快动力电池基地建设将获欧盟补贴</w:t>
      </w:r>
    </w:p>
    <w:p w:rsidR="00AD798B" w:rsidRDefault="00AD798B" w:rsidP="00BC4277">
      <w:r>
        <w:rPr>
          <w:rFonts w:hint="eastAsia"/>
        </w:rPr>
        <w:t>德国经济和能源部部长阿尔特迈尔宣布，将大范围采取促进措施，加快电池生产基地建设。经济部将在政府预算内划拨</w:t>
      </w:r>
      <w:r>
        <w:t>10亿欧元（约合人民币78亿元）用于资助此类项目。</w:t>
      </w:r>
    </w:p>
    <w:p w:rsidR="00AD798B" w:rsidRDefault="00AD798B" w:rsidP="00BC4277">
      <w:r>
        <w:t>12月11日，阿尔特迈尔在柏林与欧盟委员会副主席马洛斯?赛芙柯维克举行会谈期间，赛芙柯维克表示，会加快进度通过电池生产补贴的符合性审核，同时将该补贴纳入欧盟预算及区域援助基金范围。会后，阿尔特迈尔便宣布了此事。</w:t>
      </w:r>
    </w:p>
    <w:p w:rsidR="00AD798B" w:rsidRDefault="00AD798B" w:rsidP="00BC4277">
      <w:r>
        <w:rPr>
          <w:rFonts w:hint="eastAsia"/>
        </w:rPr>
        <w:t>阿尔特迈尔已积极开展多方密谈，而此次获得欧盟支持和补贴承诺，他希望在今年年底或明年年初尽快确定承担电池项目的联合体。目前联合体成员预计包括德国电池生产商</w:t>
      </w:r>
      <w:r>
        <w:t>Varta、化工集团巴斯夫和汽车制造商福特。此外，大众、宝马、比利时原料公司Umicore、电池初创企业Northvolt、以及法国电池制造商Saft也在商谈之中。</w:t>
      </w:r>
    </w:p>
    <w:p w:rsidR="00AD798B" w:rsidRDefault="00AD798B" w:rsidP="00BC4277">
      <w:r>
        <w:rPr>
          <w:rFonts w:hint="eastAsia"/>
        </w:rPr>
        <w:lastRenderedPageBreak/>
        <w:t>确定了联合体名单之后，阿尔特迈尔将确定对其具体补助金额及建厂地点，并计划</w:t>
      </w:r>
      <w:r>
        <w:t>2019年一季度确定具体投资方案，每个联合体将提供1000至2000个就业岗位，2021年开始正式投产。</w:t>
      </w:r>
    </w:p>
    <w:p w:rsidR="00AD798B" w:rsidRDefault="00AD798B" w:rsidP="00BC4277">
      <w:pPr>
        <w:rPr>
          <w:rFonts w:cs="宋体"/>
          <w:b/>
          <w:bCs/>
          <w:i/>
          <w:iCs/>
        </w:rPr>
      </w:pPr>
      <w:r w:rsidRPr="002009FE">
        <w:rPr>
          <w:rFonts w:cs="宋体" w:hint="eastAsia"/>
          <w:b/>
          <w:bCs/>
          <w:i/>
          <w:iCs/>
        </w:rPr>
        <w:t>分析：。</w:t>
      </w:r>
    </w:p>
    <w:p w:rsidR="00AD798B" w:rsidRPr="0005465B" w:rsidRDefault="00AD798B" w:rsidP="00BE66BD">
      <w:pPr>
        <w:pStyle w:val="a8"/>
        <w:numPr>
          <w:ilvl w:val="0"/>
          <w:numId w:val="9"/>
        </w:numPr>
        <w:ind w:firstLineChars="0"/>
        <w:outlineLvl w:val="1"/>
        <w:rPr>
          <w:b/>
        </w:rPr>
      </w:pPr>
      <w:r w:rsidRPr="0005465B">
        <w:rPr>
          <w:rFonts w:hint="eastAsia"/>
          <w:b/>
        </w:rPr>
        <w:t>福特正与德国工人代表商谈裁员计划</w:t>
      </w:r>
    </w:p>
    <w:p w:rsidR="00AD798B" w:rsidRDefault="00AD798B" w:rsidP="00BC4277">
      <w:r>
        <w:t>福特汽车表示已经就萨尔路易斯工厂的裁员一事与德国工厂代表进行商谈。目前，萨尔路易斯工厂拥有6,190名员工，但是货车版块的业务一直在收缩，且严苛的排放标准也需要大量研发资金投入，所以福特决定停产福特C-Max车型。</w:t>
      </w:r>
    </w:p>
    <w:p w:rsidR="00AD798B" w:rsidRDefault="00AD798B" w:rsidP="00BC4277">
      <w:pPr>
        <w:rPr>
          <w:rFonts w:cs="宋体"/>
          <w:b/>
          <w:bCs/>
          <w:i/>
          <w:iCs/>
        </w:rPr>
      </w:pPr>
      <w:r w:rsidRPr="002009FE">
        <w:rPr>
          <w:rFonts w:cs="宋体" w:hint="eastAsia"/>
          <w:b/>
          <w:bCs/>
          <w:i/>
          <w:iCs/>
        </w:rPr>
        <w:t>分析：。</w:t>
      </w:r>
    </w:p>
    <w:p w:rsidR="00AD798B" w:rsidRPr="00701F17" w:rsidRDefault="00AD798B" w:rsidP="00BE66BD">
      <w:pPr>
        <w:pStyle w:val="a8"/>
        <w:numPr>
          <w:ilvl w:val="0"/>
          <w:numId w:val="9"/>
        </w:numPr>
        <w:ind w:firstLineChars="0"/>
        <w:outlineLvl w:val="1"/>
        <w:rPr>
          <w:b/>
        </w:rPr>
      </w:pPr>
      <w:r w:rsidRPr="00701F17">
        <w:rPr>
          <w:b/>
        </w:rPr>
        <w:t>美提高关税：汽车制造商可能付出十倍成本</w:t>
      </w:r>
    </w:p>
    <w:p w:rsidR="00AD798B" w:rsidRDefault="00AD798B" w:rsidP="00BC4277">
      <w:r>
        <w:rPr>
          <w:rFonts w:hint="eastAsia"/>
        </w:rPr>
        <w:t>然而一旦美国政府对汽车和汽车零部件的进口关税提高到</w:t>
      </w:r>
      <w:r>
        <w:t>25%，情况会严重得多。2017年，汽车整车和零部件的出口占德国对美国出口总额的三分之一左右。如果关税提高到15%至25%，那么德国将要为整车出口此付出30至50亿欧元。相比于2017年德国汽车行业出口业务付出的5070万欧元关税，增加了十倍之多。此外，汽车零部件出口的关税也将提高到10亿欧元左右。这无疑将为德国汽车工业带来非常沉重的负担。</w:t>
      </w:r>
    </w:p>
    <w:p w:rsidR="00AD798B" w:rsidRDefault="00AD798B" w:rsidP="00BC4277">
      <w:pPr>
        <w:rPr>
          <w:rFonts w:cs="宋体"/>
          <w:b/>
          <w:bCs/>
          <w:i/>
          <w:iCs/>
        </w:rPr>
      </w:pPr>
      <w:r w:rsidRPr="002009FE">
        <w:rPr>
          <w:rFonts w:cs="宋体" w:hint="eastAsia"/>
          <w:b/>
          <w:bCs/>
          <w:i/>
          <w:iCs/>
        </w:rPr>
        <w:t>分析：。</w:t>
      </w:r>
    </w:p>
    <w:p w:rsidR="00AD798B" w:rsidRPr="008A5B37" w:rsidRDefault="00AD798B" w:rsidP="00BE66BD">
      <w:pPr>
        <w:pStyle w:val="a8"/>
        <w:numPr>
          <w:ilvl w:val="0"/>
          <w:numId w:val="9"/>
        </w:numPr>
        <w:ind w:firstLineChars="0"/>
        <w:outlineLvl w:val="1"/>
        <w:rPr>
          <w:b/>
        </w:rPr>
      </w:pPr>
      <w:r w:rsidRPr="008A5B37">
        <w:rPr>
          <w:b/>
        </w:rPr>
        <w:t>欧盟和日本将组建自贸区取消对日本10%关税</w:t>
      </w:r>
    </w:p>
    <w:p w:rsidR="00AD798B" w:rsidRDefault="00AD798B" w:rsidP="00BC4277">
      <w:r>
        <w:rPr>
          <w:rFonts w:hint="eastAsia"/>
        </w:rPr>
        <w:t>北京时间</w:t>
      </w:r>
      <w:r>
        <w:t>12月13日下午消息据《华尔街日报》报道，在本周三，欧盟和日本扫除了其经济合作的最后一个障碍，双方有望在明年年初组建全球最大的自由贸易区。</w:t>
      </w:r>
    </w:p>
    <w:p w:rsidR="00AD798B" w:rsidRDefault="00AD798B" w:rsidP="00BC4277">
      <w:r>
        <w:rPr>
          <w:rFonts w:hint="eastAsia"/>
        </w:rPr>
        <w:t>据了解，欧盟和日本的经济总量合计占全球</w:t>
      </w:r>
      <w:r>
        <w:t>GDP的三分之一，70%的欧盟议会成员都对组建这一自贸区，摈弃贸易保护主义的做法表示支持。</w:t>
      </w:r>
    </w:p>
    <w:p w:rsidR="00AD798B" w:rsidRPr="00AC7375" w:rsidRDefault="00AD798B" w:rsidP="00BC4277">
      <w:pPr>
        <w:rPr>
          <w:rFonts w:cs="宋体"/>
          <w:b/>
          <w:bCs/>
          <w:i/>
          <w:iCs/>
        </w:rPr>
      </w:pPr>
      <w:r w:rsidRPr="002009FE">
        <w:rPr>
          <w:rFonts w:cs="宋体" w:hint="eastAsia"/>
          <w:b/>
          <w:bCs/>
          <w:i/>
          <w:iCs/>
        </w:rPr>
        <w:t>分析：。</w:t>
      </w:r>
    </w:p>
    <w:p w:rsidR="00AD798B" w:rsidRPr="001F1E50" w:rsidRDefault="00AD798B" w:rsidP="00BE66BD">
      <w:pPr>
        <w:pStyle w:val="a8"/>
        <w:numPr>
          <w:ilvl w:val="0"/>
          <w:numId w:val="9"/>
        </w:numPr>
        <w:ind w:firstLineChars="0"/>
        <w:outlineLvl w:val="1"/>
        <w:rPr>
          <w:b/>
        </w:rPr>
      </w:pPr>
      <w:r w:rsidRPr="001F1E50">
        <w:rPr>
          <w:b/>
        </w:rPr>
        <w:t>现代汽车集团斥巨资发展燃料电池系统</w:t>
      </w:r>
    </w:p>
    <w:p w:rsidR="00AD798B" w:rsidRDefault="00AD798B" w:rsidP="00BC4277">
      <w:r>
        <w:rPr>
          <w:rFonts w:hint="eastAsia"/>
        </w:rPr>
        <w:t>当地时间</w:t>
      </w:r>
      <w:r>
        <w:t>12月11日，现代汽车集团（包括现代汽车公司和起亚汽车公司）宣布其长期路线图“燃料电池电动车2030展望”（FCEVVision2030）计划。该集团重申将通过利用集团在燃料电池技术方面的全球领先地位，加速氢燃料社会发展。</w:t>
      </w:r>
    </w:p>
    <w:p w:rsidR="00AD798B" w:rsidRDefault="00AD798B" w:rsidP="00BC4277">
      <w:pPr>
        <w:rPr>
          <w:rFonts w:cs="宋体"/>
          <w:b/>
          <w:bCs/>
          <w:i/>
          <w:iCs/>
        </w:rPr>
      </w:pPr>
      <w:r w:rsidRPr="002009FE">
        <w:rPr>
          <w:rFonts w:cs="宋体" w:hint="eastAsia"/>
          <w:b/>
          <w:bCs/>
          <w:i/>
          <w:iCs/>
        </w:rPr>
        <w:t>分析：。</w:t>
      </w:r>
    </w:p>
    <w:sectPr w:rsidR="00AD798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37EA" w:rsidRDefault="00A637EA" w:rsidP="00BC4277">
      <w:r>
        <w:separator/>
      </w:r>
    </w:p>
  </w:endnote>
  <w:endnote w:type="continuationSeparator" w:id="0">
    <w:p w:rsidR="00A637EA" w:rsidRDefault="00A637EA" w:rsidP="00BC42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37EA" w:rsidRDefault="00A637EA" w:rsidP="00BC4277">
      <w:r>
        <w:separator/>
      </w:r>
    </w:p>
  </w:footnote>
  <w:footnote w:type="continuationSeparator" w:id="0">
    <w:p w:rsidR="00A637EA" w:rsidRDefault="00A637EA" w:rsidP="00BC42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4C4C78"/>
    <w:multiLevelType w:val="hybridMultilevel"/>
    <w:tmpl w:val="C34E23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A45500"/>
    <w:multiLevelType w:val="hybridMultilevel"/>
    <w:tmpl w:val="C34E23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8"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9" w15:restartNumberingAfterBreak="0">
    <w:nsid w:val="5DD748A4"/>
    <w:multiLevelType w:val="singleLevel"/>
    <w:tmpl w:val="57CC5A31"/>
    <w:lvl w:ilvl="0">
      <w:start w:val="1"/>
      <w:numFmt w:val="decimal"/>
      <w:lvlText w:val="%1."/>
      <w:lvlJc w:val="left"/>
      <w:pPr>
        <w:tabs>
          <w:tab w:val="left" w:pos="425"/>
        </w:tabs>
        <w:ind w:left="425" w:hanging="425"/>
      </w:pPr>
      <w:rPr>
        <w:rFonts w:hint="default"/>
      </w:rPr>
    </w:lvl>
  </w:abstractNum>
  <w:abstractNum w:abstractNumId="10"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7"/>
  </w:num>
  <w:num w:numId="3">
    <w:abstractNumId w:val="8"/>
  </w:num>
  <w:num w:numId="4">
    <w:abstractNumId w:val="10"/>
  </w:num>
  <w:num w:numId="5">
    <w:abstractNumId w:val="5"/>
  </w:num>
  <w:num w:numId="6">
    <w:abstractNumId w:val="3"/>
  </w:num>
  <w:num w:numId="7">
    <w:abstractNumId w:val="2"/>
  </w:num>
  <w:num w:numId="8">
    <w:abstractNumId w:val="6"/>
  </w:num>
  <w:num w:numId="9">
    <w:abstractNumId w:val="4"/>
  </w:num>
  <w:num w:numId="10">
    <w:abstractNumId w:val="0"/>
  </w:num>
  <w:num w:numId="11">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049"/>
    <w:rsid w:val="00061B3F"/>
    <w:rsid w:val="00091571"/>
    <w:rsid w:val="000C78BF"/>
    <w:rsid w:val="00185A2A"/>
    <w:rsid w:val="001B78B4"/>
    <w:rsid w:val="00222049"/>
    <w:rsid w:val="003900E7"/>
    <w:rsid w:val="004A0C7E"/>
    <w:rsid w:val="004B0CEA"/>
    <w:rsid w:val="004B7A7A"/>
    <w:rsid w:val="004E2454"/>
    <w:rsid w:val="004E44B7"/>
    <w:rsid w:val="00550510"/>
    <w:rsid w:val="0058680E"/>
    <w:rsid w:val="0061619E"/>
    <w:rsid w:val="00627132"/>
    <w:rsid w:val="00656689"/>
    <w:rsid w:val="00683E41"/>
    <w:rsid w:val="00720552"/>
    <w:rsid w:val="0073667A"/>
    <w:rsid w:val="00775465"/>
    <w:rsid w:val="0078586B"/>
    <w:rsid w:val="007B3469"/>
    <w:rsid w:val="008A17A9"/>
    <w:rsid w:val="008C40CB"/>
    <w:rsid w:val="00964133"/>
    <w:rsid w:val="009750F2"/>
    <w:rsid w:val="009E206E"/>
    <w:rsid w:val="00A43FB6"/>
    <w:rsid w:val="00A637EA"/>
    <w:rsid w:val="00AD798B"/>
    <w:rsid w:val="00AE698F"/>
    <w:rsid w:val="00B249EC"/>
    <w:rsid w:val="00B30000"/>
    <w:rsid w:val="00B30E85"/>
    <w:rsid w:val="00B74859"/>
    <w:rsid w:val="00BC3A25"/>
    <w:rsid w:val="00BC4277"/>
    <w:rsid w:val="00BE66BD"/>
    <w:rsid w:val="00C00EAA"/>
    <w:rsid w:val="00C3490F"/>
    <w:rsid w:val="00CC3A5D"/>
    <w:rsid w:val="00CE449D"/>
    <w:rsid w:val="00D14287"/>
    <w:rsid w:val="00DF1927"/>
    <w:rsid w:val="00E20E6C"/>
    <w:rsid w:val="00E25EA6"/>
    <w:rsid w:val="00FD3A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611EBA"/>
  <w15:chartTrackingRefBased/>
  <w15:docId w15:val="{CD684C57-1639-4B24-8572-953CD5A3E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C4277"/>
    <w:pPr>
      <w:widowControl w:val="0"/>
      <w:jc w:val="both"/>
    </w:pPr>
    <w:rPr>
      <w:szCs w:val="24"/>
    </w:rPr>
  </w:style>
  <w:style w:type="paragraph" w:styleId="2">
    <w:name w:val="heading 2"/>
    <w:basedOn w:val="a"/>
    <w:next w:val="a"/>
    <w:link w:val="20"/>
    <w:semiHidden/>
    <w:unhideWhenUsed/>
    <w:qFormat/>
    <w:rsid w:val="00BC4277"/>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C427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BC4277"/>
    <w:rPr>
      <w:sz w:val="18"/>
      <w:szCs w:val="18"/>
    </w:rPr>
  </w:style>
  <w:style w:type="paragraph" w:styleId="a5">
    <w:name w:val="footer"/>
    <w:basedOn w:val="a"/>
    <w:link w:val="a6"/>
    <w:unhideWhenUsed/>
    <w:rsid w:val="00BC4277"/>
    <w:pPr>
      <w:tabs>
        <w:tab w:val="center" w:pos="4153"/>
        <w:tab w:val="right" w:pos="8306"/>
      </w:tabs>
      <w:snapToGrid w:val="0"/>
      <w:jc w:val="left"/>
    </w:pPr>
    <w:rPr>
      <w:sz w:val="18"/>
      <w:szCs w:val="18"/>
    </w:rPr>
  </w:style>
  <w:style w:type="character" w:customStyle="1" w:styleId="a6">
    <w:name w:val="页脚 字符"/>
    <w:basedOn w:val="a0"/>
    <w:link w:val="a5"/>
    <w:rsid w:val="00BC4277"/>
    <w:rPr>
      <w:sz w:val="18"/>
      <w:szCs w:val="18"/>
    </w:rPr>
  </w:style>
  <w:style w:type="character" w:customStyle="1" w:styleId="20">
    <w:name w:val="标题 2 字符"/>
    <w:basedOn w:val="a0"/>
    <w:link w:val="2"/>
    <w:semiHidden/>
    <w:rsid w:val="00BC4277"/>
    <w:rPr>
      <w:rFonts w:asciiTheme="majorHAnsi" w:eastAsiaTheme="majorEastAsia" w:hAnsiTheme="majorHAnsi" w:cstheme="majorBidi"/>
      <w:b/>
      <w:bCs/>
      <w:sz w:val="32"/>
      <w:szCs w:val="32"/>
    </w:rPr>
  </w:style>
  <w:style w:type="character" w:styleId="a7">
    <w:name w:val="Strong"/>
    <w:basedOn w:val="a0"/>
    <w:qFormat/>
    <w:rsid w:val="00BC4277"/>
    <w:rPr>
      <w:b/>
    </w:rPr>
  </w:style>
  <w:style w:type="paragraph" w:customStyle="1" w:styleId="1">
    <w:name w:val="列出段落1"/>
    <w:basedOn w:val="a"/>
    <w:uiPriority w:val="99"/>
    <w:qFormat/>
    <w:rsid w:val="00BC4277"/>
    <w:pPr>
      <w:ind w:firstLineChars="200" w:firstLine="420"/>
    </w:pPr>
  </w:style>
  <w:style w:type="paragraph" w:styleId="a8">
    <w:name w:val="List Paragraph"/>
    <w:basedOn w:val="a"/>
    <w:uiPriority w:val="34"/>
    <w:qFormat/>
    <w:rsid w:val="00BC4277"/>
    <w:pPr>
      <w:ind w:firstLineChars="200" w:firstLine="420"/>
    </w:pPr>
  </w:style>
  <w:style w:type="paragraph" w:styleId="a9">
    <w:name w:val="Balloon Text"/>
    <w:basedOn w:val="a"/>
    <w:link w:val="aa"/>
    <w:rsid w:val="00BC4277"/>
    <w:rPr>
      <w:sz w:val="18"/>
      <w:szCs w:val="18"/>
    </w:rPr>
  </w:style>
  <w:style w:type="character" w:customStyle="1" w:styleId="aa">
    <w:name w:val="批注框文本 字符"/>
    <w:basedOn w:val="a0"/>
    <w:link w:val="a9"/>
    <w:rsid w:val="00BC4277"/>
    <w:rPr>
      <w:sz w:val="18"/>
      <w:szCs w:val="18"/>
    </w:rPr>
  </w:style>
  <w:style w:type="character" w:customStyle="1" w:styleId="apple-converted-space">
    <w:name w:val="apple-converted-space"/>
    <w:basedOn w:val="a0"/>
    <w:rsid w:val="00BC4277"/>
  </w:style>
  <w:style w:type="character" w:styleId="ab">
    <w:name w:val="annotation reference"/>
    <w:basedOn w:val="a0"/>
    <w:uiPriority w:val="99"/>
    <w:semiHidden/>
    <w:unhideWhenUsed/>
    <w:rsid w:val="00BC4277"/>
    <w:rPr>
      <w:sz w:val="21"/>
      <w:szCs w:val="21"/>
    </w:rPr>
  </w:style>
  <w:style w:type="paragraph" w:styleId="ac">
    <w:name w:val="annotation text"/>
    <w:basedOn w:val="a"/>
    <w:link w:val="ad"/>
    <w:uiPriority w:val="99"/>
    <w:semiHidden/>
    <w:unhideWhenUsed/>
    <w:rsid w:val="00BC4277"/>
    <w:pPr>
      <w:jc w:val="left"/>
    </w:pPr>
  </w:style>
  <w:style w:type="character" w:customStyle="1" w:styleId="ad">
    <w:name w:val="批注文字 字符"/>
    <w:basedOn w:val="a0"/>
    <w:link w:val="ac"/>
    <w:uiPriority w:val="99"/>
    <w:semiHidden/>
    <w:rsid w:val="00BC4277"/>
    <w:rPr>
      <w:szCs w:val="24"/>
    </w:rPr>
  </w:style>
  <w:style w:type="paragraph" w:styleId="ae">
    <w:name w:val="annotation subject"/>
    <w:basedOn w:val="ac"/>
    <w:next w:val="ac"/>
    <w:link w:val="af"/>
    <w:uiPriority w:val="99"/>
    <w:semiHidden/>
    <w:unhideWhenUsed/>
    <w:rsid w:val="00BC4277"/>
    <w:rPr>
      <w:b/>
      <w:bCs/>
    </w:rPr>
  </w:style>
  <w:style w:type="character" w:customStyle="1" w:styleId="af">
    <w:name w:val="批注主题 字符"/>
    <w:basedOn w:val="ad"/>
    <w:link w:val="ae"/>
    <w:uiPriority w:val="99"/>
    <w:semiHidden/>
    <w:rsid w:val="00BC4277"/>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294</TotalTime>
  <Pages>33</Pages>
  <Words>3789</Words>
  <Characters>21599</Characters>
  <Application>Microsoft Office Word</Application>
  <DocSecurity>0</DocSecurity>
  <Lines>179</Lines>
  <Paragraphs>50</Paragraphs>
  <ScaleCrop>false</ScaleCrop>
  <Company/>
  <LinksUpToDate>false</LinksUpToDate>
  <CharactersWithSpaces>25338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11</cp:revision>
  <dcterms:created xsi:type="dcterms:W3CDTF">2018-12-17T06:55:00Z</dcterms:created>
  <dcterms:modified xsi:type="dcterms:W3CDTF">2018-12-19T07:11:00Z</dcterms:modified>
</cp:coreProperties>
</file>