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4B9FB519" w:rsidR="00131BD8" w:rsidRPr="00BF7430" w:rsidRDefault="00131BD8" w:rsidP="00131BD8">
      <w:pPr>
        <w:jc w:val="center"/>
        <w:outlineLvl w:val="0"/>
        <w:rPr>
          <w:rFonts w:ascii="微软雅黑" w:eastAsia="微软雅黑" w:hAnsi="微软雅黑" w:cs="Times New Roman" w:hint="eastAsia"/>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w:t>
      </w:r>
      <w:r w:rsidR="00451DCB">
        <w:rPr>
          <w:rFonts w:ascii="微软雅黑" w:eastAsia="微软雅黑" w:hAnsi="微软雅黑" w:cs="黑体" w:hint="eastAsia"/>
          <w:sz w:val="35"/>
          <w:szCs w:val="35"/>
        </w:rPr>
        <w:t>9</w:t>
      </w:r>
      <w:r w:rsidRPr="00BF7430">
        <w:rPr>
          <w:rFonts w:ascii="微软雅黑" w:eastAsia="微软雅黑" w:hAnsi="微软雅黑" w:cs="黑体" w:hint="eastAsia"/>
          <w:sz w:val="35"/>
          <w:szCs w:val="35"/>
        </w:rPr>
        <w:t>期（</w:t>
      </w:r>
      <w:r w:rsidR="00ED1D66">
        <w:rPr>
          <w:rFonts w:ascii="微软雅黑" w:eastAsia="微软雅黑" w:hAnsi="微软雅黑" w:cs="黑体"/>
          <w:sz w:val="35"/>
          <w:szCs w:val="35"/>
        </w:rPr>
        <w:t>7月</w:t>
      </w:r>
      <w:r w:rsidR="00451DCB">
        <w:rPr>
          <w:rFonts w:ascii="微软雅黑" w:eastAsia="微软雅黑" w:hAnsi="微软雅黑" w:cs="黑体" w:hint="eastAsia"/>
          <w:sz w:val="35"/>
          <w:szCs w:val="35"/>
        </w:rPr>
        <w:t>29</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EC75D5">
        <w:rPr>
          <w:rFonts w:ascii="微软雅黑" w:eastAsia="微软雅黑" w:hAnsi="微软雅黑" w:cs="黑体" w:hint="eastAsia"/>
          <w:sz w:val="35"/>
          <w:szCs w:val="35"/>
        </w:rPr>
        <w:t>7</w:t>
      </w:r>
      <w:r w:rsidRPr="00BF7430">
        <w:rPr>
          <w:rFonts w:ascii="微软雅黑" w:eastAsia="微软雅黑" w:hAnsi="微软雅黑" w:cs="黑体" w:hint="eastAsia"/>
          <w:sz w:val="35"/>
          <w:szCs w:val="35"/>
        </w:rPr>
        <w:t>月</w:t>
      </w:r>
      <w:r w:rsidR="00EC75D5">
        <w:rPr>
          <w:rFonts w:ascii="微软雅黑" w:eastAsia="微软雅黑" w:hAnsi="微软雅黑" w:cs="黑体" w:hint="eastAsia"/>
          <w:sz w:val="35"/>
          <w:szCs w:val="35"/>
        </w:rPr>
        <w:t>31</w:t>
      </w:r>
      <w:r w:rsidRPr="00BF7430">
        <w:rPr>
          <w:rFonts w:ascii="微软雅黑" w:eastAsia="微软雅黑" w:hAnsi="微软雅黑" w:cs="黑体" w:hint="eastAsia"/>
          <w:sz w:val="35"/>
          <w:szCs w:val="35"/>
        </w:rPr>
        <w:t>日）</w:t>
      </w:r>
      <w:bookmarkEnd w:id="0"/>
    </w:p>
    <w:p w14:paraId="03A0F6AA" w14:textId="77777777" w:rsidR="00131BD8" w:rsidRPr="00EC75D5" w:rsidRDefault="00131BD8" w:rsidP="00131BD8">
      <w:pPr>
        <w:rPr>
          <w:rFonts w:ascii="宋体" w:eastAsia="宋体" w:hAnsi="宋体" w:cs="黑体" w:hint="eastAsia"/>
          <w:szCs w:val="21"/>
        </w:rPr>
      </w:pPr>
    </w:p>
    <w:p w14:paraId="51239619" w14:textId="4BA9F673" w:rsidR="00131BD8" w:rsidRPr="00EC75D5" w:rsidRDefault="00131BD8" w:rsidP="00131BD8">
      <w:pPr>
        <w:rPr>
          <w:rFonts w:ascii="宋体" w:eastAsia="宋体" w:hAnsi="宋体" w:cs="黑体" w:hint="eastAsia"/>
          <w:szCs w:val="21"/>
        </w:rPr>
      </w:pPr>
      <w:r w:rsidRPr="00EC75D5">
        <w:rPr>
          <w:rFonts w:ascii="宋体" w:eastAsia="宋体" w:hAnsi="宋体" w:cs="黑体" w:hint="eastAsia"/>
          <w:szCs w:val="21"/>
        </w:rPr>
        <w:t>主要信息源自乘联</w:t>
      </w:r>
      <w:r w:rsidR="00EC75D5">
        <w:rPr>
          <w:rFonts w:ascii="宋体" w:eastAsia="宋体" w:hAnsi="宋体" w:cs="黑体" w:hint="eastAsia"/>
          <w:szCs w:val="21"/>
        </w:rPr>
        <w:t>分</w:t>
      </w:r>
      <w:r w:rsidRPr="00EC75D5">
        <w:rPr>
          <w:rFonts w:ascii="宋体" w:eastAsia="宋体" w:hAnsi="宋体" w:cs="黑体" w:hint="eastAsia"/>
          <w:szCs w:val="21"/>
        </w:rPr>
        <w:t>会每日新闻等</w:t>
      </w:r>
    </w:p>
    <w:p w14:paraId="2153412D" w14:textId="77777777" w:rsidR="00131BD8" w:rsidRPr="00EC75D5" w:rsidRDefault="00131BD8" w:rsidP="00131BD8">
      <w:pPr>
        <w:rPr>
          <w:rFonts w:ascii="宋体" w:eastAsia="宋体" w:hAnsi="宋体" w:cs="黑体" w:hint="eastAsia"/>
          <w:szCs w:val="21"/>
        </w:rPr>
      </w:pPr>
      <w:r w:rsidRPr="00EC75D5">
        <w:rPr>
          <w:rFonts w:ascii="宋体" w:eastAsia="宋体" w:hAnsi="宋体" w:cs="黑体" w:hint="eastAsia"/>
          <w:szCs w:val="21"/>
        </w:rPr>
        <w:t>网站：</w:t>
      </w:r>
      <w:hyperlink r:id="rId7" w:history="1">
        <w:r w:rsidRPr="00EC75D5">
          <w:rPr>
            <w:rStyle w:val="a7"/>
            <w:rFonts w:ascii="宋体" w:eastAsia="宋体" w:hAnsi="宋体" w:cs="黑体"/>
            <w:szCs w:val="21"/>
          </w:rPr>
          <w:t>http://www.cpcaauto.com</w:t>
        </w:r>
      </w:hyperlink>
    </w:p>
    <w:p w14:paraId="3297FDF6" w14:textId="0F7C74AA" w:rsidR="00F60D86" w:rsidRPr="00EC75D5" w:rsidRDefault="00F60D86">
      <w:pPr>
        <w:rPr>
          <w:rFonts w:ascii="宋体" w:eastAsia="宋体" w:hAnsi="宋体" w:hint="eastAsia"/>
          <w:szCs w:val="21"/>
        </w:rPr>
      </w:pPr>
    </w:p>
    <w:p w14:paraId="34944EB0" w14:textId="13776414" w:rsidR="00131BD8" w:rsidRDefault="00131BD8" w:rsidP="00A149CC">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7F661A0C" w14:textId="182B6DF6" w:rsidR="000A51CC" w:rsidRDefault="000A51CC" w:rsidP="000A51CC">
      <w:pPr>
        <w:ind w:firstLineChars="200" w:firstLine="422"/>
        <w:rPr>
          <w:rFonts w:ascii="宋体" w:eastAsia="宋体" w:hAnsi="宋体"/>
        </w:rPr>
      </w:pPr>
      <w:r w:rsidRPr="000A51CC">
        <w:rPr>
          <w:rFonts w:ascii="宋体" w:eastAsia="宋体" w:hAnsi="宋体" w:hint="eastAsia"/>
          <w:b/>
          <w:bCs/>
        </w:rPr>
        <w:t>初步统计：</w:t>
      </w:r>
      <w:r w:rsidRPr="00A149CC">
        <w:rPr>
          <w:rFonts w:ascii="宋体" w:eastAsia="宋体" w:hAnsi="宋体" w:hint="eastAsia"/>
        </w:rPr>
        <w:t>7月1-31日</w:t>
      </w:r>
      <w:r>
        <w:rPr>
          <w:rFonts w:ascii="宋体" w:eastAsia="宋体" w:hAnsi="宋体" w:hint="eastAsia"/>
        </w:rPr>
        <w:t>，乘用车</w:t>
      </w:r>
      <w:r w:rsidRPr="00A149CC">
        <w:rPr>
          <w:rFonts w:ascii="宋体" w:eastAsia="宋体" w:hAnsi="宋体" w:hint="eastAsia"/>
        </w:rPr>
        <w:t>市场零售172.9万辆，同比去年</w:t>
      </w:r>
      <w:r>
        <w:rPr>
          <w:rFonts w:ascii="宋体" w:eastAsia="宋体" w:hAnsi="宋体" w:hint="eastAsia"/>
        </w:rPr>
        <w:t>同期</w:t>
      </w:r>
      <w:r w:rsidRPr="00A149CC">
        <w:rPr>
          <w:rFonts w:ascii="宋体" w:eastAsia="宋体" w:hAnsi="宋体" w:hint="eastAsia"/>
        </w:rPr>
        <w:t>下降2%，较上月同期下降2%</w:t>
      </w:r>
      <w:r>
        <w:rPr>
          <w:rFonts w:ascii="宋体" w:eastAsia="宋体" w:hAnsi="宋体" w:hint="eastAsia"/>
        </w:rPr>
        <w:t>，</w:t>
      </w:r>
      <w:r w:rsidRPr="00A149CC">
        <w:rPr>
          <w:rFonts w:ascii="宋体" w:eastAsia="宋体" w:hAnsi="宋体" w:hint="eastAsia"/>
        </w:rPr>
        <w:t>今年以来累计零售1</w:t>
      </w:r>
      <w:r>
        <w:rPr>
          <w:rFonts w:ascii="宋体" w:eastAsia="宋体" w:hAnsi="宋体" w:hint="eastAsia"/>
        </w:rPr>
        <w:t>,</w:t>
      </w:r>
      <w:r w:rsidRPr="00A149CC">
        <w:rPr>
          <w:rFonts w:ascii="宋体" w:eastAsia="宋体" w:hAnsi="宋体" w:hint="eastAsia"/>
        </w:rPr>
        <w:t>156.8万辆，同比增长2%</w:t>
      </w:r>
      <w:r>
        <w:rPr>
          <w:rFonts w:ascii="宋体" w:eastAsia="宋体" w:hAnsi="宋体" w:hint="eastAsia"/>
        </w:rPr>
        <w:t>；</w:t>
      </w:r>
      <w:r w:rsidR="00A149CC" w:rsidRPr="00A149CC">
        <w:rPr>
          <w:rFonts w:ascii="宋体" w:eastAsia="宋体" w:hAnsi="宋体" w:hint="eastAsia"/>
        </w:rPr>
        <w:t>7月1-31日</w:t>
      </w:r>
      <w:r>
        <w:rPr>
          <w:rFonts w:ascii="宋体" w:eastAsia="宋体" w:hAnsi="宋体" w:hint="eastAsia"/>
        </w:rPr>
        <w:t>,</w:t>
      </w:r>
      <w:r w:rsidR="00A149CC" w:rsidRPr="00A149CC">
        <w:rPr>
          <w:rFonts w:ascii="宋体" w:eastAsia="宋体" w:hAnsi="宋体" w:hint="eastAsia"/>
        </w:rPr>
        <w:t>全国乘用车</w:t>
      </w:r>
      <w:r>
        <w:rPr>
          <w:rFonts w:ascii="宋体" w:eastAsia="宋体" w:hAnsi="宋体" w:hint="eastAsia"/>
        </w:rPr>
        <w:t>厂商</w:t>
      </w:r>
      <w:r w:rsidR="00A149CC" w:rsidRPr="00A149CC">
        <w:rPr>
          <w:rFonts w:ascii="宋体" w:eastAsia="宋体" w:hAnsi="宋体" w:hint="eastAsia"/>
        </w:rPr>
        <w:t>批发195.6万辆，同比去年</w:t>
      </w:r>
      <w:r w:rsidR="00B76BEE">
        <w:rPr>
          <w:rFonts w:ascii="宋体" w:eastAsia="宋体" w:hAnsi="宋体" w:hint="eastAsia"/>
        </w:rPr>
        <w:t>同期</w:t>
      </w:r>
      <w:r w:rsidR="00A149CC" w:rsidRPr="00A149CC">
        <w:rPr>
          <w:rFonts w:ascii="宋体" w:eastAsia="宋体" w:hAnsi="宋体" w:hint="eastAsia"/>
        </w:rPr>
        <w:t>下降5%，较上月同期下降10%</w:t>
      </w:r>
      <w:r w:rsidR="00B76BEE">
        <w:rPr>
          <w:rFonts w:ascii="宋体" w:eastAsia="宋体" w:hAnsi="宋体" w:hint="eastAsia"/>
        </w:rPr>
        <w:t>，</w:t>
      </w:r>
      <w:r w:rsidR="00A149CC" w:rsidRPr="00A149CC">
        <w:rPr>
          <w:rFonts w:ascii="宋体" w:eastAsia="宋体" w:hAnsi="宋体" w:hint="eastAsia"/>
        </w:rPr>
        <w:t>今年以来累计批发1</w:t>
      </w:r>
      <w:r w:rsidR="00B76BEE">
        <w:rPr>
          <w:rFonts w:ascii="宋体" w:eastAsia="宋体" w:hAnsi="宋体" w:hint="eastAsia"/>
        </w:rPr>
        <w:t>,</w:t>
      </w:r>
      <w:r w:rsidR="00A149CC" w:rsidRPr="00A149CC">
        <w:rPr>
          <w:rFonts w:ascii="宋体" w:eastAsia="宋体" w:hAnsi="宋体" w:hint="eastAsia"/>
        </w:rPr>
        <w:t>370.8万辆，同比增长4%。</w:t>
      </w:r>
    </w:p>
    <w:p w14:paraId="5DB4C790" w14:textId="6B2CA88F" w:rsidR="00A149CC" w:rsidRPr="00A149CC" w:rsidRDefault="00B76BEE" w:rsidP="000A51CC">
      <w:pPr>
        <w:ind w:firstLineChars="200" w:firstLine="422"/>
        <w:rPr>
          <w:rFonts w:ascii="宋体" w:eastAsia="宋体" w:hAnsi="宋体"/>
        </w:rPr>
      </w:pPr>
      <w:r w:rsidRPr="00B76BEE">
        <w:rPr>
          <w:rFonts w:ascii="宋体" w:eastAsia="宋体" w:hAnsi="宋体" w:hint="eastAsia"/>
          <w:b/>
          <w:bCs/>
        </w:rPr>
        <w:t>初步统计：</w:t>
      </w:r>
      <w:r w:rsidRPr="00A149CC">
        <w:rPr>
          <w:rFonts w:ascii="宋体" w:eastAsia="宋体" w:hAnsi="宋体" w:hint="eastAsia"/>
        </w:rPr>
        <w:t>7月1-31日</w:t>
      </w:r>
      <w:r>
        <w:rPr>
          <w:rFonts w:ascii="宋体" w:eastAsia="宋体" w:hAnsi="宋体" w:hint="eastAsia"/>
        </w:rPr>
        <w:t>，乘用车市场</w:t>
      </w:r>
      <w:r w:rsidRPr="00A149CC">
        <w:rPr>
          <w:rFonts w:ascii="宋体" w:eastAsia="宋体" w:hAnsi="宋体" w:hint="eastAsia"/>
        </w:rPr>
        <w:t>新能源零售87.9万辆，同比去年</w:t>
      </w:r>
      <w:r>
        <w:rPr>
          <w:rFonts w:ascii="宋体" w:eastAsia="宋体" w:hAnsi="宋体" w:hint="eastAsia"/>
        </w:rPr>
        <w:t>同期</w:t>
      </w:r>
      <w:r w:rsidRPr="00A149CC">
        <w:rPr>
          <w:rFonts w:ascii="宋体" w:eastAsia="宋体" w:hAnsi="宋体" w:hint="eastAsia"/>
        </w:rPr>
        <w:t>增长37%，较上月同期增长3%</w:t>
      </w:r>
      <w:r>
        <w:rPr>
          <w:rFonts w:ascii="宋体" w:eastAsia="宋体" w:hAnsi="宋体" w:hint="eastAsia"/>
        </w:rPr>
        <w:t>，</w:t>
      </w:r>
      <w:r w:rsidRPr="00A149CC">
        <w:rPr>
          <w:rFonts w:ascii="宋体" w:eastAsia="宋体" w:hAnsi="宋体" w:hint="eastAsia"/>
        </w:rPr>
        <w:t>今年以来累计零售499.1万辆，同比增长34%</w:t>
      </w:r>
      <w:r>
        <w:rPr>
          <w:rFonts w:ascii="宋体" w:eastAsia="宋体" w:hAnsi="宋体" w:hint="eastAsia"/>
        </w:rPr>
        <w:t>；</w:t>
      </w:r>
      <w:r w:rsidR="00A149CC" w:rsidRPr="00A149CC">
        <w:rPr>
          <w:rFonts w:ascii="宋体" w:eastAsia="宋体" w:hAnsi="宋体" w:hint="eastAsia"/>
        </w:rPr>
        <w:t>7月1-31日</w:t>
      </w:r>
      <w:r>
        <w:rPr>
          <w:rFonts w:ascii="宋体" w:eastAsia="宋体" w:hAnsi="宋体" w:hint="eastAsia"/>
        </w:rPr>
        <w:t>，</w:t>
      </w:r>
      <w:r w:rsidR="00A149CC" w:rsidRPr="00A149CC">
        <w:rPr>
          <w:rFonts w:ascii="宋体" w:eastAsia="宋体" w:hAnsi="宋体" w:hint="eastAsia"/>
        </w:rPr>
        <w:t>全国乘用车</w:t>
      </w:r>
      <w:r w:rsidR="000A51CC">
        <w:rPr>
          <w:rFonts w:ascii="宋体" w:eastAsia="宋体" w:hAnsi="宋体" w:hint="eastAsia"/>
        </w:rPr>
        <w:t>厂商</w:t>
      </w:r>
      <w:r w:rsidR="00A149CC" w:rsidRPr="00A149CC">
        <w:rPr>
          <w:rFonts w:ascii="宋体" w:eastAsia="宋体" w:hAnsi="宋体" w:hint="eastAsia"/>
        </w:rPr>
        <w:t>新能源批发95.5万辆，同比去年</w:t>
      </w:r>
      <w:r>
        <w:rPr>
          <w:rFonts w:ascii="宋体" w:eastAsia="宋体" w:hAnsi="宋体" w:hint="eastAsia"/>
        </w:rPr>
        <w:t>同期</w:t>
      </w:r>
      <w:r w:rsidR="00A149CC" w:rsidRPr="00A149CC">
        <w:rPr>
          <w:rFonts w:ascii="宋体" w:eastAsia="宋体" w:hAnsi="宋体" w:hint="eastAsia"/>
        </w:rPr>
        <w:t>增长30%，较上月同期下降3%</w:t>
      </w:r>
      <w:r>
        <w:rPr>
          <w:rFonts w:ascii="宋体" w:eastAsia="宋体" w:hAnsi="宋体" w:hint="eastAsia"/>
        </w:rPr>
        <w:t>，</w:t>
      </w:r>
      <w:r w:rsidR="00A149CC" w:rsidRPr="00A149CC">
        <w:rPr>
          <w:rFonts w:ascii="宋体" w:eastAsia="宋体" w:hAnsi="宋体" w:hint="eastAsia"/>
        </w:rPr>
        <w:t>今年以来累计批发557.5万辆，同比增长30%。</w:t>
      </w:r>
    </w:p>
    <w:p w14:paraId="477D0B20" w14:textId="77777777" w:rsidR="00A149CC" w:rsidRPr="00A149CC" w:rsidRDefault="00A149CC" w:rsidP="00A149CC">
      <w:pPr>
        <w:rPr>
          <w:rFonts w:hint="eastAsia"/>
        </w:rPr>
      </w:pPr>
    </w:p>
    <w:p w14:paraId="06B73BE9" w14:textId="55CE9CBB" w:rsidR="00C876E1" w:rsidRPr="00B76BEE" w:rsidRDefault="00C876E1" w:rsidP="00B76BEE">
      <w:pPr>
        <w:pStyle w:val="2"/>
        <w:numPr>
          <w:ilvl w:val="0"/>
          <w:numId w:val="25"/>
        </w:numPr>
        <w:spacing w:before="0" w:after="0" w:line="240" w:lineRule="auto"/>
        <w:ind w:left="0" w:firstLine="6"/>
        <w:rPr>
          <w:rFonts w:hint="eastAsia"/>
          <w:sz w:val="24"/>
          <w:szCs w:val="24"/>
        </w:rPr>
      </w:pPr>
      <w:r w:rsidRPr="00610063">
        <w:rPr>
          <w:sz w:val="24"/>
          <w:szCs w:val="24"/>
        </w:rPr>
        <w:t>2024</w:t>
      </w:r>
      <w:r w:rsidRPr="00610063">
        <w:rPr>
          <w:sz w:val="24"/>
          <w:szCs w:val="24"/>
        </w:rPr>
        <w:t>年</w:t>
      </w:r>
      <w:r>
        <w:rPr>
          <w:rFonts w:hint="eastAsia"/>
          <w:sz w:val="24"/>
          <w:szCs w:val="24"/>
        </w:rPr>
        <w:t>7</w:t>
      </w:r>
      <w:r w:rsidRPr="00610063">
        <w:rPr>
          <w:sz w:val="24"/>
          <w:szCs w:val="24"/>
        </w:rPr>
        <w:t>月全国乘用车市场零售</w:t>
      </w:r>
      <w:r>
        <w:rPr>
          <w:rFonts w:hint="eastAsia"/>
          <w:sz w:val="24"/>
          <w:szCs w:val="24"/>
        </w:rPr>
        <w:t>日渐平稳</w:t>
      </w:r>
    </w:p>
    <w:p w14:paraId="072BFCEC" w14:textId="3F82F150" w:rsidR="00B76BEE" w:rsidRDefault="00B76BEE" w:rsidP="00A149CC">
      <w:pPr>
        <w:jc w:val="center"/>
        <w:rPr>
          <w:rFonts w:hint="eastAsia"/>
        </w:rPr>
      </w:pPr>
      <w:r>
        <w:rPr>
          <w:rFonts w:hint="eastAsia"/>
          <w:noProof/>
          <w14:ligatures w14:val="standardContextual"/>
        </w:rPr>
        <w:drawing>
          <wp:inline distT="0" distB="0" distL="0" distR="0" wp14:anchorId="1D705465" wp14:editId="41118403">
            <wp:extent cx="5040000" cy="3495719"/>
            <wp:effectExtent l="0" t="0" r="8255" b="9525"/>
            <wp:docPr id="1301812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1297" name="图片 130181297"/>
                    <pic:cNvPicPr/>
                  </pic:nvPicPr>
                  <pic:blipFill>
                    <a:blip r:embed="rId8">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1BF09F41" w14:textId="751F1433" w:rsidR="000A51CC" w:rsidRDefault="00C876E1" w:rsidP="00B76BEE">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w:t>
      </w:r>
      <w:r w:rsidRPr="00A149CC">
        <w:rPr>
          <w:rFonts w:ascii="宋体" w:eastAsia="宋体" w:hAnsi="宋体" w:hint="eastAsia"/>
        </w:rPr>
        <w:t>第</w:t>
      </w:r>
      <w:r w:rsidR="00B76BEE">
        <w:rPr>
          <w:rFonts w:ascii="宋体" w:eastAsia="宋体" w:hAnsi="宋体" w:hint="eastAsia"/>
        </w:rPr>
        <w:t>一</w:t>
      </w:r>
      <w:r w:rsidRPr="00A149CC">
        <w:rPr>
          <w:rFonts w:ascii="宋体" w:eastAsia="宋体" w:hAnsi="宋体" w:hint="eastAsia"/>
        </w:rPr>
        <w:t>周乘用车</w:t>
      </w:r>
      <w:r w:rsidRPr="00A149CC">
        <w:rPr>
          <w:rFonts w:ascii="宋体" w:eastAsia="宋体" w:hAnsi="宋体"/>
        </w:rPr>
        <w:t>市场</w:t>
      </w:r>
      <w:r w:rsidRPr="00A149CC">
        <w:rPr>
          <w:rFonts w:ascii="宋体" w:eastAsia="宋体" w:hAnsi="宋体" w:hint="eastAsia"/>
        </w:rPr>
        <w:t>日均</w:t>
      </w:r>
      <w:r w:rsidRPr="00A149CC">
        <w:rPr>
          <w:rFonts w:ascii="宋体" w:eastAsia="宋体" w:hAnsi="宋体"/>
        </w:rPr>
        <w:t>零售</w:t>
      </w:r>
      <w:r w:rsidRPr="00A149CC">
        <w:rPr>
          <w:rFonts w:ascii="宋体" w:eastAsia="宋体" w:hAnsi="宋体" w:hint="eastAsia"/>
        </w:rPr>
        <w:t>3.9</w:t>
      </w:r>
      <w:r w:rsidRPr="00A149CC">
        <w:rPr>
          <w:rFonts w:ascii="宋体" w:eastAsia="宋体" w:hAnsi="宋体"/>
        </w:rPr>
        <w:t>万辆，同比去年</w:t>
      </w:r>
      <w:r w:rsidR="00B76BEE">
        <w:rPr>
          <w:rFonts w:ascii="宋体" w:eastAsia="宋体" w:hAnsi="宋体" w:hint="eastAsia"/>
        </w:rPr>
        <w:t>7月同期</w:t>
      </w:r>
      <w:r w:rsidRPr="00A149CC">
        <w:rPr>
          <w:rFonts w:ascii="宋体" w:eastAsia="宋体" w:hAnsi="宋体" w:hint="eastAsia"/>
        </w:rPr>
        <w:t>增</w:t>
      </w:r>
      <w:r w:rsidR="00B76BEE">
        <w:rPr>
          <w:rFonts w:ascii="宋体" w:eastAsia="宋体" w:hAnsi="宋体" w:hint="eastAsia"/>
        </w:rPr>
        <w:t>长</w:t>
      </w:r>
      <w:r w:rsidRPr="00A149CC">
        <w:rPr>
          <w:rFonts w:ascii="宋体" w:eastAsia="宋体" w:hAnsi="宋体" w:hint="eastAsia"/>
        </w:rPr>
        <w:t>6</w:t>
      </w:r>
      <w:r w:rsidRPr="00A149CC">
        <w:rPr>
          <w:rFonts w:ascii="宋体" w:eastAsia="宋体" w:hAnsi="宋体"/>
        </w:rPr>
        <w:t>%，较上月同期</w:t>
      </w:r>
      <w:r w:rsidRPr="00A149CC">
        <w:rPr>
          <w:rFonts w:ascii="宋体" w:eastAsia="宋体" w:hAnsi="宋体" w:hint="eastAsia"/>
        </w:rPr>
        <w:t>增</w:t>
      </w:r>
      <w:r w:rsidR="00B76BEE">
        <w:rPr>
          <w:rFonts w:ascii="宋体" w:eastAsia="宋体" w:hAnsi="宋体" w:hint="eastAsia"/>
        </w:rPr>
        <w:t>长</w:t>
      </w:r>
      <w:r w:rsidRPr="00A149CC">
        <w:rPr>
          <w:rFonts w:ascii="宋体" w:eastAsia="宋体" w:hAnsi="宋体" w:hint="eastAsia"/>
        </w:rPr>
        <w:t>9</w:t>
      </w:r>
      <w:r w:rsidRPr="00A149CC">
        <w:rPr>
          <w:rFonts w:ascii="宋体" w:eastAsia="宋体" w:hAnsi="宋体"/>
        </w:rPr>
        <w:t>%。</w:t>
      </w:r>
    </w:p>
    <w:p w14:paraId="58886E07" w14:textId="4491691F" w:rsidR="000A51CC" w:rsidRDefault="00C876E1"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w:t>
      </w:r>
      <w:r w:rsidRPr="00A149CC">
        <w:rPr>
          <w:rFonts w:ascii="宋体" w:eastAsia="宋体" w:hAnsi="宋体" w:hint="eastAsia"/>
        </w:rPr>
        <w:t>第</w:t>
      </w:r>
      <w:r w:rsidR="00B76BEE">
        <w:rPr>
          <w:rFonts w:ascii="宋体" w:eastAsia="宋体" w:hAnsi="宋体" w:hint="eastAsia"/>
        </w:rPr>
        <w:t>二</w:t>
      </w:r>
      <w:r w:rsidRPr="00A149CC">
        <w:rPr>
          <w:rFonts w:ascii="宋体" w:eastAsia="宋体" w:hAnsi="宋体" w:hint="eastAsia"/>
        </w:rPr>
        <w:t>周乘用车</w:t>
      </w:r>
      <w:r w:rsidRPr="00A149CC">
        <w:rPr>
          <w:rFonts w:ascii="宋体" w:eastAsia="宋体" w:hAnsi="宋体"/>
        </w:rPr>
        <w:t>市场</w:t>
      </w:r>
      <w:r w:rsidRPr="00A149CC">
        <w:rPr>
          <w:rFonts w:ascii="宋体" w:eastAsia="宋体" w:hAnsi="宋体" w:hint="eastAsia"/>
        </w:rPr>
        <w:t>日均</w:t>
      </w:r>
      <w:r w:rsidRPr="00A149CC">
        <w:rPr>
          <w:rFonts w:ascii="宋体" w:eastAsia="宋体" w:hAnsi="宋体"/>
        </w:rPr>
        <w:t>零售</w:t>
      </w:r>
      <w:r w:rsidRPr="00A149CC">
        <w:rPr>
          <w:rFonts w:ascii="宋体" w:eastAsia="宋体" w:hAnsi="宋体" w:hint="eastAsia"/>
        </w:rPr>
        <w:t>4.3</w:t>
      </w:r>
      <w:r w:rsidRPr="00A149CC">
        <w:rPr>
          <w:rFonts w:ascii="宋体" w:eastAsia="宋体" w:hAnsi="宋体"/>
        </w:rPr>
        <w:t>万辆，同比去年</w:t>
      </w:r>
      <w:r w:rsidR="00B76BEE">
        <w:rPr>
          <w:rFonts w:ascii="宋体" w:eastAsia="宋体" w:hAnsi="宋体" w:hint="eastAsia"/>
        </w:rPr>
        <w:t>7月同期下</w:t>
      </w:r>
      <w:r w:rsidRPr="00A149CC">
        <w:rPr>
          <w:rFonts w:ascii="宋体" w:eastAsia="宋体" w:hAnsi="宋体" w:hint="eastAsia"/>
        </w:rPr>
        <w:t>降1</w:t>
      </w:r>
      <w:r w:rsidRPr="00A149CC">
        <w:rPr>
          <w:rFonts w:ascii="宋体" w:eastAsia="宋体" w:hAnsi="宋体"/>
        </w:rPr>
        <w:t>%，较上月同期</w:t>
      </w:r>
      <w:r w:rsidRPr="00A149CC">
        <w:rPr>
          <w:rFonts w:ascii="宋体" w:eastAsia="宋体" w:hAnsi="宋体" w:hint="eastAsia"/>
        </w:rPr>
        <w:t>增</w:t>
      </w:r>
      <w:r w:rsidR="00B76BEE">
        <w:rPr>
          <w:rFonts w:ascii="宋体" w:eastAsia="宋体" w:hAnsi="宋体" w:hint="eastAsia"/>
        </w:rPr>
        <w:t>长</w:t>
      </w:r>
      <w:r w:rsidRPr="00A149CC">
        <w:rPr>
          <w:rFonts w:ascii="宋体" w:eastAsia="宋体" w:hAnsi="宋体" w:hint="eastAsia"/>
        </w:rPr>
        <w:t>4</w:t>
      </w:r>
      <w:r w:rsidRPr="00A149CC">
        <w:rPr>
          <w:rFonts w:ascii="宋体" w:eastAsia="宋体" w:hAnsi="宋体"/>
        </w:rPr>
        <w:t>%。</w:t>
      </w:r>
    </w:p>
    <w:p w14:paraId="24419C03" w14:textId="0EC36851" w:rsidR="000A51CC" w:rsidRDefault="00C876E1"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w:t>
      </w:r>
      <w:r w:rsidRPr="00A149CC">
        <w:rPr>
          <w:rFonts w:ascii="宋体" w:eastAsia="宋体" w:hAnsi="宋体" w:hint="eastAsia"/>
        </w:rPr>
        <w:t>第</w:t>
      </w:r>
      <w:r w:rsidR="00B76BEE">
        <w:rPr>
          <w:rFonts w:ascii="宋体" w:eastAsia="宋体" w:hAnsi="宋体" w:hint="eastAsia"/>
        </w:rPr>
        <w:t>三</w:t>
      </w:r>
      <w:r w:rsidRPr="00A149CC">
        <w:rPr>
          <w:rFonts w:ascii="宋体" w:eastAsia="宋体" w:hAnsi="宋体" w:hint="eastAsia"/>
        </w:rPr>
        <w:t>周乘用车</w:t>
      </w:r>
      <w:r w:rsidRPr="00A149CC">
        <w:rPr>
          <w:rFonts w:ascii="宋体" w:eastAsia="宋体" w:hAnsi="宋体"/>
        </w:rPr>
        <w:t>市场</w:t>
      </w:r>
      <w:r w:rsidRPr="00A149CC">
        <w:rPr>
          <w:rFonts w:ascii="宋体" w:eastAsia="宋体" w:hAnsi="宋体" w:hint="eastAsia"/>
        </w:rPr>
        <w:t>日均</w:t>
      </w:r>
      <w:r w:rsidRPr="00A149CC">
        <w:rPr>
          <w:rFonts w:ascii="宋体" w:eastAsia="宋体" w:hAnsi="宋体"/>
        </w:rPr>
        <w:t>零售</w:t>
      </w:r>
      <w:r w:rsidRPr="00A149CC">
        <w:rPr>
          <w:rFonts w:ascii="宋体" w:eastAsia="宋体" w:hAnsi="宋体" w:hint="eastAsia"/>
        </w:rPr>
        <w:t>5.1</w:t>
      </w:r>
      <w:r w:rsidRPr="00A149CC">
        <w:rPr>
          <w:rFonts w:ascii="宋体" w:eastAsia="宋体" w:hAnsi="宋体"/>
        </w:rPr>
        <w:t>万辆，同比去年</w:t>
      </w:r>
      <w:r w:rsidR="00B76BEE">
        <w:rPr>
          <w:rFonts w:ascii="宋体" w:eastAsia="宋体" w:hAnsi="宋体" w:hint="eastAsia"/>
        </w:rPr>
        <w:t>7月同期下</w:t>
      </w:r>
      <w:r w:rsidRPr="00A149CC">
        <w:rPr>
          <w:rFonts w:ascii="宋体" w:eastAsia="宋体" w:hAnsi="宋体" w:hint="eastAsia"/>
        </w:rPr>
        <w:t>降1</w:t>
      </w:r>
      <w:r w:rsidRPr="00A149CC">
        <w:rPr>
          <w:rFonts w:ascii="宋体" w:eastAsia="宋体" w:hAnsi="宋体"/>
        </w:rPr>
        <w:t>%，较上月同期</w:t>
      </w:r>
      <w:r w:rsidRPr="00A149CC">
        <w:rPr>
          <w:rFonts w:ascii="宋体" w:eastAsia="宋体" w:hAnsi="宋体" w:hint="eastAsia"/>
        </w:rPr>
        <w:t>降14</w:t>
      </w:r>
      <w:r w:rsidRPr="00A149CC">
        <w:rPr>
          <w:rFonts w:ascii="宋体" w:eastAsia="宋体" w:hAnsi="宋体"/>
        </w:rPr>
        <w:t>%。</w:t>
      </w:r>
    </w:p>
    <w:p w14:paraId="46DD2DA0" w14:textId="53E413BE" w:rsidR="000A51CC" w:rsidRDefault="00C876E1"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w:t>
      </w:r>
      <w:r w:rsidRPr="00A149CC">
        <w:rPr>
          <w:rFonts w:ascii="宋体" w:eastAsia="宋体" w:hAnsi="宋体" w:hint="eastAsia"/>
        </w:rPr>
        <w:t>第</w:t>
      </w:r>
      <w:r w:rsidR="00B76BEE">
        <w:rPr>
          <w:rFonts w:ascii="宋体" w:eastAsia="宋体" w:hAnsi="宋体" w:hint="eastAsia"/>
        </w:rPr>
        <w:t>四</w:t>
      </w:r>
      <w:r w:rsidRPr="00A149CC">
        <w:rPr>
          <w:rFonts w:ascii="宋体" w:eastAsia="宋体" w:hAnsi="宋体" w:hint="eastAsia"/>
        </w:rPr>
        <w:t>周乘用车</w:t>
      </w:r>
      <w:r w:rsidRPr="00A149CC">
        <w:rPr>
          <w:rFonts w:ascii="宋体" w:eastAsia="宋体" w:hAnsi="宋体"/>
        </w:rPr>
        <w:t>市场</w:t>
      </w:r>
      <w:r w:rsidRPr="00A149CC">
        <w:rPr>
          <w:rFonts w:ascii="宋体" w:eastAsia="宋体" w:hAnsi="宋体" w:hint="eastAsia"/>
        </w:rPr>
        <w:t>日均</w:t>
      </w:r>
      <w:r w:rsidRPr="00A149CC">
        <w:rPr>
          <w:rFonts w:ascii="宋体" w:eastAsia="宋体" w:hAnsi="宋体"/>
        </w:rPr>
        <w:t>零售</w:t>
      </w:r>
      <w:r w:rsidRPr="00A149CC">
        <w:rPr>
          <w:rFonts w:ascii="宋体" w:eastAsia="宋体" w:hAnsi="宋体" w:hint="eastAsia"/>
        </w:rPr>
        <w:t>6.5</w:t>
      </w:r>
      <w:r w:rsidRPr="00A149CC">
        <w:rPr>
          <w:rFonts w:ascii="宋体" w:eastAsia="宋体" w:hAnsi="宋体"/>
        </w:rPr>
        <w:t>万辆，同比去年</w:t>
      </w:r>
      <w:r w:rsidR="00B76BEE">
        <w:rPr>
          <w:rFonts w:ascii="宋体" w:eastAsia="宋体" w:hAnsi="宋体" w:hint="eastAsia"/>
        </w:rPr>
        <w:t>7月同期下</w:t>
      </w:r>
      <w:r w:rsidRPr="00A149CC">
        <w:rPr>
          <w:rFonts w:ascii="宋体" w:eastAsia="宋体" w:hAnsi="宋体" w:hint="eastAsia"/>
        </w:rPr>
        <w:t>降10</w:t>
      </w:r>
      <w:r w:rsidRPr="00A149CC">
        <w:rPr>
          <w:rFonts w:ascii="宋体" w:eastAsia="宋体" w:hAnsi="宋体"/>
        </w:rPr>
        <w:t>%，较上月同期</w:t>
      </w:r>
      <w:r w:rsidR="00B76BEE">
        <w:rPr>
          <w:rFonts w:ascii="宋体" w:eastAsia="宋体" w:hAnsi="宋体" w:hint="eastAsia"/>
        </w:rPr>
        <w:t>下</w:t>
      </w:r>
      <w:r w:rsidRPr="00A149CC">
        <w:rPr>
          <w:rFonts w:ascii="宋体" w:eastAsia="宋体" w:hAnsi="宋体" w:hint="eastAsia"/>
        </w:rPr>
        <w:lastRenderedPageBreak/>
        <w:t>降25</w:t>
      </w:r>
      <w:r w:rsidRPr="00A149CC">
        <w:rPr>
          <w:rFonts w:ascii="宋体" w:eastAsia="宋体" w:hAnsi="宋体"/>
        </w:rPr>
        <w:t>%。</w:t>
      </w:r>
    </w:p>
    <w:p w14:paraId="5F5C0039" w14:textId="741DD811" w:rsidR="000A51CC" w:rsidRDefault="00ED1D66"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w:t>
      </w:r>
      <w:r w:rsidRPr="00A149CC">
        <w:rPr>
          <w:rFonts w:ascii="宋体" w:eastAsia="宋体" w:hAnsi="宋体" w:hint="eastAsia"/>
        </w:rPr>
        <w:t>第</w:t>
      </w:r>
      <w:r w:rsidR="00B76BEE">
        <w:rPr>
          <w:rFonts w:ascii="宋体" w:eastAsia="宋体" w:hAnsi="宋体" w:hint="eastAsia"/>
        </w:rPr>
        <w:t>五</w:t>
      </w:r>
      <w:r w:rsidRPr="00A149CC">
        <w:rPr>
          <w:rFonts w:ascii="宋体" w:eastAsia="宋体" w:hAnsi="宋体" w:hint="eastAsia"/>
        </w:rPr>
        <w:t>周乘用车</w:t>
      </w:r>
      <w:r w:rsidRPr="00A149CC">
        <w:rPr>
          <w:rFonts w:ascii="宋体" w:eastAsia="宋体" w:hAnsi="宋体"/>
        </w:rPr>
        <w:t>市场</w:t>
      </w:r>
      <w:r w:rsidRPr="00A149CC">
        <w:rPr>
          <w:rFonts w:ascii="宋体" w:eastAsia="宋体" w:hAnsi="宋体" w:hint="eastAsia"/>
        </w:rPr>
        <w:t>日均</w:t>
      </w:r>
      <w:r w:rsidRPr="00A149CC">
        <w:rPr>
          <w:rFonts w:ascii="宋体" w:eastAsia="宋体" w:hAnsi="宋体"/>
        </w:rPr>
        <w:t>零售</w:t>
      </w:r>
      <w:r w:rsidRPr="00A149CC">
        <w:rPr>
          <w:rFonts w:ascii="宋体" w:eastAsia="宋体" w:hAnsi="宋体" w:hint="eastAsia"/>
        </w:rPr>
        <w:t>11.2</w:t>
      </w:r>
      <w:r w:rsidRPr="00A149CC">
        <w:rPr>
          <w:rFonts w:ascii="宋体" w:eastAsia="宋体" w:hAnsi="宋体"/>
        </w:rPr>
        <w:t>万辆，同比去年</w:t>
      </w:r>
      <w:r w:rsidR="00B76BEE">
        <w:rPr>
          <w:rFonts w:ascii="宋体" w:eastAsia="宋体" w:hAnsi="宋体" w:hint="eastAsia"/>
        </w:rPr>
        <w:t>7月同期下</w:t>
      </w:r>
      <w:r w:rsidRPr="00A149CC">
        <w:rPr>
          <w:rFonts w:ascii="宋体" w:eastAsia="宋体" w:hAnsi="宋体" w:hint="eastAsia"/>
        </w:rPr>
        <w:t>降1</w:t>
      </w:r>
      <w:r w:rsidRPr="00A149CC">
        <w:rPr>
          <w:rFonts w:ascii="宋体" w:eastAsia="宋体" w:hAnsi="宋体"/>
        </w:rPr>
        <w:t>%，较上月同期</w:t>
      </w:r>
      <w:r w:rsidRPr="00A149CC">
        <w:rPr>
          <w:rFonts w:ascii="宋体" w:eastAsia="宋体" w:hAnsi="宋体" w:hint="eastAsia"/>
        </w:rPr>
        <w:t>增17</w:t>
      </w:r>
      <w:r w:rsidRPr="00A149CC">
        <w:rPr>
          <w:rFonts w:ascii="宋体" w:eastAsia="宋体" w:hAnsi="宋体"/>
        </w:rPr>
        <w:t>%。</w:t>
      </w:r>
    </w:p>
    <w:p w14:paraId="6FE88BAB" w14:textId="19500604" w:rsidR="000A51CC" w:rsidRDefault="00B76BEE" w:rsidP="000A51CC">
      <w:pPr>
        <w:ind w:firstLineChars="200" w:firstLine="422"/>
        <w:rPr>
          <w:rFonts w:ascii="宋体" w:eastAsia="宋体" w:hAnsi="宋体"/>
        </w:rPr>
      </w:pPr>
      <w:r>
        <w:rPr>
          <w:rFonts w:ascii="宋体" w:eastAsia="宋体" w:hAnsi="宋体" w:hint="eastAsia"/>
          <w:b/>
          <w:bCs/>
        </w:rPr>
        <w:t>初步统计：</w:t>
      </w:r>
      <w:r w:rsidR="00ED1D66" w:rsidRPr="00A149CC">
        <w:rPr>
          <w:rFonts w:ascii="宋体" w:eastAsia="宋体" w:hAnsi="宋体" w:hint="eastAsia"/>
          <w:b/>
          <w:bCs/>
        </w:rPr>
        <w:t>7月1-31日</w:t>
      </w:r>
      <w:r>
        <w:rPr>
          <w:rFonts w:ascii="宋体" w:eastAsia="宋体" w:hAnsi="宋体" w:hint="eastAsia"/>
          <w:b/>
          <w:bCs/>
        </w:rPr>
        <w:t>，乘用车</w:t>
      </w:r>
      <w:r w:rsidR="00ED1D66" w:rsidRPr="00A149CC">
        <w:rPr>
          <w:rFonts w:ascii="宋体" w:eastAsia="宋体" w:hAnsi="宋体" w:hint="eastAsia"/>
          <w:b/>
          <w:bCs/>
        </w:rPr>
        <w:t>市场零售172.9万辆，同比去年</w:t>
      </w:r>
      <w:r>
        <w:rPr>
          <w:rFonts w:ascii="宋体" w:eastAsia="宋体" w:hAnsi="宋体" w:hint="eastAsia"/>
          <w:b/>
          <w:bCs/>
        </w:rPr>
        <w:t>同期</w:t>
      </w:r>
      <w:r w:rsidR="00ED1D66" w:rsidRPr="00A149CC">
        <w:rPr>
          <w:rFonts w:ascii="宋体" w:eastAsia="宋体" w:hAnsi="宋体" w:hint="eastAsia"/>
          <w:b/>
          <w:bCs/>
        </w:rPr>
        <w:t>下降2%，较上月同期下降2%。今年以来累计零售1</w:t>
      </w:r>
      <w:r>
        <w:rPr>
          <w:rFonts w:ascii="宋体" w:eastAsia="宋体" w:hAnsi="宋体" w:hint="eastAsia"/>
          <w:b/>
          <w:bCs/>
        </w:rPr>
        <w:t>,</w:t>
      </w:r>
      <w:r w:rsidR="00ED1D66" w:rsidRPr="00A149CC">
        <w:rPr>
          <w:rFonts w:ascii="宋体" w:eastAsia="宋体" w:hAnsi="宋体" w:hint="eastAsia"/>
          <w:b/>
          <w:bCs/>
        </w:rPr>
        <w:t>156.8万辆，同比增长2%。</w:t>
      </w:r>
    </w:p>
    <w:p w14:paraId="55F2C35D" w14:textId="77777777" w:rsidR="000A51CC" w:rsidRDefault="00C876E1" w:rsidP="000A51CC">
      <w:pPr>
        <w:ind w:firstLineChars="200" w:firstLine="420"/>
        <w:rPr>
          <w:rFonts w:ascii="宋体" w:eastAsia="宋体" w:hAnsi="宋体"/>
        </w:rPr>
      </w:pPr>
      <w:r w:rsidRPr="00A149CC">
        <w:rPr>
          <w:rFonts w:ascii="宋体" w:eastAsia="宋体" w:hAnsi="宋体" w:hint="eastAsia"/>
        </w:rPr>
        <w:t>相对于6月初受端午节假日和高考因素影响，7月初销售状态较正常，下半月的销量增长压力体现。近几年夏季车市淡季不淡的特征日益明显，2014-2019年的7月车市零售占全年总量平均在6.9%，而2020-2023年的7月车市零售占全年总量平均在8.4%，其中2023年达到8.8%的较高占比，日益向发达国家的老龄化市场特征过渡，普及化特征弱化。随着私车普及和智能电动车的快速增长，车主低成本出行游玩热情较高，购车、换车出游也是部分家庭的最佳选择，有利于居民消费潜力释放</w:t>
      </w:r>
      <w:r w:rsidRPr="00A149CC">
        <w:rPr>
          <w:rFonts w:ascii="宋体" w:eastAsia="宋体" w:hAnsi="宋体"/>
        </w:rPr>
        <w:t>。</w:t>
      </w:r>
    </w:p>
    <w:p w14:paraId="0B7B4A91" w14:textId="72E4FE0A" w:rsidR="00C876E1" w:rsidRPr="00A149CC" w:rsidRDefault="00C876E1" w:rsidP="000A51CC">
      <w:pPr>
        <w:ind w:firstLineChars="200" w:firstLine="420"/>
        <w:rPr>
          <w:rFonts w:ascii="宋体" w:eastAsia="宋体" w:hAnsi="宋体"/>
        </w:rPr>
      </w:pPr>
      <w:r w:rsidRPr="00A149CC">
        <w:rPr>
          <w:rFonts w:ascii="宋体" w:eastAsia="宋体" w:hAnsi="宋体" w:hint="eastAsia"/>
        </w:rPr>
        <w:t xml:space="preserve">近期报废更新政策效果逐步体现，终端反馈的日均报废申请量持续增长。截止25日汽车以旧换新信息平台收到汽车报废更新补贴申请36.4万份，单日新增已超过1万份，有效地拉动新能源车的零售增长。 </w:t>
      </w:r>
    </w:p>
    <w:p w14:paraId="61FFC73C" w14:textId="77777777" w:rsidR="00A149CC" w:rsidRDefault="00A149CC" w:rsidP="00C876E1">
      <w:pPr>
        <w:ind w:firstLineChars="202" w:firstLine="424"/>
        <w:rPr>
          <w:rFonts w:hint="eastAsia"/>
        </w:rPr>
      </w:pPr>
    </w:p>
    <w:p w14:paraId="35CE3D2F" w14:textId="1D6568CE" w:rsidR="00C876E1" w:rsidRPr="00C4599D" w:rsidRDefault="00C876E1" w:rsidP="00C876E1">
      <w:pPr>
        <w:pStyle w:val="2"/>
        <w:numPr>
          <w:ilvl w:val="0"/>
          <w:numId w:val="25"/>
        </w:numPr>
        <w:spacing w:before="0" w:after="0" w:line="240" w:lineRule="auto"/>
        <w:ind w:left="0" w:firstLine="6"/>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7</w:t>
      </w:r>
      <w:r w:rsidRPr="00BF7AFC">
        <w:rPr>
          <w:rFonts w:hint="eastAsia"/>
          <w:sz w:val="24"/>
          <w:szCs w:val="24"/>
        </w:rPr>
        <w:t>月全国乘用车</w:t>
      </w:r>
      <w:r w:rsidR="000A51CC">
        <w:rPr>
          <w:rFonts w:hint="eastAsia"/>
          <w:sz w:val="24"/>
          <w:szCs w:val="24"/>
        </w:rPr>
        <w:t>厂商</w:t>
      </w:r>
      <w:r w:rsidRPr="00BF7AFC">
        <w:rPr>
          <w:rFonts w:hint="eastAsia"/>
          <w:sz w:val="24"/>
          <w:szCs w:val="24"/>
        </w:rPr>
        <w:t>销量</w:t>
      </w:r>
      <w:r>
        <w:rPr>
          <w:rFonts w:hint="eastAsia"/>
          <w:sz w:val="24"/>
          <w:szCs w:val="24"/>
        </w:rPr>
        <w:t>相对谨慎</w:t>
      </w:r>
    </w:p>
    <w:p w14:paraId="142EFE71" w14:textId="67AFB0F6" w:rsidR="00C4599D" w:rsidRDefault="00C4599D" w:rsidP="00C4599D">
      <w:pPr>
        <w:jc w:val="center"/>
        <w:rPr>
          <w:rFonts w:hint="eastAsia"/>
          <w:color w:val="FF0000"/>
        </w:rPr>
      </w:pPr>
      <w:r>
        <w:rPr>
          <w:rFonts w:hint="eastAsia"/>
          <w:noProof/>
          <w:color w:val="FF0000"/>
          <w14:ligatures w14:val="standardContextual"/>
        </w:rPr>
        <w:drawing>
          <wp:inline distT="0" distB="0" distL="0" distR="0" wp14:anchorId="5A24C8B3" wp14:editId="74DB2CD0">
            <wp:extent cx="5040000" cy="3495719"/>
            <wp:effectExtent l="0" t="0" r="8255" b="9525"/>
            <wp:docPr id="1699998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98361" name="图片 1699998361"/>
                    <pic:cNvPicPr/>
                  </pic:nvPicPr>
                  <pic:blipFill>
                    <a:blip r:embed="rId9">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3592C5DF" w14:textId="19279569" w:rsidR="000A51CC" w:rsidRDefault="00C876E1" w:rsidP="00C4599D">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月第</w:t>
      </w:r>
      <w:r w:rsidR="00C4599D">
        <w:rPr>
          <w:rFonts w:ascii="宋体" w:eastAsia="宋体" w:hAnsi="宋体" w:hint="eastAsia"/>
        </w:rPr>
        <w:t>一</w:t>
      </w:r>
      <w:r w:rsidRPr="00A149CC">
        <w:rPr>
          <w:rFonts w:ascii="宋体" w:eastAsia="宋体" w:hAnsi="宋体"/>
        </w:rPr>
        <w:t>周批发日均</w:t>
      </w:r>
      <w:r w:rsidRPr="00A149CC">
        <w:rPr>
          <w:rFonts w:ascii="宋体" w:eastAsia="宋体" w:hAnsi="宋体" w:hint="eastAsia"/>
        </w:rPr>
        <w:t>2.8</w:t>
      </w:r>
      <w:r w:rsidR="00C4599D">
        <w:rPr>
          <w:rFonts w:ascii="宋体" w:eastAsia="宋体" w:hAnsi="宋体"/>
        </w:rPr>
        <w:t>万辆</w:t>
      </w:r>
      <w:r w:rsidRPr="00A149CC">
        <w:rPr>
          <w:rFonts w:ascii="宋体" w:eastAsia="宋体" w:hAnsi="宋体"/>
        </w:rPr>
        <w:t>，同比去年</w:t>
      </w:r>
      <w:r w:rsidRPr="00A149CC">
        <w:rPr>
          <w:rFonts w:ascii="宋体" w:eastAsia="宋体" w:hAnsi="宋体" w:hint="eastAsia"/>
        </w:rPr>
        <w:t>7</w:t>
      </w:r>
      <w:r w:rsidRPr="00A149CC">
        <w:rPr>
          <w:rFonts w:ascii="宋体" w:eastAsia="宋体" w:hAnsi="宋体"/>
        </w:rPr>
        <w:t>月</w:t>
      </w:r>
      <w:r w:rsidR="00C4599D">
        <w:rPr>
          <w:rFonts w:ascii="宋体" w:eastAsia="宋体" w:hAnsi="宋体" w:hint="eastAsia"/>
        </w:rPr>
        <w:t>同期下</w:t>
      </w:r>
      <w:r w:rsidRPr="00A149CC">
        <w:rPr>
          <w:rFonts w:ascii="宋体" w:eastAsia="宋体" w:hAnsi="宋体" w:hint="eastAsia"/>
        </w:rPr>
        <w:t>降26</w:t>
      </w:r>
      <w:r w:rsidRPr="00A149CC">
        <w:rPr>
          <w:rFonts w:ascii="宋体" w:eastAsia="宋体" w:hAnsi="宋体"/>
        </w:rPr>
        <w:t>%，环比上月同期</w:t>
      </w:r>
      <w:r w:rsidR="00C4599D">
        <w:rPr>
          <w:rFonts w:ascii="宋体" w:eastAsia="宋体" w:hAnsi="宋体" w:hint="eastAsia"/>
        </w:rPr>
        <w:t>下</w:t>
      </w:r>
      <w:r w:rsidRPr="00A149CC">
        <w:rPr>
          <w:rFonts w:ascii="宋体" w:eastAsia="宋体" w:hAnsi="宋体" w:hint="eastAsia"/>
        </w:rPr>
        <w:t>降21</w:t>
      </w:r>
      <w:r w:rsidRPr="00A149CC">
        <w:rPr>
          <w:rFonts w:ascii="宋体" w:eastAsia="宋体" w:hAnsi="宋体"/>
        </w:rPr>
        <w:t>%。</w:t>
      </w:r>
    </w:p>
    <w:p w14:paraId="5493FADC" w14:textId="572C62C9" w:rsidR="000A51CC" w:rsidRDefault="00C876E1"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月第</w:t>
      </w:r>
      <w:r w:rsidR="00C4599D">
        <w:rPr>
          <w:rFonts w:ascii="宋体" w:eastAsia="宋体" w:hAnsi="宋体" w:hint="eastAsia"/>
        </w:rPr>
        <w:t>二</w:t>
      </w:r>
      <w:r w:rsidRPr="00A149CC">
        <w:rPr>
          <w:rFonts w:ascii="宋体" w:eastAsia="宋体" w:hAnsi="宋体"/>
        </w:rPr>
        <w:t>周批发日均</w:t>
      </w:r>
      <w:r w:rsidRPr="00A149CC">
        <w:rPr>
          <w:rFonts w:ascii="宋体" w:eastAsia="宋体" w:hAnsi="宋体" w:hint="eastAsia"/>
        </w:rPr>
        <w:t>3.6</w:t>
      </w:r>
      <w:r w:rsidR="00C4599D">
        <w:rPr>
          <w:rFonts w:ascii="宋体" w:eastAsia="宋体" w:hAnsi="宋体"/>
        </w:rPr>
        <w:t>万辆</w:t>
      </w:r>
      <w:r w:rsidRPr="00A149CC">
        <w:rPr>
          <w:rFonts w:ascii="宋体" w:eastAsia="宋体" w:hAnsi="宋体"/>
        </w:rPr>
        <w:t>，同比去年</w:t>
      </w:r>
      <w:r w:rsidRPr="00A149CC">
        <w:rPr>
          <w:rFonts w:ascii="宋体" w:eastAsia="宋体" w:hAnsi="宋体" w:hint="eastAsia"/>
        </w:rPr>
        <w:t>7</w:t>
      </w:r>
      <w:r w:rsidRPr="00A149CC">
        <w:rPr>
          <w:rFonts w:ascii="宋体" w:eastAsia="宋体" w:hAnsi="宋体"/>
        </w:rPr>
        <w:t>月</w:t>
      </w:r>
      <w:r w:rsidR="00C4599D">
        <w:rPr>
          <w:rFonts w:ascii="宋体" w:eastAsia="宋体" w:hAnsi="宋体" w:hint="eastAsia"/>
        </w:rPr>
        <w:t>同期下</w:t>
      </w:r>
      <w:r w:rsidRPr="00A149CC">
        <w:rPr>
          <w:rFonts w:ascii="宋体" w:eastAsia="宋体" w:hAnsi="宋体" w:hint="eastAsia"/>
        </w:rPr>
        <w:t>降22</w:t>
      </w:r>
      <w:r w:rsidRPr="00A149CC">
        <w:rPr>
          <w:rFonts w:ascii="宋体" w:eastAsia="宋体" w:hAnsi="宋体"/>
        </w:rPr>
        <w:t>%，环比上月同期</w:t>
      </w:r>
      <w:r w:rsidR="00C4599D">
        <w:rPr>
          <w:rFonts w:ascii="宋体" w:eastAsia="宋体" w:hAnsi="宋体" w:hint="eastAsia"/>
        </w:rPr>
        <w:t>下</w:t>
      </w:r>
      <w:r w:rsidRPr="00A149CC">
        <w:rPr>
          <w:rFonts w:ascii="宋体" w:eastAsia="宋体" w:hAnsi="宋体" w:hint="eastAsia"/>
        </w:rPr>
        <w:t>降10</w:t>
      </w:r>
      <w:r w:rsidRPr="00A149CC">
        <w:rPr>
          <w:rFonts w:ascii="宋体" w:eastAsia="宋体" w:hAnsi="宋体"/>
        </w:rPr>
        <w:t>%。</w:t>
      </w:r>
    </w:p>
    <w:p w14:paraId="63366E13" w14:textId="32D75DE6" w:rsidR="000A51CC" w:rsidRDefault="00C876E1"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月第</w:t>
      </w:r>
      <w:r w:rsidR="00C4599D">
        <w:rPr>
          <w:rFonts w:ascii="宋体" w:eastAsia="宋体" w:hAnsi="宋体" w:hint="eastAsia"/>
        </w:rPr>
        <w:t>三</w:t>
      </w:r>
      <w:r w:rsidRPr="00A149CC">
        <w:rPr>
          <w:rFonts w:ascii="宋体" w:eastAsia="宋体" w:hAnsi="宋体"/>
        </w:rPr>
        <w:t>周批发日均</w:t>
      </w:r>
      <w:r w:rsidRPr="00A149CC">
        <w:rPr>
          <w:rFonts w:ascii="宋体" w:eastAsia="宋体" w:hAnsi="宋体" w:hint="eastAsia"/>
        </w:rPr>
        <w:t>5.6</w:t>
      </w:r>
      <w:r w:rsidR="00C4599D">
        <w:rPr>
          <w:rFonts w:ascii="宋体" w:eastAsia="宋体" w:hAnsi="宋体"/>
        </w:rPr>
        <w:t>万辆</w:t>
      </w:r>
      <w:r w:rsidRPr="00A149CC">
        <w:rPr>
          <w:rFonts w:ascii="宋体" w:eastAsia="宋体" w:hAnsi="宋体"/>
        </w:rPr>
        <w:t>，同比去年</w:t>
      </w:r>
      <w:r w:rsidRPr="00A149CC">
        <w:rPr>
          <w:rFonts w:ascii="宋体" w:eastAsia="宋体" w:hAnsi="宋体" w:hint="eastAsia"/>
        </w:rPr>
        <w:t>7</w:t>
      </w:r>
      <w:r w:rsidRPr="00A149CC">
        <w:rPr>
          <w:rFonts w:ascii="宋体" w:eastAsia="宋体" w:hAnsi="宋体"/>
        </w:rPr>
        <w:t>月</w:t>
      </w:r>
      <w:r w:rsidR="00C4599D">
        <w:rPr>
          <w:rFonts w:ascii="宋体" w:eastAsia="宋体" w:hAnsi="宋体" w:hint="eastAsia"/>
        </w:rPr>
        <w:t>同期</w:t>
      </w:r>
      <w:r w:rsidRPr="00A149CC">
        <w:rPr>
          <w:rFonts w:ascii="宋体" w:eastAsia="宋体" w:hAnsi="宋体" w:hint="eastAsia"/>
        </w:rPr>
        <w:t>增</w:t>
      </w:r>
      <w:r w:rsidR="00C4599D">
        <w:rPr>
          <w:rFonts w:ascii="宋体" w:eastAsia="宋体" w:hAnsi="宋体" w:hint="eastAsia"/>
        </w:rPr>
        <w:t>长</w:t>
      </w:r>
      <w:r w:rsidRPr="00A149CC">
        <w:rPr>
          <w:rFonts w:ascii="宋体" w:eastAsia="宋体" w:hAnsi="宋体" w:hint="eastAsia"/>
        </w:rPr>
        <w:t>2</w:t>
      </w:r>
      <w:r w:rsidRPr="00A149CC">
        <w:rPr>
          <w:rFonts w:ascii="宋体" w:eastAsia="宋体" w:hAnsi="宋体"/>
        </w:rPr>
        <w:t>%，环比上月同期</w:t>
      </w:r>
      <w:r w:rsidR="00C4599D">
        <w:rPr>
          <w:rFonts w:ascii="宋体" w:eastAsia="宋体" w:hAnsi="宋体" w:hint="eastAsia"/>
        </w:rPr>
        <w:t>下</w:t>
      </w:r>
      <w:r w:rsidRPr="00A149CC">
        <w:rPr>
          <w:rFonts w:ascii="宋体" w:eastAsia="宋体" w:hAnsi="宋体" w:hint="eastAsia"/>
        </w:rPr>
        <w:t>降18</w:t>
      </w:r>
      <w:r w:rsidRPr="00A149CC">
        <w:rPr>
          <w:rFonts w:ascii="宋体" w:eastAsia="宋体" w:hAnsi="宋体"/>
        </w:rPr>
        <w:t>%。</w:t>
      </w:r>
    </w:p>
    <w:p w14:paraId="55C84B5F" w14:textId="1C8ED57D" w:rsidR="000A51CC" w:rsidRDefault="00C876E1"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月第</w:t>
      </w:r>
      <w:r w:rsidR="00C4599D">
        <w:rPr>
          <w:rFonts w:ascii="宋体" w:eastAsia="宋体" w:hAnsi="宋体" w:hint="eastAsia"/>
        </w:rPr>
        <w:t>四</w:t>
      </w:r>
      <w:r w:rsidRPr="00A149CC">
        <w:rPr>
          <w:rFonts w:ascii="宋体" w:eastAsia="宋体" w:hAnsi="宋体"/>
        </w:rPr>
        <w:t>周批发日均</w:t>
      </w:r>
      <w:r w:rsidRPr="00A149CC">
        <w:rPr>
          <w:rFonts w:ascii="宋体" w:eastAsia="宋体" w:hAnsi="宋体" w:hint="eastAsia"/>
        </w:rPr>
        <w:t>7.3</w:t>
      </w:r>
      <w:r w:rsidR="00C4599D">
        <w:rPr>
          <w:rFonts w:ascii="宋体" w:eastAsia="宋体" w:hAnsi="宋体"/>
        </w:rPr>
        <w:t>万辆</w:t>
      </w:r>
      <w:r w:rsidRPr="00A149CC">
        <w:rPr>
          <w:rFonts w:ascii="宋体" w:eastAsia="宋体" w:hAnsi="宋体"/>
        </w:rPr>
        <w:t>，同比去年</w:t>
      </w:r>
      <w:r w:rsidRPr="00A149CC">
        <w:rPr>
          <w:rFonts w:ascii="宋体" w:eastAsia="宋体" w:hAnsi="宋体" w:hint="eastAsia"/>
        </w:rPr>
        <w:t>7</w:t>
      </w:r>
      <w:r w:rsidRPr="00A149CC">
        <w:rPr>
          <w:rFonts w:ascii="宋体" w:eastAsia="宋体" w:hAnsi="宋体"/>
        </w:rPr>
        <w:t>月</w:t>
      </w:r>
      <w:r w:rsidR="00C4599D">
        <w:rPr>
          <w:rFonts w:ascii="宋体" w:eastAsia="宋体" w:hAnsi="宋体" w:hint="eastAsia"/>
        </w:rPr>
        <w:t>同期下</w:t>
      </w:r>
      <w:r w:rsidRPr="00A149CC">
        <w:rPr>
          <w:rFonts w:ascii="宋体" w:eastAsia="宋体" w:hAnsi="宋体" w:hint="eastAsia"/>
        </w:rPr>
        <w:t>降21</w:t>
      </w:r>
      <w:r w:rsidRPr="00A149CC">
        <w:rPr>
          <w:rFonts w:ascii="宋体" w:eastAsia="宋体" w:hAnsi="宋体"/>
        </w:rPr>
        <w:t>%，环比上月同期</w:t>
      </w:r>
      <w:r w:rsidR="00C4599D">
        <w:rPr>
          <w:rFonts w:ascii="宋体" w:eastAsia="宋体" w:hAnsi="宋体" w:hint="eastAsia"/>
        </w:rPr>
        <w:t>下</w:t>
      </w:r>
      <w:r w:rsidRPr="00A149CC">
        <w:rPr>
          <w:rFonts w:ascii="宋体" w:eastAsia="宋体" w:hAnsi="宋体" w:hint="eastAsia"/>
        </w:rPr>
        <w:t>降41</w:t>
      </w:r>
      <w:r w:rsidRPr="00A149CC">
        <w:rPr>
          <w:rFonts w:ascii="宋体" w:eastAsia="宋体" w:hAnsi="宋体"/>
        </w:rPr>
        <w:t>%。</w:t>
      </w:r>
    </w:p>
    <w:p w14:paraId="79996FF0" w14:textId="62895C1F" w:rsidR="000A51CC" w:rsidRDefault="00225637" w:rsidP="000A51CC">
      <w:pPr>
        <w:ind w:firstLineChars="200" w:firstLine="420"/>
        <w:rPr>
          <w:rFonts w:ascii="宋体" w:eastAsia="宋体" w:hAnsi="宋体"/>
        </w:rPr>
      </w:pPr>
      <w:r w:rsidRPr="00A149CC">
        <w:rPr>
          <w:rFonts w:ascii="宋体" w:eastAsia="宋体" w:hAnsi="宋体" w:hint="eastAsia"/>
        </w:rPr>
        <w:t>7</w:t>
      </w:r>
      <w:r w:rsidRPr="00A149CC">
        <w:rPr>
          <w:rFonts w:ascii="宋体" w:eastAsia="宋体" w:hAnsi="宋体"/>
        </w:rPr>
        <w:t>月第</w:t>
      </w:r>
      <w:r w:rsidR="00C4599D">
        <w:rPr>
          <w:rFonts w:ascii="宋体" w:eastAsia="宋体" w:hAnsi="宋体" w:hint="eastAsia"/>
        </w:rPr>
        <w:t>五</w:t>
      </w:r>
      <w:r w:rsidRPr="00A149CC">
        <w:rPr>
          <w:rFonts w:ascii="宋体" w:eastAsia="宋体" w:hAnsi="宋体"/>
        </w:rPr>
        <w:t>周批发日均</w:t>
      </w:r>
      <w:r w:rsidRPr="00A149CC">
        <w:rPr>
          <w:rFonts w:ascii="宋体" w:eastAsia="宋体" w:hAnsi="宋体" w:hint="eastAsia"/>
        </w:rPr>
        <w:t>20</w:t>
      </w:r>
      <w:r w:rsidR="00C4599D">
        <w:rPr>
          <w:rFonts w:ascii="宋体" w:eastAsia="宋体" w:hAnsi="宋体" w:hint="eastAsia"/>
        </w:rPr>
        <w:t>.0</w:t>
      </w:r>
      <w:r w:rsidR="00C4599D">
        <w:rPr>
          <w:rFonts w:ascii="宋体" w:eastAsia="宋体" w:hAnsi="宋体"/>
        </w:rPr>
        <w:t>万辆</w:t>
      </w:r>
      <w:r w:rsidRPr="00A149CC">
        <w:rPr>
          <w:rFonts w:ascii="宋体" w:eastAsia="宋体" w:hAnsi="宋体"/>
        </w:rPr>
        <w:t>，同比去年</w:t>
      </w:r>
      <w:r w:rsidRPr="00A149CC">
        <w:rPr>
          <w:rFonts w:ascii="宋体" w:eastAsia="宋体" w:hAnsi="宋体" w:hint="eastAsia"/>
        </w:rPr>
        <w:t>7</w:t>
      </w:r>
      <w:r w:rsidRPr="00A149CC">
        <w:rPr>
          <w:rFonts w:ascii="宋体" w:eastAsia="宋体" w:hAnsi="宋体"/>
        </w:rPr>
        <w:t>月</w:t>
      </w:r>
      <w:r w:rsidR="00C4599D">
        <w:rPr>
          <w:rFonts w:ascii="宋体" w:eastAsia="宋体" w:hAnsi="宋体" w:hint="eastAsia"/>
        </w:rPr>
        <w:t>同期</w:t>
      </w:r>
      <w:r w:rsidRPr="00A149CC">
        <w:rPr>
          <w:rFonts w:ascii="宋体" w:eastAsia="宋体" w:hAnsi="宋体" w:hint="eastAsia"/>
        </w:rPr>
        <w:t>增</w:t>
      </w:r>
      <w:r w:rsidR="00C4599D">
        <w:rPr>
          <w:rFonts w:ascii="宋体" w:eastAsia="宋体" w:hAnsi="宋体" w:hint="eastAsia"/>
        </w:rPr>
        <w:t>长</w:t>
      </w:r>
      <w:r w:rsidRPr="00A149CC">
        <w:rPr>
          <w:rFonts w:ascii="宋体" w:eastAsia="宋体" w:hAnsi="宋体" w:hint="eastAsia"/>
        </w:rPr>
        <w:t>37</w:t>
      </w:r>
      <w:r w:rsidRPr="00A149CC">
        <w:rPr>
          <w:rFonts w:ascii="宋体" w:eastAsia="宋体" w:hAnsi="宋体"/>
        </w:rPr>
        <w:t>%，环比上月同期</w:t>
      </w:r>
      <w:r w:rsidRPr="00A149CC">
        <w:rPr>
          <w:rFonts w:ascii="宋体" w:eastAsia="宋体" w:hAnsi="宋体" w:hint="eastAsia"/>
        </w:rPr>
        <w:t>增</w:t>
      </w:r>
      <w:r w:rsidR="00C4599D">
        <w:rPr>
          <w:rFonts w:ascii="宋体" w:eastAsia="宋体" w:hAnsi="宋体" w:hint="eastAsia"/>
        </w:rPr>
        <w:t>长</w:t>
      </w:r>
      <w:r w:rsidRPr="00A149CC">
        <w:rPr>
          <w:rFonts w:ascii="宋体" w:eastAsia="宋体" w:hAnsi="宋体" w:hint="eastAsia"/>
        </w:rPr>
        <w:t>40</w:t>
      </w:r>
      <w:r w:rsidRPr="00A149CC">
        <w:rPr>
          <w:rFonts w:ascii="宋体" w:eastAsia="宋体" w:hAnsi="宋体"/>
        </w:rPr>
        <w:t>%。</w:t>
      </w:r>
    </w:p>
    <w:p w14:paraId="69CC72FE" w14:textId="1AB95BA0" w:rsidR="000A51CC" w:rsidRPr="00C4599D" w:rsidRDefault="00C4599D" w:rsidP="000A51CC">
      <w:pPr>
        <w:ind w:firstLineChars="200" w:firstLine="422"/>
        <w:rPr>
          <w:rFonts w:ascii="宋体" w:eastAsia="宋体" w:hAnsi="宋体"/>
          <w:b/>
          <w:bCs/>
        </w:rPr>
      </w:pPr>
      <w:r w:rsidRPr="00C4599D">
        <w:rPr>
          <w:rFonts w:ascii="宋体" w:eastAsia="宋体" w:hAnsi="宋体" w:hint="eastAsia"/>
          <w:b/>
          <w:bCs/>
        </w:rPr>
        <w:t>初步统计：</w:t>
      </w:r>
      <w:r w:rsidR="00225637" w:rsidRPr="00C4599D">
        <w:rPr>
          <w:rFonts w:ascii="宋体" w:eastAsia="宋体" w:hAnsi="宋体" w:hint="eastAsia"/>
          <w:b/>
          <w:bCs/>
        </w:rPr>
        <w:t>7月1-31日</w:t>
      </w:r>
      <w:r>
        <w:rPr>
          <w:rFonts w:ascii="宋体" w:eastAsia="宋体" w:hAnsi="宋体" w:hint="eastAsia"/>
          <w:b/>
          <w:bCs/>
        </w:rPr>
        <w:t>，</w:t>
      </w:r>
      <w:r w:rsidR="00225637" w:rsidRPr="00C4599D">
        <w:rPr>
          <w:rFonts w:ascii="宋体" w:eastAsia="宋体" w:hAnsi="宋体" w:hint="eastAsia"/>
          <w:b/>
          <w:bCs/>
        </w:rPr>
        <w:t>全国乘用车</w:t>
      </w:r>
      <w:r w:rsidR="000A51CC" w:rsidRPr="00C4599D">
        <w:rPr>
          <w:rFonts w:ascii="宋体" w:eastAsia="宋体" w:hAnsi="宋体" w:hint="eastAsia"/>
          <w:b/>
          <w:bCs/>
        </w:rPr>
        <w:t>厂商</w:t>
      </w:r>
      <w:r w:rsidR="00225637" w:rsidRPr="00C4599D">
        <w:rPr>
          <w:rFonts w:ascii="宋体" w:eastAsia="宋体" w:hAnsi="宋体" w:hint="eastAsia"/>
          <w:b/>
          <w:bCs/>
        </w:rPr>
        <w:t>批发195.6万辆，同比去年</w:t>
      </w:r>
      <w:r>
        <w:rPr>
          <w:rFonts w:ascii="宋体" w:eastAsia="宋体" w:hAnsi="宋体" w:hint="eastAsia"/>
          <w:b/>
          <w:bCs/>
        </w:rPr>
        <w:t>同期</w:t>
      </w:r>
      <w:r w:rsidR="00225637" w:rsidRPr="00C4599D">
        <w:rPr>
          <w:rFonts w:ascii="宋体" w:eastAsia="宋体" w:hAnsi="宋体" w:hint="eastAsia"/>
          <w:b/>
          <w:bCs/>
        </w:rPr>
        <w:t>下降5%，较上月同期下降10%</w:t>
      </w:r>
      <w:r w:rsidR="0006621E" w:rsidRPr="00C4599D">
        <w:rPr>
          <w:rFonts w:ascii="宋体" w:eastAsia="宋体" w:hAnsi="宋体" w:hint="eastAsia"/>
          <w:b/>
          <w:bCs/>
        </w:rPr>
        <w:t>；</w:t>
      </w:r>
      <w:r w:rsidR="00225637" w:rsidRPr="00C4599D">
        <w:rPr>
          <w:rFonts w:ascii="宋体" w:eastAsia="宋体" w:hAnsi="宋体" w:hint="eastAsia"/>
          <w:b/>
          <w:bCs/>
        </w:rPr>
        <w:t>今年以来累计批发1</w:t>
      </w:r>
      <w:r>
        <w:rPr>
          <w:rFonts w:ascii="宋体" w:eastAsia="宋体" w:hAnsi="宋体" w:hint="eastAsia"/>
          <w:b/>
          <w:bCs/>
        </w:rPr>
        <w:t>,</w:t>
      </w:r>
      <w:r w:rsidR="00225637" w:rsidRPr="00C4599D">
        <w:rPr>
          <w:rFonts w:ascii="宋体" w:eastAsia="宋体" w:hAnsi="宋体" w:hint="eastAsia"/>
          <w:b/>
          <w:bCs/>
        </w:rPr>
        <w:t>370.8万辆，同比增长4%。</w:t>
      </w:r>
    </w:p>
    <w:p w14:paraId="301AF4F0" w14:textId="24A5118C" w:rsidR="000A51CC" w:rsidRDefault="00C876E1" w:rsidP="00C4599D">
      <w:pPr>
        <w:ind w:firstLineChars="200" w:firstLine="420"/>
        <w:rPr>
          <w:rFonts w:ascii="宋体" w:eastAsia="宋体" w:hAnsi="宋体"/>
        </w:rPr>
      </w:pPr>
      <w:r w:rsidRPr="00A149CC">
        <w:rPr>
          <w:rFonts w:ascii="宋体" w:eastAsia="宋体" w:hAnsi="宋体" w:hint="eastAsia"/>
        </w:rPr>
        <w:t>今年7月共有23个工作日，较去年的21个工作日多两天，有利于7月产销平稳走势。随着车市增长的结构性分化，部分企业传统燃油车产能充裕，燃油车市场萎缩压力下的去库</w:t>
      </w:r>
      <w:r w:rsidRPr="00A149CC">
        <w:rPr>
          <w:rFonts w:ascii="宋体" w:eastAsia="宋体" w:hAnsi="宋体" w:hint="eastAsia"/>
        </w:rPr>
        <w:lastRenderedPageBreak/>
        <w:t>存特征明显，7月初车市批发走势较弱。</w:t>
      </w:r>
      <w:r w:rsidR="00225637" w:rsidRPr="00A149CC">
        <w:rPr>
          <w:rFonts w:ascii="宋体" w:eastAsia="宋体" w:hAnsi="宋体" w:hint="eastAsia"/>
        </w:rPr>
        <w:t>7月部分车企正常进入休假周期，下半月销量下降，加之价格战降温，部分收回降价企业的</w:t>
      </w:r>
      <w:r w:rsidR="000A51CC">
        <w:rPr>
          <w:rFonts w:ascii="宋体" w:eastAsia="宋体" w:hAnsi="宋体" w:hint="eastAsia"/>
        </w:rPr>
        <w:t>厂商</w:t>
      </w:r>
      <w:r w:rsidR="00225637" w:rsidRPr="00A149CC">
        <w:rPr>
          <w:rFonts w:ascii="宋体" w:eastAsia="宋体" w:hAnsi="宋体" w:hint="eastAsia"/>
        </w:rPr>
        <w:t>销量下降，价格企稳，消费信心恢复。</w:t>
      </w:r>
    </w:p>
    <w:p w14:paraId="59915BE8" w14:textId="1E3D48B4" w:rsidR="00C876E1" w:rsidRPr="00A149CC" w:rsidRDefault="00C876E1" w:rsidP="000A51CC">
      <w:pPr>
        <w:ind w:firstLineChars="200" w:firstLine="420"/>
        <w:rPr>
          <w:rFonts w:ascii="宋体" w:eastAsia="宋体" w:hAnsi="宋体" w:hint="eastAsia"/>
        </w:rPr>
      </w:pPr>
      <w:r w:rsidRPr="00A149CC">
        <w:rPr>
          <w:rFonts w:ascii="宋体" w:eastAsia="宋体" w:hAnsi="宋体" w:hint="eastAsia"/>
        </w:rPr>
        <w:t>上半年持续增强的大幅促销扰乱了车市正常的价格走势，终端价格修复需要一段时间适应，加上二季度超强的促销力度对下半年购车客户的消费产生透支效应，7月以价换量的效果小幅减弱。车企结合上半年战果，也对市场预期、产品结构及销量节奏进行优化调整，部分车企拒绝“内卷式”恶性竞争，减少销量压力，改善终端价格影响因素，车市进入平缓期</w:t>
      </w:r>
      <w:r w:rsidR="00225637" w:rsidRPr="00A149CC">
        <w:rPr>
          <w:rFonts w:ascii="宋体" w:eastAsia="宋体" w:hAnsi="宋体" w:hint="eastAsia"/>
        </w:rPr>
        <w:t>，但车企的想法差异较大，效果显现</w:t>
      </w:r>
      <w:r w:rsidR="0006621E" w:rsidRPr="00A149CC">
        <w:rPr>
          <w:rFonts w:ascii="宋体" w:eastAsia="宋体" w:hAnsi="宋体" w:hint="eastAsia"/>
        </w:rPr>
        <w:t>得</w:t>
      </w:r>
      <w:r w:rsidR="00225637" w:rsidRPr="00A149CC">
        <w:rPr>
          <w:rFonts w:ascii="宋体" w:eastAsia="宋体" w:hAnsi="宋体" w:hint="eastAsia"/>
        </w:rPr>
        <w:t>慢</w:t>
      </w:r>
      <w:r w:rsidRPr="00A149CC">
        <w:rPr>
          <w:rFonts w:ascii="宋体" w:eastAsia="宋体" w:hAnsi="宋体" w:hint="eastAsia"/>
        </w:rPr>
        <w:t>。</w:t>
      </w:r>
    </w:p>
    <w:p w14:paraId="72046297" w14:textId="77777777" w:rsidR="001261A1" w:rsidRPr="001261A1" w:rsidRDefault="001261A1" w:rsidP="001261A1">
      <w:pPr>
        <w:rPr>
          <w:rFonts w:hint="eastAsia"/>
        </w:rPr>
      </w:pPr>
    </w:p>
    <w:p w14:paraId="7CE0A10D" w14:textId="77777777" w:rsidR="00ED1D66" w:rsidRPr="00E021B5" w:rsidRDefault="00ED1D66" w:rsidP="00A149CC">
      <w:pPr>
        <w:pStyle w:val="2"/>
        <w:numPr>
          <w:ilvl w:val="0"/>
          <w:numId w:val="25"/>
        </w:numPr>
        <w:spacing w:before="0" w:after="0" w:line="240" w:lineRule="auto"/>
        <w:ind w:left="0" w:firstLine="6"/>
        <w:rPr>
          <w:rFonts w:hint="eastAsia"/>
          <w:sz w:val="24"/>
          <w:szCs w:val="24"/>
        </w:rPr>
      </w:pPr>
      <w:r w:rsidRPr="00E021B5">
        <w:rPr>
          <w:rFonts w:hint="eastAsia"/>
          <w:sz w:val="24"/>
          <w:szCs w:val="24"/>
        </w:rPr>
        <w:t>2024</w:t>
      </w:r>
      <w:r w:rsidRPr="00E021B5">
        <w:rPr>
          <w:rFonts w:hint="eastAsia"/>
          <w:sz w:val="24"/>
          <w:szCs w:val="24"/>
        </w:rPr>
        <w:t>年</w:t>
      </w:r>
      <w:r w:rsidRPr="00E021B5">
        <w:rPr>
          <w:rFonts w:hint="eastAsia"/>
          <w:sz w:val="24"/>
          <w:szCs w:val="24"/>
        </w:rPr>
        <w:t>6</w:t>
      </w:r>
      <w:r w:rsidRPr="00E021B5">
        <w:rPr>
          <w:rFonts w:hint="eastAsia"/>
          <w:sz w:val="24"/>
          <w:szCs w:val="24"/>
        </w:rPr>
        <w:t>月中国占世界汽车份额</w:t>
      </w:r>
      <w:r w:rsidRPr="00E021B5">
        <w:rPr>
          <w:rFonts w:hint="eastAsia"/>
          <w:sz w:val="24"/>
          <w:szCs w:val="24"/>
        </w:rPr>
        <w:t>33%</w:t>
      </w:r>
    </w:p>
    <w:p w14:paraId="1B90EAB9" w14:textId="4D2CF064" w:rsidR="000A51CC" w:rsidRDefault="00ED1D66" w:rsidP="000A51CC">
      <w:pPr>
        <w:ind w:firstLineChars="200" w:firstLine="420"/>
        <w:rPr>
          <w:rFonts w:ascii="宋体" w:eastAsia="宋体" w:hAnsi="宋体"/>
        </w:rPr>
      </w:pPr>
      <w:r w:rsidRPr="00A149CC">
        <w:rPr>
          <w:rFonts w:ascii="宋体" w:eastAsia="宋体" w:hAnsi="宋体" w:hint="eastAsia"/>
        </w:rPr>
        <w:t>2024年6月世界汽车销量达到780</w:t>
      </w:r>
      <w:r w:rsidR="00C4599D">
        <w:rPr>
          <w:rFonts w:ascii="宋体" w:eastAsia="宋体" w:hAnsi="宋体" w:hint="eastAsia"/>
        </w:rPr>
        <w:t>万辆</w:t>
      </w:r>
      <w:r w:rsidRPr="00A149CC">
        <w:rPr>
          <w:rFonts w:ascii="宋体" w:eastAsia="宋体" w:hAnsi="宋体" w:hint="eastAsia"/>
        </w:rPr>
        <w:t>，同比下降1%，环比增</w:t>
      </w:r>
      <w:r w:rsidR="00C4599D">
        <w:rPr>
          <w:rFonts w:ascii="宋体" w:eastAsia="宋体" w:hAnsi="宋体" w:hint="eastAsia"/>
        </w:rPr>
        <w:t>长</w:t>
      </w:r>
      <w:r w:rsidRPr="00A149CC">
        <w:rPr>
          <w:rFonts w:ascii="宋体" w:eastAsia="宋体" w:hAnsi="宋体" w:hint="eastAsia"/>
        </w:rPr>
        <w:t>4%。2024年6月较2018年6月峰值仍稍低10%，处历年的中位水平。2024年1-6月销量4</w:t>
      </w:r>
      <w:r w:rsidR="00C4599D">
        <w:rPr>
          <w:rFonts w:ascii="宋体" w:eastAsia="宋体" w:hAnsi="宋体" w:hint="eastAsia"/>
        </w:rPr>
        <w:t>,</w:t>
      </w:r>
      <w:r w:rsidRPr="00A149CC">
        <w:rPr>
          <w:rFonts w:ascii="宋体" w:eastAsia="宋体" w:hAnsi="宋体" w:hint="eastAsia"/>
        </w:rPr>
        <w:t>386</w:t>
      </w:r>
      <w:r w:rsidR="00C4599D">
        <w:rPr>
          <w:rFonts w:ascii="宋体" w:eastAsia="宋体" w:hAnsi="宋体" w:hint="eastAsia"/>
        </w:rPr>
        <w:t>万辆</w:t>
      </w:r>
      <w:r w:rsidRPr="00A149CC">
        <w:rPr>
          <w:rFonts w:ascii="宋体" w:eastAsia="宋体" w:hAnsi="宋体" w:hint="eastAsia"/>
        </w:rPr>
        <w:t>，同比增长3%。2024年6月中国车企的世界份额33%</w:t>
      </w:r>
      <w:r w:rsidR="000A51CC">
        <w:rPr>
          <w:rFonts w:ascii="宋体" w:eastAsia="宋体" w:hAnsi="宋体" w:hint="eastAsia"/>
        </w:rPr>
        <w:t>。</w:t>
      </w:r>
      <w:r w:rsidRPr="00A149CC">
        <w:rPr>
          <w:rFonts w:ascii="宋体" w:eastAsia="宋体" w:hAnsi="宋体" w:hint="eastAsia"/>
        </w:rPr>
        <w:t xml:space="preserve"> </w:t>
      </w:r>
    </w:p>
    <w:p w14:paraId="29E2678E" w14:textId="60961335" w:rsidR="00ED1D66" w:rsidRPr="00A149CC" w:rsidRDefault="00ED1D66" w:rsidP="000A51CC">
      <w:pPr>
        <w:ind w:firstLineChars="200" w:firstLine="420"/>
        <w:rPr>
          <w:rFonts w:ascii="宋体" w:eastAsia="宋体" w:hAnsi="宋体"/>
        </w:rPr>
      </w:pPr>
      <w:r w:rsidRPr="00A149CC">
        <w:rPr>
          <w:rFonts w:ascii="宋体" w:eastAsia="宋体" w:hAnsi="宋体" w:hint="eastAsia"/>
        </w:rPr>
        <w:t>从世界范围角度来看， 2024年中国汽车市场恢复较强，比亚迪、奇瑞汽车、吉利汽车、长安汽车等中国车企回升效果最为突出，以丰田和起亚为代表的亚洲集团表现仍较差。近两年国际芯片短缺对中国车市的影响较小，反而推动中国汽车出口表现很强，抢占巨大的国际市场供需缺口，获得难得发展机遇。作为汽车芯片这样的高垄断行业，此次的供给端紧缩将对中国供应链崛起带来重大机会，近期的新能源发展迅速，中国自主车企走势较强。</w:t>
      </w:r>
    </w:p>
    <w:p w14:paraId="0BEFBA41" w14:textId="77777777" w:rsidR="00A149CC" w:rsidRDefault="00A149CC" w:rsidP="00ED1D66">
      <w:pPr>
        <w:ind w:firstLineChars="135" w:firstLine="283"/>
        <w:rPr>
          <w:rFonts w:hint="eastAsia"/>
        </w:rPr>
      </w:pPr>
    </w:p>
    <w:p w14:paraId="5F9DED8D" w14:textId="1A499AEC" w:rsidR="005718DB" w:rsidRPr="00E021B5" w:rsidRDefault="00C876E1" w:rsidP="00A149CC">
      <w:pPr>
        <w:pStyle w:val="2"/>
        <w:numPr>
          <w:ilvl w:val="0"/>
          <w:numId w:val="25"/>
        </w:numPr>
        <w:spacing w:before="0" w:after="0" w:line="240" w:lineRule="auto"/>
        <w:ind w:left="0" w:firstLine="6"/>
        <w:rPr>
          <w:rFonts w:hint="eastAsia"/>
          <w:sz w:val="24"/>
          <w:szCs w:val="24"/>
        </w:rPr>
      </w:pPr>
      <w:r w:rsidRPr="00E021B5">
        <w:rPr>
          <w:rFonts w:hint="eastAsia"/>
          <w:sz w:val="24"/>
          <w:szCs w:val="24"/>
        </w:rPr>
        <w:t>2024</w:t>
      </w:r>
      <w:r w:rsidRPr="00E021B5">
        <w:rPr>
          <w:rFonts w:hint="eastAsia"/>
          <w:sz w:val="24"/>
          <w:szCs w:val="24"/>
        </w:rPr>
        <w:t>年中国汽车出口海外部分数据较好</w:t>
      </w:r>
    </w:p>
    <w:p w14:paraId="431ED8AF" w14:textId="5BDA77FE" w:rsidR="000A51CC" w:rsidRDefault="00C876E1" w:rsidP="000A51CC">
      <w:pPr>
        <w:ind w:firstLineChars="200" w:firstLine="420"/>
        <w:rPr>
          <w:rFonts w:ascii="宋体" w:eastAsia="宋体" w:hAnsi="宋体"/>
        </w:rPr>
      </w:pPr>
      <w:r w:rsidRPr="00A149CC">
        <w:rPr>
          <w:rFonts w:ascii="宋体" w:eastAsia="宋体" w:hAnsi="宋体" w:hint="eastAsia"/>
        </w:rPr>
        <w:t>2024年的6月中国自主车企在海外部分地区销量初步统计达到22.5</w:t>
      </w:r>
      <w:r w:rsidR="00C4599D">
        <w:rPr>
          <w:rFonts w:ascii="宋体" w:eastAsia="宋体" w:hAnsi="宋体" w:hint="eastAsia"/>
        </w:rPr>
        <w:t>万辆</w:t>
      </w:r>
      <w:r w:rsidRPr="00A149CC">
        <w:rPr>
          <w:rFonts w:ascii="宋体" w:eastAsia="宋体" w:hAnsi="宋体" w:hint="eastAsia"/>
        </w:rPr>
        <w:t>，同比增长45%，环比增长3%；2024年1-6月中国海外市场自主品牌销量117</w:t>
      </w:r>
      <w:r w:rsidR="00C4599D">
        <w:rPr>
          <w:rFonts w:ascii="宋体" w:eastAsia="宋体" w:hAnsi="宋体" w:hint="eastAsia"/>
        </w:rPr>
        <w:t>万辆</w:t>
      </w:r>
      <w:r w:rsidRPr="00A149CC">
        <w:rPr>
          <w:rFonts w:ascii="宋体" w:eastAsia="宋体" w:hAnsi="宋体" w:hint="eastAsia"/>
        </w:rPr>
        <w:t>，同比增长57%，中国自主的海外部分可统计市场的零售表现很好。自2021年以来，随着世界新冠疫情的爆发，中国汽车产业链韧性较强的优势充分体现，中国汽车出口市场近两年表现超强增长。出口增长重要原因是自主品牌燃油车的国际性价比巨大优势和新能源车出口较顽强，加之俄罗斯贡献了巨大增量，因此中国汽车出口的数量和均价均强势增长。</w:t>
      </w:r>
    </w:p>
    <w:p w14:paraId="4B68D172" w14:textId="7CAAE4F7" w:rsidR="001261A1" w:rsidRPr="00A149CC" w:rsidRDefault="00C876E1" w:rsidP="000A51CC">
      <w:pPr>
        <w:ind w:firstLineChars="200" w:firstLine="420"/>
        <w:rPr>
          <w:rFonts w:ascii="宋体" w:eastAsia="宋体" w:hAnsi="宋体" w:hint="eastAsia"/>
        </w:rPr>
      </w:pPr>
      <w:r w:rsidRPr="00A149CC">
        <w:rPr>
          <w:rFonts w:ascii="宋体" w:eastAsia="宋体" w:hAnsi="宋体" w:hint="eastAsia"/>
        </w:rPr>
        <w:t>由于有中国家电等产业出海的经验教训，汽车出海的策略日益清晰完善，从KD组装到本地化生产、海外并购，车企海外战略效果突出。目前我国自主品牌出口进入了强化根据地打造游击区的农村包围城市的战略新阶段。自主品牌在海外以建设KD组装为起步，逐步加大本土化产业链建设，以整车企业为龙头，零部件与整车抱团出海效果显著，上汽、吉利、长城等取得巨大的成功。自主整车出口从买断模式基本全面转向经销模式，奇瑞等自主整车品牌建设海外本土化的商务管控中心，全面监督当地提升销售服务网点的体系能力，自主品牌在当地市场的口碑越来越好。</w:t>
      </w:r>
    </w:p>
    <w:p w14:paraId="0F43ABB7" w14:textId="77777777" w:rsidR="001261A1" w:rsidRPr="001261A1" w:rsidRDefault="001261A1" w:rsidP="00654BB3">
      <w:pPr>
        <w:ind w:firstLineChars="135" w:firstLine="283"/>
        <w:rPr>
          <w:rFonts w:hint="eastAsia"/>
        </w:rPr>
      </w:pPr>
    </w:p>
    <w:p w14:paraId="182CB36C" w14:textId="624E19BD" w:rsidR="005718DB" w:rsidRPr="00E021B5" w:rsidRDefault="00654BB3" w:rsidP="00A149CC">
      <w:pPr>
        <w:pStyle w:val="2"/>
        <w:numPr>
          <w:ilvl w:val="0"/>
          <w:numId w:val="25"/>
        </w:numPr>
        <w:spacing w:before="0" w:after="0" w:line="240" w:lineRule="auto"/>
        <w:ind w:left="0" w:firstLine="6"/>
        <w:rPr>
          <w:rFonts w:hint="eastAsia"/>
          <w:sz w:val="24"/>
          <w:szCs w:val="24"/>
        </w:rPr>
      </w:pPr>
      <w:r w:rsidRPr="00E021B5">
        <w:rPr>
          <w:rFonts w:hint="eastAsia"/>
          <w:sz w:val="24"/>
          <w:szCs w:val="24"/>
        </w:rPr>
        <w:t>新能源发展的核心方向是市场化推动</w:t>
      </w:r>
    </w:p>
    <w:p w14:paraId="7BB8B72F" w14:textId="77777777" w:rsidR="000A51CC" w:rsidRDefault="00ED1D66" w:rsidP="000A51CC">
      <w:pPr>
        <w:ind w:firstLineChars="200" w:firstLine="420"/>
        <w:rPr>
          <w:rFonts w:ascii="宋体" w:eastAsia="宋体" w:hAnsi="宋体"/>
        </w:rPr>
      </w:pPr>
      <w:r w:rsidRPr="00A149CC">
        <w:rPr>
          <w:rFonts w:ascii="宋体" w:eastAsia="宋体" w:hAnsi="宋体" w:hint="eastAsia"/>
        </w:rPr>
        <w:t>报废更新的乘用车市场推动效果喜人。截止8月2日上午9点，商务部平台收到汽车报废更新补贴的申请量超过45万份，呈现出快速增长的趋势。上半年，汽车报废回收量同比增长27.6%，其中，5月增长55%，6月增长72%。</w:t>
      </w:r>
    </w:p>
    <w:p w14:paraId="03AED2DB" w14:textId="77777777" w:rsidR="000A51CC" w:rsidRDefault="00654BB3" w:rsidP="000A51CC">
      <w:pPr>
        <w:ind w:firstLineChars="200" w:firstLine="420"/>
        <w:rPr>
          <w:rFonts w:ascii="宋体" w:eastAsia="宋体" w:hAnsi="宋体"/>
        </w:rPr>
      </w:pPr>
      <w:r w:rsidRPr="00A149CC">
        <w:rPr>
          <w:rFonts w:ascii="宋体" w:eastAsia="宋体" w:hAnsi="宋体" w:hint="eastAsia"/>
        </w:rPr>
        <w:t>新能源车发展的核心推动力量是市场化的发展，这在新能源车的发展结构中充分体现，</w:t>
      </w:r>
      <w:r w:rsidR="00E91CBB" w:rsidRPr="00A149CC">
        <w:rPr>
          <w:rFonts w:ascii="宋体" w:eastAsia="宋体" w:hAnsi="宋体" w:hint="eastAsia"/>
        </w:rPr>
        <w:t>用户</w:t>
      </w:r>
      <w:r w:rsidRPr="00A149CC">
        <w:rPr>
          <w:rFonts w:ascii="宋体" w:eastAsia="宋体" w:hAnsi="宋体" w:hint="eastAsia"/>
        </w:rPr>
        <w:t>市场化</w:t>
      </w:r>
      <w:r w:rsidR="00E91CBB" w:rsidRPr="00A149CC">
        <w:rPr>
          <w:rFonts w:ascii="宋体" w:eastAsia="宋体" w:hAnsi="宋体" w:hint="eastAsia"/>
        </w:rPr>
        <w:t>选择</w:t>
      </w:r>
      <w:r w:rsidRPr="00A149CC">
        <w:rPr>
          <w:rFonts w:ascii="宋体" w:eastAsia="宋体" w:hAnsi="宋体" w:hint="eastAsia"/>
        </w:rPr>
        <w:t>的</w:t>
      </w:r>
      <w:r w:rsidR="00ED1D66" w:rsidRPr="00A149CC">
        <w:rPr>
          <w:rFonts w:ascii="宋体" w:eastAsia="宋体" w:hAnsi="宋体" w:hint="eastAsia"/>
        </w:rPr>
        <w:t>新能源</w:t>
      </w:r>
      <w:r w:rsidRPr="00A149CC">
        <w:rPr>
          <w:rFonts w:ascii="宋体" w:eastAsia="宋体" w:hAnsi="宋体" w:hint="eastAsia"/>
        </w:rPr>
        <w:t>乘用车和物流车</w:t>
      </w:r>
      <w:r w:rsidR="00E91CBB" w:rsidRPr="00A149CC">
        <w:rPr>
          <w:rFonts w:ascii="宋体" w:eastAsia="宋体" w:hAnsi="宋体" w:hint="eastAsia"/>
        </w:rPr>
        <w:t>近几年</w:t>
      </w:r>
      <w:r w:rsidRPr="00A149CC">
        <w:rPr>
          <w:rFonts w:ascii="宋体" w:eastAsia="宋体" w:hAnsi="宋体" w:hint="eastAsia"/>
        </w:rPr>
        <w:t>发展相对快速。</w:t>
      </w:r>
      <w:r w:rsidR="00E91CBB" w:rsidRPr="00A149CC">
        <w:rPr>
          <w:rFonts w:ascii="宋体" w:eastAsia="宋体" w:hAnsi="宋体" w:hint="eastAsia"/>
        </w:rPr>
        <w:t>而</w:t>
      </w:r>
      <w:r w:rsidRPr="00A149CC">
        <w:rPr>
          <w:rFonts w:ascii="宋体" w:eastAsia="宋体" w:hAnsi="宋体" w:hint="eastAsia"/>
        </w:rPr>
        <w:t>公交电动化</w:t>
      </w:r>
      <w:r w:rsidR="00E91CBB" w:rsidRPr="00A149CC">
        <w:rPr>
          <w:rFonts w:ascii="宋体" w:eastAsia="宋体" w:hAnsi="宋体" w:hint="eastAsia"/>
        </w:rPr>
        <w:t>在</w:t>
      </w:r>
      <w:r w:rsidR="00ED1D66" w:rsidRPr="00A149CC">
        <w:rPr>
          <w:rFonts w:ascii="宋体" w:eastAsia="宋体" w:hAnsi="宋体" w:hint="eastAsia"/>
        </w:rPr>
        <w:t>2015年百万元</w:t>
      </w:r>
      <w:r w:rsidR="00E91CBB" w:rsidRPr="00A149CC">
        <w:rPr>
          <w:rFonts w:ascii="宋体" w:eastAsia="宋体" w:hAnsi="宋体" w:hint="eastAsia"/>
        </w:rPr>
        <w:t>高补贴后面临近几年萎缩压力，超高采购价格导致电动公交</w:t>
      </w:r>
      <w:r w:rsidRPr="00A149CC">
        <w:rPr>
          <w:rFonts w:ascii="宋体" w:eastAsia="宋体" w:hAnsi="宋体" w:hint="eastAsia"/>
        </w:rPr>
        <w:t>可持续性仍较困难</w:t>
      </w:r>
      <w:r w:rsidR="00E91CBB" w:rsidRPr="00A149CC">
        <w:rPr>
          <w:rFonts w:ascii="宋体" w:eastAsia="宋体" w:hAnsi="宋体" w:hint="eastAsia"/>
        </w:rPr>
        <w:t>，部分地区更多用燃油公交运行</w:t>
      </w:r>
      <w:r w:rsidRPr="00A149CC">
        <w:rPr>
          <w:rFonts w:ascii="宋体" w:eastAsia="宋体" w:hAnsi="宋体" w:hint="eastAsia"/>
        </w:rPr>
        <w:t>。截至2023年底，我国公交车保有量达68.25万辆，其中新能源公</w:t>
      </w:r>
      <w:r w:rsidRPr="00A149CC">
        <w:rPr>
          <w:rFonts w:ascii="宋体" w:eastAsia="宋体" w:hAnsi="宋体" w:hint="eastAsia"/>
        </w:rPr>
        <w:lastRenderedPageBreak/>
        <w:t>交车55.44万辆，占比81.2%。运营线路达7.98万条，公交专用车道突破2万公里，2023年完成客运量416.3亿人次。从目前的国家金融局保险数据看，</w:t>
      </w:r>
      <w:r w:rsidR="00E91CBB" w:rsidRPr="00A149CC">
        <w:rPr>
          <w:rFonts w:ascii="宋体" w:eastAsia="宋体" w:hAnsi="宋体" w:hint="eastAsia"/>
        </w:rPr>
        <w:t>近几年</w:t>
      </w:r>
      <w:r w:rsidRPr="00A149CC">
        <w:rPr>
          <w:rFonts w:ascii="宋体" w:eastAsia="宋体" w:hAnsi="宋体" w:hint="eastAsia"/>
        </w:rPr>
        <w:t>公交大巴的占比</w:t>
      </w:r>
      <w:r w:rsidR="00E91CBB" w:rsidRPr="00A149CC">
        <w:rPr>
          <w:rFonts w:ascii="宋体" w:eastAsia="宋体" w:hAnsi="宋体" w:hint="eastAsia"/>
        </w:rPr>
        <w:t>从2020年前的60%以上占比</w:t>
      </w:r>
      <w:r w:rsidRPr="00A149CC">
        <w:rPr>
          <w:rFonts w:ascii="宋体" w:eastAsia="宋体" w:hAnsi="宋体" w:hint="eastAsia"/>
        </w:rPr>
        <w:t>持续萎缩</w:t>
      </w:r>
      <w:r w:rsidR="00E91CBB" w:rsidRPr="00A149CC">
        <w:rPr>
          <w:rFonts w:ascii="宋体" w:eastAsia="宋体" w:hAnsi="宋体" w:hint="eastAsia"/>
        </w:rPr>
        <w:t>到目前的30%</w:t>
      </w:r>
      <w:r w:rsidRPr="00A149CC">
        <w:rPr>
          <w:rFonts w:ascii="宋体" w:eastAsia="宋体" w:hAnsi="宋体" w:hint="eastAsia"/>
        </w:rPr>
        <w:t>，燃油大中型客车不断恢复。</w:t>
      </w:r>
    </w:p>
    <w:p w14:paraId="31A3A396" w14:textId="758ED5D9" w:rsidR="001261A1" w:rsidRPr="00A149CC" w:rsidRDefault="00654BB3" w:rsidP="000A51CC">
      <w:pPr>
        <w:ind w:firstLineChars="200" w:firstLine="420"/>
        <w:rPr>
          <w:rFonts w:ascii="宋体" w:eastAsia="宋体" w:hAnsi="宋体" w:hint="eastAsia"/>
        </w:rPr>
      </w:pPr>
      <w:r w:rsidRPr="00A149CC">
        <w:rPr>
          <w:rFonts w:ascii="宋体" w:eastAsia="宋体" w:hAnsi="宋体" w:hint="eastAsia"/>
        </w:rPr>
        <w:t>近日交通运输部、财政部联合印发《新能源城市公交车及动力电池更新补贴实施细则》，对更新新能源城市公交车的，每辆车平均补贴8万元；对更换动力电池的，每辆车补贴4.2万元。</w:t>
      </w:r>
      <w:r w:rsidR="00E91CBB" w:rsidRPr="00A149CC">
        <w:rPr>
          <w:rFonts w:ascii="宋体" w:eastAsia="宋体" w:hAnsi="宋体" w:hint="eastAsia"/>
        </w:rPr>
        <w:t>面对纯电动公交的艰难处境，</w:t>
      </w:r>
      <w:r w:rsidRPr="00A149CC">
        <w:rPr>
          <w:rFonts w:ascii="宋体" w:eastAsia="宋体" w:hAnsi="宋体" w:hint="eastAsia"/>
        </w:rPr>
        <w:t>这次的</w:t>
      </w:r>
      <w:r w:rsidR="00E91CBB" w:rsidRPr="00A149CC">
        <w:rPr>
          <w:rFonts w:ascii="宋体" w:eastAsia="宋体" w:hAnsi="宋体" w:hint="eastAsia"/>
        </w:rPr>
        <w:t>公交</w:t>
      </w:r>
      <w:r w:rsidRPr="00A149CC">
        <w:rPr>
          <w:rFonts w:ascii="宋体" w:eastAsia="宋体" w:hAnsi="宋体" w:hint="eastAsia"/>
        </w:rPr>
        <w:t>补贴力度超强，平均一度电池</w:t>
      </w:r>
      <w:r w:rsidR="00E91CBB" w:rsidRPr="00A149CC">
        <w:rPr>
          <w:rFonts w:ascii="宋体" w:eastAsia="宋体" w:hAnsi="宋体" w:hint="eastAsia"/>
        </w:rPr>
        <w:t>补贴</w:t>
      </w:r>
      <w:r w:rsidRPr="00A149CC">
        <w:rPr>
          <w:rFonts w:ascii="宋体" w:eastAsia="宋体" w:hAnsi="宋体" w:hint="eastAsia"/>
        </w:rPr>
        <w:t>近300元，接近电池的</w:t>
      </w:r>
      <w:r w:rsidR="00E91CBB" w:rsidRPr="00A149CC">
        <w:rPr>
          <w:rFonts w:ascii="宋体" w:eastAsia="宋体" w:hAnsi="宋体" w:hint="eastAsia"/>
        </w:rPr>
        <w:t>成本，对推动前期新能源公交车的更新有很好的推动意义。</w:t>
      </w:r>
    </w:p>
    <w:p w14:paraId="223E472C" w14:textId="77777777" w:rsidR="004A0D28" w:rsidRPr="004A0D28" w:rsidRDefault="004A0D28" w:rsidP="004A0D28">
      <w:pPr>
        <w:rPr>
          <w:rFonts w:hint="eastAsia"/>
        </w:rPr>
      </w:pPr>
    </w:p>
    <w:p w14:paraId="585D0904" w14:textId="1E0B9E5C" w:rsidR="00131BD8" w:rsidRDefault="00131BD8" w:rsidP="00A149CC">
      <w:pPr>
        <w:pStyle w:val="1"/>
        <w:numPr>
          <w:ilvl w:val="0"/>
          <w:numId w:val="5"/>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本周上市新车</w:t>
      </w:r>
    </w:p>
    <w:p w14:paraId="1629FD2D" w14:textId="2F91BD11" w:rsidR="003D422D" w:rsidRPr="00E021B5" w:rsidRDefault="003D422D"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新款捷途</w:t>
      </w:r>
      <w:r w:rsidRPr="00E021B5">
        <w:rPr>
          <w:rFonts w:hint="eastAsia"/>
          <w:sz w:val="24"/>
          <w:szCs w:val="24"/>
        </w:rPr>
        <w:t>X70 PLUS</w:t>
      </w:r>
      <w:r w:rsidRPr="00E021B5">
        <w:rPr>
          <w:rFonts w:hint="eastAsia"/>
          <w:sz w:val="24"/>
          <w:szCs w:val="24"/>
        </w:rPr>
        <w:t>上市</w:t>
      </w:r>
    </w:p>
    <w:p w14:paraId="2BDCF3DA" w14:textId="16C5D4BF" w:rsidR="003D422D" w:rsidRPr="00A149CC" w:rsidRDefault="003D422D" w:rsidP="000A51CC">
      <w:pPr>
        <w:ind w:firstLineChars="200" w:firstLine="420"/>
        <w:rPr>
          <w:rFonts w:ascii="宋体" w:eastAsia="宋体" w:hAnsi="宋体" w:hint="eastAsia"/>
        </w:rPr>
      </w:pPr>
      <w:r w:rsidRPr="00A149CC">
        <w:rPr>
          <w:rFonts w:ascii="宋体" w:eastAsia="宋体" w:hAnsi="宋体" w:hint="eastAsia"/>
        </w:rPr>
        <w:t>7月29日，新款捷途X70 PLUS上市，新车共推6款，售价区间为11.19万-13.79万元。搭载1.5T发动机，匹配6DCT，7DCT变速箱。</w:t>
      </w:r>
    </w:p>
    <w:p w14:paraId="354B586F" w14:textId="456187D9" w:rsidR="003D422D" w:rsidRDefault="003D422D" w:rsidP="003D422D">
      <w:r>
        <w:rPr>
          <w:noProof/>
        </w:rPr>
        <w:drawing>
          <wp:inline distT="0" distB="0" distL="0" distR="0" wp14:anchorId="2330DFFA" wp14:editId="5CD52AD0">
            <wp:extent cx="1800000" cy="954962"/>
            <wp:effectExtent l="0" t="0" r="0" b="0"/>
            <wp:docPr id="1068398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800000" cy="954962"/>
                    </a:xfrm>
                    <a:prstGeom prst="rect">
                      <a:avLst/>
                    </a:prstGeom>
                    <a:noFill/>
                    <a:ln>
                      <a:noFill/>
                    </a:ln>
                  </pic:spPr>
                </pic:pic>
              </a:graphicData>
            </a:graphic>
          </wp:inline>
        </w:drawing>
      </w:r>
    </w:p>
    <w:p w14:paraId="1BED4F74" w14:textId="77777777" w:rsidR="00A149CC" w:rsidRPr="003D422D" w:rsidRDefault="00A149CC" w:rsidP="003D422D">
      <w:pPr>
        <w:rPr>
          <w:rFonts w:hint="eastAsia"/>
        </w:rPr>
      </w:pPr>
    </w:p>
    <w:p w14:paraId="03C50FD5" w14:textId="5FB6A6BC" w:rsidR="008C641F" w:rsidRPr="00E021B5" w:rsidRDefault="008C641F"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新款大众</w:t>
      </w:r>
      <w:r w:rsidRPr="00E021B5">
        <w:rPr>
          <w:rFonts w:hint="eastAsia"/>
          <w:sz w:val="24"/>
          <w:szCs w:val="24"/>
        </w:rPr>
        <w:t>ID.3</w:t>
      </w:r>
      <w:r w:rsidRPr="00E021B5">
        <w:rPr>
          <w:rFonts w:hint="eastAsia"/>
          <w:sz w:val="24"/>
          <w:szCs w:val="24"/>
        </w:rPr>
        <w:t>上市</w:t>
      </w:r>
    </w:p>
    <w:p w14:paraId="6B463831" w14:textId="788B9ACE" w:rsidR="008C641F" w:rsidRPr="00A149CC" w:rsidRDefault="008C641F" w:rsidP="000A51CC">
      <w:pPr>
        <w:ind w:firstLineChars="200" w:firstLine="420"/>
        <w:rPr>
          <w:rFonts w:ascii="宋体" w:eastAsia="宋体" w:hAnsi="宋体" w:hint="eastAsia"/>
        </w:rPr>
      </w:pPr>
      <w:r w:rsidRPr="00A149CC">
        <w:rPr>
          <w:rFonts w:ascii="宋体" w:eastAsia="宋体" w:hAnsi="宋体" w:hint="eastAsia"/>
        </w:rPr>
        <w:t>7月31日，新款大众ID.3上市，新车共推5款，售价区间为12.9888万-14.7888万元。配备科大讯飞语音交互系统、华为Hicar等。搭载纯电动机，CLTC综合续航里程达450km。</w:t>
      </w:r>
    </w:p>
    <w:p w14:paraId="185AEA7C" w14:textId="0BCF4411" w:rsidR="008C641F" w:rsidRDefault="008C641F" w:rsidP="008C641F">
      <w:r>
        <w:rPr>
          <w:noProof/>
        </w:rPr>
        <w:drawing>
          <wp:inline distT="0" distB="0" distL="0" distR="0" wp14:anchorId="1F7CED9C" wp14:editId="507F067A">
            <wp:extent cx="1800000" cy="960504"/>
            <wp:effectExtent l="0" t="0" r="0" b="0"/>
            <wp:docPr id="262591170" name="图片 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591170" name="图片 2" descr="汽车停在路上&#10;&#10;描述已自动生成"/>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800000" cy="960504"/>
                    </a:xfrm>
                    <a:prstGeom prst="rect">
                      <a:avLst/>
                    </a:prstGeom>
                    <a:noFill/>
                    <a:ln>
                      <a:noFill/>
                    </a:ln>
                  </pic:spPr>
                </pic:pic>
              </a:graphicData>
            </a:graphic>
          </wp:inline>
        </w:drawing>
      </w:r>
    </w:p>
    <w:p w14:paraId="1DCD6937" w14:textId="77777777" w:rsidR="00A149CC" w:rsidRPr="008C641F" w:rsidRDefault="00A149CC" w:rsidP="008C641F">
      <w:pPr>
        <w:rPr>
          <w:rFonts w:hint="eastAsia"/>
        </w:rPr>
      </w:pPr>
    </w:p>
    <w:p w14:paraId="6E65F544" w14:textId="38D29731" w:rsidR="00E21348" w:rsidRPr="00E021B5" w:rsidRDefault="00E21348"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新款大众</w:t>
      </w:r>
      <w:r w:rsidRPr="00E021B5">
        <w:rPr>
          <w:rFonts w:hint="eastAsia"/>
          <w:sz w:val="24"/>
          <w:szCs w:val="24"/>
        </w:rPr>
        <w:t>ID.4 X</w:t>
      </w:r>
      <w:r w:rsidRPr="00E021B5">
        <w:rPr>
          <w:rFonts w:hint="eastAsia"/>
          <w:sz w:val="24"/>
          <w:szCs w:val="24"/>
        </w:rPr>
        <w:t>上市</w:t>
      </w:r>
    </w:p>
    <w:p w14:paraId="2DFCBF20" w14:textId="2773282A" w:rsidR="00E21348" w:rsidRPr="00A149CC" w:rsidRDefault="00E21348" w:rsidP="000A51CC">
      <w:pPr>
        <w:ind w:firstLineChars="200" w:firstLine="420"/>
        <w:rPr>
          <w:rFonts w:ascii="宋体" w:eastAsia="宋体" w:hAnsi="宋体" w:hint="eastAsia"/>
        </w:rPr>
      </w:pPr>
      <w:r w:rsidRPr="00A149CC">
        <w:rPr>
          <w:rFonts w:ascii="宋体" w:eastAsia="宋体" w:hAnsi="宋体" w:hint="eastAsia"/>
        </w:rPr>
        <w:t>7月31日，新款大众ID.4 X上市，共推3款，售价区间为15.9888万-21.1888万元。配备科大讯飞语音交互系统、华为Hicar等。搭载纯电动机，CLTC综合续航里程达425km，601m。</w:t>
      </w:r>
    </w:p>
    <w:p w14:paraId="1CA97E73" w14:textId="16726B9A" w:rsidR="00E21348" w:rsidRDefault="00C825C9" w:rsidP="00E21348">
      <w:r>
        <w:rPr>
          <w:noProof/>
        </w:rPr>
        <w:drawing>
          <wp:inline distT="0" distB="0" distL="0" distR="0" wp14:anchorId="45FB8B83" wp14:editId="66FE9AA1">
            <wp:extent cx="1800000" cy="935371"/>
            <wp:effectExtent l="0" t="0" r="0" b="0"/>
            <wp:docPr id="641425369" name="图片 3"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25369" name="图片 3" descr="蓝色的汽车&#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35371"/>
                    </a:xfrm>
                    <a:prstGeom prst="rect">
                      <a:avLst/>
                    </a:prstGeom>
                    <a:noFill/>
                    <a:ln>
                      <a:noFill/>
                    </a:ln>
                  </pic:spPr>
                </pic:pic>
              </a:graphicData>
            </a:graphic>
          </wp:inline>
        </w:drawing>
      </w:r>
    </w:p>
    <w:p w14:paraId="735A6082" w14:textId="77777777" w:rsidR="00A149CC" w:rsidRPr="00E21348" w:rsidRDefault="00A149CC" w:rsidP="00E21348">
      <w:pPr>
        <w:rPr>
          <w:rFonts w:hint="eastAsia"/>
        </w:rPr>
      </w:pPr>
    </w:p>
    <w:p w14:paraId="43293B56" w14:textId="219AF9BE" w:rsidR="000900E4" w:rsidRPr="00E021B5" w:rsidRDefault="000900E4"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新款奔驰</w:t>
      </w:r>
      <w:r w:rsidRPr="00E021B5">
        <w:rPr>
          <w:rFonts w:hint="eastAsia"/>
          <w:sz w:val="24"/>
          <w:szCs w:val="24"/>
        </w:rPr>
        <w:t>EQA</w:t>
      </w:r>
      <w:r w:rsidRPr="00E021B5">
        <w:rPr>
          <w:rFonts w:hint="eastAsia"/>
          <w:sz w:val="24"/>
          <w:szCs w:val="24"/>
        </w:rPr>
        <w:t>上市</w:t>
      </w:r>
    </w:p>
    <w:p w14:paraId="29533AD8" w14:textId="7F6F7E2E" w:rsidR="000900E4" w:rsidRPr="00A149CC" w:rsidRDefault="005313CA" w:rsidP="000A51CC">
      <w:pPr>
        <w:ind w:firstLineChars="200" w:firstLine="420"/>
        <w:rPr>
          <w:rFonts w:ascii="宋体" w:eastAsia="宋体" w:hAnsi="宋体" w:hint="eastAsia"/>
        </w:rPr>
      </w:pPr>
      <w:r w:rsidRPr="00A149CC">
        <w:rPr>
          <w:rFonts w:ascii="宋体" w:eastAsia="宋体" w:hAnsi="宋体" w:hint="eastAsia"/>
        </w:rPr>
        <w:t>8月1日，新款奔驰EQA上市，新车售价为32.2万元。配备柏林之声立体声、车道保</w:t>
      </w:r>
      <w:r w:rsidRPr="00A149CC">
        <w:rPr>
          <w:rFonts w:ascii="宋体" w:eastAsia="宋体" w:hAnsi="宋体" w:hint="eastAsia"/>
        </w:rPr>
        <w:lastRenderedPageBreak/>
        <w:t>持辅助、智能泊车等。搭载纯电动机，CLTC综合续航里程达619km。</w:t>
      </w:r>
    </w:p>
    <w:p w14:paraId="45F42334" w14:textId="0CE2FED9" w:rsidR="005313CA" w:rsidRDefault="005979F0" w:rsidP="005313CA">
      <w:r>
        <w:rPr>
          <w:noProof/>
        </w:rPr>
        <w:drawing>
          <wp:inline distT="0" distB="0" distL="0" distR="0" wp14:anchorId="328D8993" wp14:editId="3A5EEEDE">
            <wp:extent cx="1800000" cy="923420"/>
            <wp:effectExtent l="0" t="0" r="0" b="0"/>
            <wp:docPr id="1136412282"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12282" name="图片 5" descr="汽车停在路上&#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23420"/>
                    </a:xfrm>
                    <a:prstGeom prst="rect">
                      <a:avLst/>
                    </a:prstGeom>
                    <a:noFill/>
                    <a:ln>
                      <a:noFill/>
                    </a:ln>
                  </pic:spPr>
                </pic:pic>
              </a:graphicData>
            </a:graphic>
          </wp:inline>
        </w:drawing>
      </w:r>
    </w:p>
    <w:p w14:paraId="2F2A48F0" w14:textId="77777777" w:rsidR="00A149CC" w:rsidRPr="000900E4" w:rsidRDefault="00A149CC" w:rsidP="005313CA">
      <w:pPr>
        <w:rPr>
          <w:rFonts w:hint="eastAsia"/>
        </w:rPr>
      </w:pPr>
    </w:p>
    <w:p w14:paraId="069ECB3D" w14:textId="72E35182" w:rsidR="005979F0" w:rsidRPr="00E021B5" w:rsidRDefault="00F02A9D"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新款奔驰</w:t>
      </w:r>
      <w:r w:rsidRPr="00E021B5">
        <w:rPr>
          <w:rFonts w:hint="eastAsia"/>
          <w:sz w:val="24"/>
          <w:szCs w:val="24"/>
        </w:rPr>
        <w:t>EQB</w:t>
      </w:r>
      <w:r w:rsidRPr="00E021B5">
        <w:rPr>
          <w:rFonts w:hint="eastAsia"/>
          <w:sz w:val="24"/>
          <w:szCs w:val="24"/>
        </w:rPr>
        <w:t>上市</w:t>
      </w:r>
    </w:p>
    <w:p w14:paraId="3E7225CF" w14:textId="7D5A345A" w:rsidR="00F02A9D" w:rsidRPr="00A149CC" w:rsidRDefault="00F02A9D" w:rsidP="000A51CC">
      <w:pPr>
        <w:ind w:firstLineChars="200" w:firstLine="420"/>
        <w:rPr>
          <w:rFonts w:ascii="宋体" w:eastAsia="宋体" w:hAnsi="宋体" w:hint="eastAsia"/>
        </w:rPr>
      </w:pPr>
      <w:r w:rsidRPr="00A149CC">
        <w:rPr>
          <w:rFonts w:ascii="宋体" w:eastAsia="宋体" w:hAnsi="宋体" w:hint="eastAsia"/>
        </w:rPr>
        <w:t>8月1日，新款奔驰EQB上市，新车共推2款，售价区间为35.2万-42.8万元。配备柏林之声立体声、车道保持辅助、智能泊车等。搭载纯电动机，CLTC综合续航里程达600km。</w:t>
      </w:r>
    </w:p>
    <w:p w14:paraId="2EF21165" w14:textId="3EF51A29" w:rsidR="00F02A9D" w:rsidRDefault="00AB0D53" w:rsidP="00F02A9D">
      <w:r>
        <w:rPr>
          <w:noProof/>
        </w:rPr>
        <w:drawing>
          <wp:inline distT="0" distB="0" distL="0" distR="0" wp14:anchorId="6D4F40AE" wp14:editId="5226ED00">
            <wp:extent cx="1800000" cy="903830"/>
            <wp:effectExtent l="0" t="0" r="0" b="0"/>
            <wp:docPr id="1641372640" name="图片 6"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72640" name="图片 6" descr="蓝色的汽车&#10;&#10;描述已自动生成"/>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800000" cy="903830"/>
                    </a:xfrm>
                    <a:prstGeom prst="rect">
                      <a:avLst/>
                    </a:prstGeom>
                    <a:noFill/>
                    <a:ln>
                      <a:noFill/>
                    </a:ln>
                  </pic:spPr>
                </pic:pic>
              </a:graphicData>
            </a:graphic>
          </wp:inline>
        </w:drawing>
      </w:r>
    </w:p>
    <w:p w14:paraId="31A6192A" w14:textId="77777777" w:rsidR="00A149CC" w:rsidRPr="00F02A9D" w:rsidRDefault="00A149CC" w:rsidP="00F02A9D">
      <w:pPr>
        <w:rPr>
          <w:rFonts w:hint="eastAsia"/>
        </w:rPr>
      </w:pPr>
    </w:p>
    <w:p w14:paraId="3BC90758" w14:textId="09EA8FE4" w:rsidR="008407DC" w:rsidRPr="00E021B5" w:rsidRDefault="008407DC"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2025</w:t>
      </w:r>
      <w:r w:rsidRPr="00E021B5">
        <w:rPr>
          <w:rFonts w:hint="eastAsia"/>
          <w:sz w:val="24"/>
          <w:szCs w:val="24"/>
        </w:rPr>
        <w:t>款比亚迪海鸥上市</w:t>
      </w:r>
    </w:p>
    <w:p w14:paraId="1EAC8DD9" w14:textId="6ED3F419" w:rsidR="008407DC" w:rsidRPr="00A149CC" w:rsidRDefault="008407DC" w:rsidP="000A51CC">
      <w:pPr>
        <w:ind w:firstLineChars="200" w:firstLine="420"/>
        <w:rPr>
          <w:rFonts w:ascii="宋体" w:eastAsia="宋体" w:hAnsi="宋体" w:hint="eastAsia"/>
        </w:rPr>
      </w:pPr>
      <w:r w:rsidRPr="00A149CC">
        <w:rPr>
          <w:rFonts w:ascii="宋体" w:eastAsia="宋体" w:hAnsi="宋体" w:hint="eastAsia"/>
        </w:rPr>
        <w:t>8月1日，2025款比亚迪海鸥正式上市，售价6.98-8.58万元。主要调整为新增了前排座椅加热、60W Type-C接口、主驾座椅6向电动调节等配置和功能。</w:t>
      </w:r>
    </w:p>
    <w:p w14:paraId="471E2F87" w14:textId="184230B9" w:rsidR="003046B4" w:rsidRDefault="003046B4" w:rsidP="008407DC">
      <w:r>
        <w:rPr>
          <w:noProof/>
          <w14:ligatures w14:val="standardContextual"/>
        </w:rPr>
        <w:drawing>
          <wp:inline distT="0" distB="0" distL="0" distR="0" wp14:anchorId="3E53F08A" wp14:editId="4911FC94">
            <wp:extent cx="1800000" cy="1051264"/>
            <wp:effectExtent l="0" t="0" r="0" b="0"/>
            <wp:docPr id="367446541"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46541" name="图片 1" descr="银色的汽车&#10;&#10;描述已自动生成"/>
                    <pic:cNvPicPr/>
                  </pic:nvPicPr>
                  <pic:blipFill>
                    <a:blip r:embed="rId20"/>
                    <a:stretch>
                      <a:fillRect/>
                    </a:stretch>
                  </pic:blipFill>
                  <pic:spPr>
                    <a:xfrm>
                      <a:off x="0" y="0"/>
                      <a:ext cx="1800000" cy="1051264"/>
                    </a:xfrm>
                    <a:prstGeom prst="rect">
                      <a:avLst/>
                    </a:prstGeom>
                  </pic:spPr>
                </pic:pic>
              </a:graphicData>
            </a:graphic>
          </wp:inline>
        </w:drawing>
      </w:r>
    </w:p>
    <w:p w14:paraId="53717A39" w14:textId="77777777" w:rsidR="00A149CC" w:rsidRPr="008407DC" w:rsidRDefault="00A149CC" w:rsidP="008407DC">
      <w:pPr>
        <w:rPr>
          <w:rFonts w:hint="eastAsia"/>
        </w:rPr>
      </w:pPr>
    </w:p>
    <w:p w14:paraId="0892C589" w14:textId="77B6B67B" w:rsidR="00CB7879" w:rsidRPr="00E021B5" w:rsidRDefault="00CB7879"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一汽奔腾小马新车型上市</w:t>
      </w:r>
    </w:p>
    <w:p w14:paraId="4B3CA398" w14:textId="477417E5" w:rsidR="00CB7879" w:rsidRPr="00A149CC" w:rsidRDefault="00CB7879" w:rsidP="000A51CC">
      <w:pPr>
        <w:ind w:firstLineChars="200" w:firstLine="420"/>
        <w:rPr>
          <w:rFonts w:ascii="宋体" w:eastAsia="宋体" w:hAnsi="宋体" w:hint="eastAsia"/>
        </w:rPr>
      </w:pPr>
      <w:r w:rsidRPr="00A149CC">
        <w:rPr>
          <w:rFonts w:ascii="宋体" w:eastAsia="宋体" w:hAnsi="宋体" w:hint="eastAsia"/>
        </w:rPr>
        <w:t>8月1日，一汽奔腾小马新车型上市，新车售价为2.49万元。搭载纯电动机，CLTC综合续航里程达122km。</w:t>
      </w:r>
    </w:p>
    <w:p w14:paraId="49AD9623" w14:textId="55C6E4BA" w:rsidR="00B743DE" w:rsidRDefault="00B743DE" w:rsidP="00CB7879">
      <w:r>
        <w:rPr>
          <w:noProof/>
        </w:rPr>
        <w:drawing>
          <wp:inline distT="0" distB="0" distL="0" distR="0" wp14:anchorId="35FE89B5" wp14:editId="11B46F85">
            <wp:extent cx="1800000" cy="922500"/>
            <wp:effectExtent l="0" t="0" r="0" b="0"/>
            <wp:docPr id="2120916461" name="图片 7"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16461" name="图片 7" descr="汽车停在路上&#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22500"/>
                    </a:xfrm>
                    <a:prstGeom prst="rect">
                      <a:avLst/>
                    </a:prstGeom>
                    <a:noFill/>
                    <a:ln>
                      <a:noFill/>
                    </a:ln>
                  </pic:spPr>
                </pic:pic>
              </a:graphicData>
            </a:graphic>
          </wp:inline>
        </w:drawing>
      </w:r>
    </w:p>
    <w:p w14:paraId="0DEC59A2" w14:textId="77777777" w:rsidR="00A149CC" w:rsidRPr="00CB7879" w:rsidRDefault="00A149CC" w:rsidP="00CB7879">
      <w:pPr>
        <w:rPr>
          <w:rFonts w:hint="eastAsia"/>
        </w:rPr>
      </w:pPr>
    </w:p>
    <w:p w14:paraId="31E408DA" w14:textId="39C92983" w:rsidR="007625D4" w:rsidRPr="00E021B5" w:rsidRDefault="007625D4"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奇瑞瑞虎</w:t>
      </w:r>
      <w:r w:rsidRPr="00E021B5">
        <w:rPr>
          <w:rFonts w:hint="eastAsia"/>
          <w:sz w:val="24"/>
          <w:szCs w:val="24"/>
        </w:rPr>
        <w:t>3x</w:t>
      </w:r>
      <w:r w:rsidRPr="00E021B5">
        <w:rPr>
          <w:rFonts w:hint="eastAsia"/>
          <w:sz w:val="24"/>
          <w:szCs w:val="24"/>
        </w:rPr>
        <w:t>新车型上市</w:t>
      </w:r>
    </w:p>
    <w:p w14:paraId="3F936274" w14:textId="28F34FB2" w:rsidR="007625D4" w:rsidRPr="00A149CC" w:rsidRDefault="007625D4" w:rsidP="000A51CC">
      <w:pPr>
        <w:ind w:firstLineChars="200" w:firstLine="420"/>
        <w:rPr>
          <w:rFonts w:ascii="宋体" w:eastAsia="宋体" w:hAnsi="宋体" w:hint="eastAsia"/>
        </w:rPr>
      </w:pPr>
      <w:r w:rsidRPr="00A149CC">
        <w:rPr>
          <w:rFonts w:ascii="宋体" w:eastAsia="宋体" w:hAnsi="宋体" w:hint="eastAsia"/>
        </w:rPr>
        <w:t>8月1日，奇瑞瑞虎3x新车型上市，新车售价为5.79万元。配备外后视镜电动调节、2扬声器、倒车雷达、胎压监测等。搭载1.5L发动机，匹配CVT变速箱。</w:t>
      </w:r>
    </w:p>
    <w:p w14:paraId="0F825E20" w14:textId="6A613A1B" w:rsidR="007625D4" w:rsidRDefault="007625D4" w:rsidP="007625D4">
      <w:r>
        <w:rPr>
          <w:noProof/>
        </w:rPr>
        <w:lastRenderedPageBreak/>
        <w:drawing>
          <wp:inline distT="0" distB="0" distL="0" distR="0" wp14:anchorId="18C95ABA" wp14:editId="0E774C3D">
            <wp:extent cx="1800000" cy="949541"/>
            <wp:effectExtent l="0" t="0" r="0" b="3175"/>
            <wp:docPr id="1661540501" name="图片 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40501" name="图片 8" descr="汽车停在路上&#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49541"/>
                    </a:xfrm>
                    <a:prstGeom prst="rect">
                      <a:avLst/>
                    </a:prstGeom>
                    <a:noFill/>
                    <a:ln>
                      <a:noFill/>
                    </a:ln>
                  </pic:spPr>
                </pic:pic>
              </a:graphicData>
            </a:graphic>
          </wp:inline>
        </w:drawing>
      </w:r>
    </w:p>
    <w:p w14:paraId="1B10B1BF" w14:textId="77777777" w:rsidR="00A149CC" w:rsidRPr="007625D4" w:rsidRDefault="00A149CC" w:rsidP="007625D4">
      <w:pPr>
        <w:rPr>
          <w:rFonts w:hint="eastAsia"/>
        </w:rPr>
      </w:pPr>
    </w:p>
    <w:p w14:paraId="7614A230" w14:textId="76B8FD8D" w:rsidR="008217AA" w:rsidRPr="00E021B5" w:rsidRDefault="008217AA"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极狐阿尔法</w:t>
      </w:r>
      <w:r w:rsidRPr="00E021B5">
        <w:rPr>
          <w:rFonts w:hint="eastAsia"/>
          <w:sz w:val="24"/>
          <w:szCs w:val="24"/>
        </w:rPr>
        <w:t>S5</w:t>
      </w:r>
      <w:r w:rsidRPr="00E021B5">
        <w:rPr>
          <w:rFonts w:hint="eastAsia"/>
          <w:sz w:val="24"/>
          <w:szCs w:val="24"/>
        </w:rPr>
        <w:t>新车型上市</w:t>
      </w:r>
    </w:p>
    <w:p w14:paraId="52428492" w14:textId="3FC0FF83" w:rsidR="008217AA" w:rsidRPr="00A149CC" w:rsidRDefault="008217AA" w:rsidP="000A51CC">
      <w:pPr>
        <w:ind w:firstLineChars="200" w:firstLine="420"/>
        <w:rPr>
          <w:rFonts w:ascii="宋体" w:eastAsia="宋体" w:hAnsi="宋体" w:hint="eastAsia"/>
        </w:rPr>
      </w:pPr>
      <w:r w:rsidRPr="00A149CC">
        <w:rPr>
          <w:rFonts w:ascii="宋体" w:eastAsia="宋体" w:hAnsi="宋体" w:hint="eastAsia"/>
        </w:rPr>
        <w:t>8月1日，极狐阿尔法S5新车型上市，新车售价为16.08万元。配备自适应巡航、前排座椅加热/通风/记忆等。搭载纯电动机，CLTC综合续航里程达560m。</w:t>
      </w:r>
    </w:p>
    <w:p w14:paraId="149B0C44" w14:textId="6289A40A" w:rsidR="003B7C2B" w:rsidRDefault="002871D6" w:rsidP="003B7C2B">
      <w:r>
        <w:rPr>
          <w:noProof/>
        </w:rPr>
        <w:drawing>
          <wp:inline distT="0" distB="0" distL="0" distR="0" wp14:anchorId="0035D790" wp14:editId="0E3E7E13">
            <wp:extent cx="1800000" cy="954962"/>
            <wp:effectExtent l="0" t="0" r="0" b="0"/>
            <wp:docPr id="1656033764" name="图片 4"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033764" name="图片 4" descr="黑色的汽车&#10;&#10;描述已自动生成"/>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800000" cy="954962"/>
                    </a:xfrm>
                    <a:prstGeom prst="rect">
                      <a:avLst/>
                    </a:prstGeom>
                    <a:noFill/>
                    <a:ln>
                      <a:noFill/>
                    </a:ln>
                  </pic:spPr>
                </pic:pic>
              </a:graphicData>
            </a:graphic>
          </wp:inline>
        </w:drawing>
      </w:r>
    </w:p>
    <w:p w14:paraId="19ECB4ED" w14:textId="77777777" w:rsidR="00A149CC" w:rsidRPr="003B7C2B" w:rsidRDefault="00A149CC" w:rsidP="003B7C2B">
      <w:pPr>
        <w:rPr>
          <w:rFonts w:hint="eastAsia"/>
        </w:rPr>
      </w:pPr>
    </w:p>
    <w:p w14:paraId="6DD9E4F3" w14:textId="6F0906EB" w:rsidR="00AD154F" w:rsidRPr="00E021B5" w:rsidRDefault="00AD154F"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新款途观</w:t>
      </w:r>
      <w:r w:rsidRPr="00E021B5">
        <w:rPr>
          <w:rFonts w:hint="eastAsia"/>
          <w:sz w:val="24"/>
          <w:szCs w:val="24"/>
        </w:rPr>
        <w:t>X</w:t>
      </w:r>
      <w:r w:rsidRPr="00E021B5">
        <w:rPr>
          <w:rFonts w:hint="eastAsia"/>
          <w:sz w:val="24"/>
          <w:szCs w:val="24"/>
        </w:rPr>
        <w:t>上市</w:t>
      </w:r>
    </w:p>
    <w:p w14:paraId="72BC87F2" w14:textId="6D760354" w:rsidR="00AD154F" w:rsidRPr="00A149CC" w:rsidRDefault="00AD154F" w:rsidP="000A51CC">
      <w:pPr>
        <w:ind w:firstLineChars="200" w:firstLine="420"/>
        <w:rPr>
          <w:rFonts w:ascii="宋体" w:eastAsia="宋体" w:hAnsi="宋体" w:hint="eastAsia"/>
        </w:rPr>
      </w:pPr>
      <w:r w:rsidRPr="00A149CC">
        <w:rPr>
          <w:rFonts w:ascii="宋体" w:eastAsia="宋体" w:hAnsi="宋体" w:hint="eastAsia"/>
        </w:rPr>
        <w:t>8月2日，新款途观X上市，售价为25.08万元。搭载2.0T发动机，匹配7DCT变速箱。</w:t>
      </w:r>
    </w:p>
    <w:p w14:paraId="0E0A6401" w14:textId="07E2833B" w:rsidR="00AD154F" w:rsidRDefault="00AD154F" w:rsidP="00AD154F">
      <w:r>
        <w:rPr>
          <w:noProof/>
        </w:rPr>
        <w:drawing>
          <wp:inline distT="0" distB="0" distL="0" distR="0" wp14:anchorId="4B480A45" wp14:editId="479084AB">
            <wp:extent cx="1800000" cy="935683"/>
            <wp:effectExtent l="0" t="0" r="0" b="0"/>
            <wp:docPr id="1656435212" name="图片 10" descr="汽车停在路边&#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35212" name="图片 10" descr="汽车停在路边&#10;&#10;描述已自动生成"/>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0000" cy="935683"/>
                    </a:xfrm>
                    <a:prstGeom prst="rect">
                      <a:avLst/>
                    </a:prstGeom>
                    <a:noFill/>
                    <a:ln>
                      <a:noFill/>
                    </a:ln>
                  </pic:spPr>
                </pic:pic>
              </a:graphicData>
            </a:graphic>
          </wp:inline>
        </w:drawing>
      </w:r>
    </w:p>
    <w:p w14:paraId="7D3778AB" w14:textId="77777777" w:rsidR="00A149CC" w:rsidRPr="00AD154F" w:rsidRDefault="00A149CC" w:rsidP="00AD154F">
      <w:pPr>
        <w:rPr>
          <w:rFonts w:hint="eastAsia"/>
        </w:rPr>
      </w:pPr>
    </w:p>
    <w:p w14:paraId="6D7A9A89" w14:textId="19550628" w:rsidR="008021CA" w:rsidRPr="00E021B5" w:rsidRDefault="008021CA"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魏牌蓝山智驾版开启预售</w:t>
      </w:r>
    </w:p>
    <w:p w14:paraId="502710BF" w14:textId="1F4D97CE" w:rsidR="008021CA" w:rsidRPr="00A149CC" w:rsidRDefault="008021CA" w:rsidP="000A51CC">
      <w:pPr>
        <w:ind w:firstLineChars="200" w:firstLine="420"/>
        <w:rPr>
          <w:rFonts w:ascii="宋体" w:eastAsia="宋体" w:hAnsi="宋体" w:hint="eastAsia"/>
        </w:rPr>
      </w:pPr>
      <w:r w:rsidRPr="00A149CC">
        <w:rPr>
          <w:rFonts w:ascii="宋体" w:eastAsia="宋体" w:hAnsi="宋体" w:hint="eastAsia"/>
        </w:rPr>
        <w:t>8月2日，魏牌蓝山智驾版正式开启预售</w:t>
      </w:r>
      <w:r w:rsidR="00DE2C1B" w:rsidRPr="00A149CC">
        <w:rPr>
          <w:rFonts w:ascii="宋体" w:eastAsia="宋体" w:hAnsi="宋体" w:hint="eastAsia"/>
        </w:rPr>
        <w:t>，</w:t>
      </w:r>
      <w:r w:rsidRPr="00A149CC">
        <w:rPr>
          <w:rFonts w:ascii="宋体" w:eastAsia="宋体" w:hAnsi="宋体" w:hint="eastAsia"/>
        </w:rPr>
        <w:t>预售价30.88万元起</w:t>
      </w:r>
      <w:r w:rsidR="00DE2C1B" w:rsidRPr="00A149CC">
        <w:rPr>
          <w:rFonts w:ascii="宋体" w:eastAsia="宋体" w:hAnsi="宋体" w:hint="eastAsia"/>
        </w:rPr>
        <w:t>。</w:t>
      </w:r>
      <w:r w:rsidR="00D65457" w:rsidRPr="00A149CC">
        <w:rPr>
          <w:rFonts w:ascii="宋体" w:eastAsia="宋体" w:hAnsi="宋体" w:hint="eastAsia"/>
        </w:rPr>
        <w:t>车顶增加了瞭望塔式激光雷达</w:t>
      </w:r>
      <w:r w:rsidR="004E602D" w:rsidRPr="00A149CC">
        <w:rPr>
          <w:rFonts w:ascii="宋体" w:eastAsia="宋体" w:hAnsi="宋体" w:hint="eastAsia"/>
        </w:rPr>
        <w:t>。</w:t>
      </w:r>
      <w:r w:rsidR="00EE581F" w:rsidRPr="00A149CC">
        <w:rPr>
          <w:rFonts w:ascii="宋体" w:eastAsia="宋体" w:hAnsi="宋体" w:hint="eastAsia"/>
        </w:rPr>
        <w:t>内饰方面进行了较大幅度的调整。</w:t>
      </w:r>
      <w:r w:rsidR="00A920EE" w:rsidRPr="00A149CC">
        <w:rPr>
          <w:rFonts w:ascii="宋体" w:eastAsia="宋体" w:hAnsi="宋体" w:hint="eastAsia"/>
        </w:rPr>
        <w:t>新增了CDC电控减振器，WLTC纯电续航里程185/220km，综合续航里程1308/1343km。</w:t>
      </w:r>
    </w:p>
    <w:p w14:paraId="1D85BF96" w14:textId="79E23064" w:rsidR="00885B27" w:rsidRDefault="00885B27" w:rsidP="008021CA">
      <w:r>
        <w:rPr>
          <w:noProof/>
          <w14:ligatures w14:val="standardContextual"/>
        </w:rPr>
        <w:drawing>
          <wp:inline distT="0" distB="0" distL="0" distR="0" wp14:anchorId="75675DD7" wp14:editId="454E66FF">
            <wp:extent cx="1800000" cy="991018"/>
            <wp:effectExtent l="0" t="0" r="0" b="0"/>
            <wp:docPr id="33879884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98847" name="图片 1" descr="汽车停在路上&#10;&#10;描述已自动生成"/>
                    <pic:cNvPicPr/>
                  </pic:nvPicPr>
                  <pic:blipFill>
                    <a:blip r:embed="rId29"/>
                    <a:stretch>
                      <a:fillRect/>
                    </a:stretch>
                  </pic:blipFill>
                  <pic:spPr>
                    <a:xfrm>
                      <a:off x="0" y="0"/>
                      <a:ext cx="1800000" cy="991018"/>
                    </a:xfrm>
                    <a:prstGeom prst="rect">
                      <a:avLst/>
                    </a:prstGeom>
                  </pic:spPr>
                </pic:pic>
              </a:graphicData>
            </a:graphic>
          </wp:inline>
        </w:drawing>
      </w:r>
    </w:p>
    <w:p w14:paraId="79776281" w14:textId="77777777" w:rsidR="00A149CC" w:rsidRPr="008021CA" w:rsidRDefault="00A149CC" w:rsidP="008021CA">
      <w:pPr>
        <w:rPr>
          <w:rFonts w:hint="eastAsia"/>
        </w:rPr>
      </w:pPr>
    </w:p>
    <w:p w14:paraId="4779B734" w14:textId="721D6A0E" w:rsidR="00131BD8" w:rsidRPr="00E021B5" w:rsidRDefault="00F064C8"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吉利银河首款全球车型</w:t>
      </w:r>
      <w:r w:rsidRPr="00E021B5">
        <w:rPr>
          <w:rFonts w:hint="eastAsia"/>
          <w:sz w:val="24"/>
          <w:szCs w:val="24"/>
        </w:rPr>
        <w:t>E5</w:t>
      </w:r>
      <w:r w:rsidRPr="00E021B5">
        <w:rPr>
          <w:rFonts w:hint="eastAsia"/>
          <w:sz w:val="24"/>
          <w:szCs w:val="24"/>
        </w:rPr>
        <w:t>上市</w:t>
      </w:r>
    </w:p>
    <w:p w14:paraId="2EB91124" w14:textId="0714D628" w:rsidR="00F064C8" w:rsidRPr="00A149CC" w:rsidRDefault="00F064C8" w:rsidP="000A51CC">
      <w:pPr>
        <w:ind w:firstLineChars="200" w:firstLine="420"/>
        <w:rPr>
          <w:rFonts w:ascii="宋体" w:eastAsia="宋体" w:hAnsi="宋体" w:hint="eastAsia"/>
        </w:rPr>
      </w:pPr>
      <w:r w:rsidRPr="00A149CC">
        <w:rPr>
          <w:rFonts w:ascii="宋体" w:eastAsia="宋体" w:hAnsi="宋体" w:hint="eastAsia"/>
        </w:rPr>
        <w:t>吉利汽车8月3日宣布，吉利银河首款全球车型E5正式上市，采用全新自研GEA架构，定位纯电紧凑型SUV，并将目光瞄准全球市场，提供左右舵车型。</w:t>
      </w:r>
      <w:r w:rsidR="00D01033" w:rsidRPr="00A149CC">
        <w:rPr>
          <w:rFonts w:ascii="宋体" w:eastAsia="宋体" w:hAnsi="宋体" w:hint="eastAsia"/>
        </w:rPr>
        <w:t>搭载银河11合1智能电驱和最新一代“刀片式”磷酸铁锂电池神盾短刀电池，0~100km/h加速时间为6.9s，百公里电耗仅11.9kwh，提供CLTC续航440km和530km的两种电池包。</w:t>
      </w:r>
    </w:p>
    <w:p w14:paraId="530B097C" w14:textId="379A57E4" w:rsidR="00D01033" w:rsidRDefault="00D01033" w:rsidP="00F064C8">
      <w:r>
        <w:rPr>
          <w:noProof/>
          <w14:ligatures w14:val="standardContextual"/>
        </w:rPr>
        <w:lastRenderedPageBreak/>
        <w:drawing>
          <wp:inline distT="0" distB="0" distL="0" distR="0" wp14:anchorId="372A9BB2" wp14:editId="18222A08">
            <wp:extent cx="1800000" cy="961979"/>
            <wp:effectExtent l="0" t="0" r="0" b="0"/>
            <wp:docPr id="806008636"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008636" name="图片 1" descr="图形用户界面, 网站&#10;&#10;描述已自动生成"/>
                    <pic:cNvPicPr/>
                  </pic:nvPicPr>
                  <pic:blipFill>
                    <a:blip r:embed="rId30"/>
                    <a:stretch>
                      <a:fillRect/>
                    </a:stretch>
                  </pic:blipFill>
                  <pic:spPr>
                    <a:xfrm>
                      <a:off x="0" y="0"/>
                      <a:ext cx="1800000" cy="961979"/>
                    </a:xfrm>
                    <a:prstGeom prst="rect">
                      <a:avLst/>
                    </a:prstGeom>
                  </pic:spPr>
                </pic:pic>
              </a:graphicData>
            </a:graphic>
          </wp:inline>
        </w:drawing>
      </w:r>
    </w:p>
    <w:p w14:paraId="059635EF" w14:textId="77777777" w:rsidR="00A149CC" w:rsidRPr="00F064C8" w:rsidRDefault="00A149CC" w:rsidP="00F064C8">
      <w:pPr>
        <w:rPr>
          <w:rFonts w:hint="eastAsia"/>
        </w:rPr>
      </w:pPr>
    </w:p>
    <w:p w14:paraId="08527C17" w14:textId="6D29F9AF" w:rsidR="00131BD8" w:rsidRPr="00E021B5" w:rsidRDefault="00735F96" w:rsidP="00A149CC">
      <w:pPr>
        <w:pStyle w:val="2"/>
        <w:numPr>
          <w:ilvl w:val="0"/>
          <w:numId w:val="31"/>
        </w:numPr>
        <w:spacing w:before="0" w:after="0" w:line="240" w:lineRule="auto"/>
        <w:ind w:left="0" w:firstLine="6"/>
        <w:rPr>
          <w:rFonts w:hint="eastAsia"/>
          <w:sz w:val="24"/>
          <w:szCs w:val="24"/>
        </w:rPr>
      </w:pPr>
      <w:r w:rsidRPr="00E021B5">
        <w:rPr>
          <w:rFonts w:hint="eastAsia"/>
          <w:sz w:val="24"/>
          <w:szCs w:val="24"/>
        </w:rPr>
        <w:t>新款哪吒</w:t>
      </w:r>
      <w:r w:rsidRPr="00E021B5">
        <w:rPr>
          <w:rFonts w:hint="eastAsia"/>
          <w:sz w:val="24"/>
          <w:szCs w:val="24"/>
        </w:rPr>
        <w:t>X</w:t>
      </w:r>
      <w:r w:rsidRPr="00E021B5">
        <w:rPr>
          <w:rFonts w:hint="eastAsia"/>
          <w:sz w:val="24"/>
          <w:szCs w:val="24"/>
        </w:rPr>
        <w:t>上市</w:t>
      </w:r>
    </w:p>
    <w:p w14:paraId="409948DB" w14:textId="08E9DD66" w:rsidR="00735F96" w:rsidRPr="00A149CC" w:rsidRDefault="00735F96" w:rsidP="000A51CC">
      <w:pPr>
        <w:ind w:firstLineChars="200" w:firstLine="420"/>
        <w:rPr>
          <w:rFonts w:ascii="宋体" w:eastAsia="宋体" w:hAnsi="宋体" w:hint="eastAsia"/>
        </w:rPr>
      </w:pPr>
      <w:r w:rsidRPr="00A149CC">
        <w:rPr>
          <w:rFonts w:ascii="宋体" w:eastAsia="宋体" w:hAnsi="宋体" w:hint="eastAsia"/>
        </w:rPr>
        <w:t>8月3日，新款哪吒X上市，共推4款，售价区间为8.98万-12.48万元。配备电动尾门、主驾座椅记忆迎宾、手机无线充电等。搭载纯电动机，CLTC综合续航里程达401km，501km。</w:t>
      </w:r>
    </w:p>
    <w:p w14:paraId="1DADA852" w14:textId="1332D4C7" w:rsidR="00A463CD" w:rsidRDefault="00DA59DE" w:rsidP="00A463CD">
      <w:r>
        <w:rPr>
          <w:noProof/>
        </w:rPr>
        <w:drawing>
          <wp:inline distT="0" distB="0" distL="0" distR="0" wp14:anchorId="5030BB06" wp14:editId="25E46F5A">
            <wp:extent cx="1800000" cy="896104"/>
            <wp:effectExtent l="0" t="0" r="0" b="0"/>
            <wp:docPr id="8155264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800000" cy="896104"/>
                    </a:xfrm>
                    <a:prstGeom prst="rect">
                      <a:avLst/>
                    </a:prstGeom>
                    <a:noFill/>
                    <a:ln>
                      <a:noFill/>
                    </a:ln>
                  </pic:spPr>
                </pic:pic>
              </a:graphicData>
            </a:graphic>
          </wp:inline>
        </w:drawing>
      </w:r>
    </w:p>
    <w:p w14:paraId="4DE8A35A" w14:textId="77777777" w:rsidR="00A149CC" w:rsidRPr="00A463CD" w:rsidRDefault="00A149CC" w:rsidP="00A463CD">
      <w:pPr>
        <w:rPr>
          <w:rFonts w:hint="eastAsia"/>
        </w:rPr>
      </w:pPr>
    </w:p>
    <w:p w14:paraId="1D8E418B" w14:textId="5F6F23E5" w:rsidR="00131BD8" w:rsidRDefault="00131BD8" w:rsidP="00A149CC">
      <w:pPr>
        <w:pStyle w:val="1"/>
        <w:numPr>
          <w:ilvl w:val="0"/>
          <w:numId w:val="5"/>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宏观经济与政策</w:t>
      </w:r>
    </w:p>
    <w:p w14:paraId="395EE699" w14:textId="738216B5" w:rsidR="00131BD8" w:rsidRPr="00D75049" w:rsidRDefault="00F0425F"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自然资源部：支持车企、服务单位探索智能网联汽车地理信息数据众源采集等安全合规技术路线</w:t>
      </w:r>
    </w:p>
    <w:p w14:paraId="13FC4387" w14:textId="5D2A6116" w:rsidR="00F0425F" w:rsidRDefault="00F0425F" w:rsidP="000A51CC">
      <w:pPr>
        <w:ind w:firstLineChars="200" w:firstLine="420"/>
        <w:rPr>
          <w:rFonts w:ascii="宋体" w:eastAsia="宋体" w:hAnsi="宋体"/>
        </w:rPr>
      </w:pPr>
      <w:r w:rsidRPr="00A149CC">
        <w:rPr>
          <w:rFonts w:ascii="宋体" w:eastAsia="宋体" w:hAnsi="宋体" w:hint="eastAsia"/>
        </w:rPr>
        <w:t>7月29日，自然资源部发布关于加强智能网联汽车有关测绘地理信息安全管理的通知。</w:t>
      </w:r>
      <w:r w:rsidR="00966A1A" w:rsidRPr="00A149CC">
        <w:rPr>
          <w:rFonts w:ascii="宋体" w:eastAsia="宋体" w:hAnsi="宋体" w:hint="eastAsia"/>
        </w:rPr>
        <w:t>支持车企、服务单位探索智能网联汽车地理信息数据众源采集、实时更新、在线分发、安全传输等安全合规技术路线，加快标准规范研制。</w:t>
      </w:r>
    </w:p>
    <w:p w14:paraId="51FC7922" w14:textId="77777777" w:rsidR="00A149CC" w:rsidRPr="00A149CC" w:rsidRDefault="00A149CC" w:rsidP="00D75049">
      <w:pPr>
        <w:ind w:firstLineChars="270" w:firstLine="567"/>
        <w:rPr>
          <w:rFonts w:ascii="宋体" w:eastAsia="宋体" w:hAnsi="宋体" w:hint="eastAsia"/>
        </w:rPr>
      </w:pPr>
    </w:p>
    <w:p w14:paraId="75AAA456" w14:textId="5B14ABD7" w:rsidR="00585F12" w:rsidRPr="00D75049" w:rsidRDefault="00585F12"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国务院办公厅印发《加快构建碳排放双控制度体系工作方案》</w:t>
      </w:r>
    </w:p>
    <w:p w14:paraId="3C2F3007" w14:textId="30A9CBC9" w:rsidR="00585F12" w:rsidRDefault="00585F12" w:rsidP="000A51CC">
      <w:pPr>
        <w:ind w:firstLineChars="200" w:firstLine="420"/>
        <w:rPr>
          <w:rFonts w:ascii="宋体" w:eastAsia="宋体" w:hAnsi="宋体"/>
        </w:rPr>
      </w:pPr>
      <w:r w:rsidRPr="00A149CC">
        <w:rPr>
          <w:rFonts w:ascii="宋体" w:eastAsia="宋体" w:hAnsi="宋体" w:hint="eastAsia"/>
        </w:rPr>
        <w:t>8月2日，国务院办公厅印发《加快构建碳排放双控制度体系工作方案》。《方案》提出到2025年、“十五五”时期、碳达峰后3个阶段工作目标。</w:t>
      </w:r>
    </w:p>
    <w:p w14:paraId="3517DFA2" w14:textId="77777777" w:rsidR="00A149CC" w:rsidRPr="00A149CC" w:rsidRDefault="00A149CC" w:rsidP="00D75049">
      <w:pPr>
        <w:ind w:firstLineChars="270" w:firstLine="567"/>
        <w:rPr>
          <w:rFonts w:ascii="宋体" w:eastAsia="宋体" w:hAnsi="宋体" w:hint="eastAsia"/>
        </w:rPr>
      </w:pPr>
    </w:p>
    <w:p w14:paraId="74668617" w14:textId="60647769" w:rsidR="009169DE" w:rsidRPr="00D75049" w:rsidRDefault="009169DE"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国务院新政鼓励房车露营和低空飞行</w:t>
      </w:r>
    </w:p>
    <w:p w14:paraId="56DC604E" w14:textId="021F106D" w:rsidR="009169DE" w:rsidRDefault="009169DE" w:rsidP="000A51CC">
      <w:pPr>
        <w:ind w:firstLineChars="200" w:firstLine="420"/>
        <w:rPr>
          <w:rFonts w:ascii="宋体" w:eastAsia="宋体" w:hAnsi="宋体"/>
        </w:rPr>
      </w:pPr>
      <w:r w:rsidRPr="00A149CC">
        <w:rPr>
          <w:rFonts w:ascii="宋体" w:eastAsia="宋体" w:hAnsi="宋体" w:hint="eastAsia"/>
        </w:rPr>
        <w:t>8月3日，国务院印发《关于促进服务消费高质量发展的意见》。推进商旅文体健融合发展，提升项目体验性、互动性，推出多种类型特色旅游产品，鼓励邮轮游艇、房车露营、低空飞行等新业态发展，支持“音乐+旅游”、“演出+旅游”、“赛事+旅游”等融合业态发展。</w:t>
      </w:r>
    </w:p>
    <w:p w14:paraId="6B5E86EC" w14:textId="77777777" w:rsidR="00A149CC" w:rsidRPr="00A149CC" w:rsidRDefault="00A149CC" w:rsidP="00D75049">
      <w:pPr>
        <w:ind w:firstLineChars="270" w:firstLine="567"/>
        <w:rPr>
          <w:rFonts w:ascii="宋体" w:eastAsia="宋体" w:hAnsi="宋体" w:hint="eastAsia"/>
        </w:rPr>
      </w:pPr>
    </w:p>
    <w:p w14:paraId="0CB1DF0F" w14:textId="47005FC3" w:rsidR="004367A5" w:rsidRPr="00D75049" w:rsidRDefault="004367A5"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工信部征求意见：加强</w:t>
      </w:r>
      <w:r w:rsidRPr="00D75049">
        <w:rPr>
          <w:rFonts w:hint="eastAsia"/>
          <w:sz w:val="24"/>
          <w:szCs w:val="24"/>
        </w:rPr>
        <w:t>OTA</w:t>
      </w:r>
      <w:r w:rsidRPr="00D75049">
        <w:rPr>
          <w:rFonts w:hint="eastAsia"/>
          <w:sz w:val="24"/>
          <w:szCs w:val="24"/>
        </w:rPr>
        <w:t>升级活动监督管理</w:t>
      </w:r>
    </w:p>
    <w:p w14:paraId="0E4296D6" w14:textId="5B5B602E" w:rsidR="004367A5" w:rsidRDefault="004367A5" w:rsidP="000A51CC">
      <w:pPr>
        <w:ind w:firstLineChars="200" w:firstLine="420"/>
        <w:rPr>
          <w:rFonts w:ascii="宋体" w:eastAsia="宋体" w:hAnsi="宋体"/>
        </w:rPr>
      </w:pPr>
      <w:r w:rsidRPr="00A149CC">
        <w:rPr>
          <w:rFonts w:ascii="宋体" w:eastAsia="宋体" w:hAnsi="宋体" w:hint="eastAsia"/>
        </w:rPr>
        <w:t>8月1日，工信部公开征求对《关于进一步加强智能网联汽车准入、召回及软件在线升级管理的通知》（征求意见稿）的意见。</w:t>
      </w:r>
      <w:r w:rsidR="00295E7B" w:rsidRPr="00A149CC">
        <w:rPr>
          <w:rFonts w:ascii="宋体" w:eastAsia="宋体" w:hAnsi="宋体" w:hint="eastAsia"/>
        </w:rPr>
        <w:t>避免企业通过OTA升级隐瞒车辆缺陷或规避责任。</w:t>
      </w:r>
    </w:p>
    <w:p w14:paraId="1C84ECB8" w14:textId="77777777" w:rsidR="00A149CC" w:rsidRPr="00A149CC" w:rsidRDefault="00A149CC" w:rsidP="00D75049">
      <w:pPr>
        <w:ind w:firstLineChars="270" w:firstLine="567"/>
        <w:rPr>
          <w:rFonts w:ascii="宋体" w:eastAsia="宋体" w:hAnsi="宋体" w:hint="eastAsia"/>
        </w:rPr>
      </w:pPr>
    </w:p>
    <w:p w14:paraId="2D59EC3B" w14:textId="2196CC62" w:rsidR="002D7704" w:rsidRPr="00D75049" w:rsidRDefault="002D7704"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lastRenderedPageBreak/>
        <w:t>我国公交车保有量超</w:t>
      </w:r>
      <w:r w:rsidRPr="00D75049">
        <w:rPr>
          <w:rFonts w:hint="eastAsia"/>
          <w:sz w:val="24"/>
          <w:szCs w:val="24"/>
        </w:rPr>
        <w:t>68</w:t>
      </w:r>
      <w:r w:rsidRPr="00D75049">
        <w:rPr>
          <w:rFonts w:hint="eastAsia"/>
          <w:sz w:val="24"/>
          <w:szCs w:val="24"/>
        </w:rPr>
        <w:t>万辆</w:t>
      </w:r>
    </w:p>
    <w:p w14:paraId="71D8A456" w14:textId="4243C119" w:rsidR="002D7704" w:rsidRDefault="002D7704" w:rsidP="000A51CC">
      <w:pPr>
        <w:ind w:firstLineChars="200" w:firstLine="420"/>
        <w:rPr>
          <w:rFonts w:ascii="宋体" w:eastAsia="宋体" w:hAnsi="宋体"/>
        </w:rPr>
      </w:pPr>
      <w:r w:rsidRPr="00A149CC">
        <w:rPr>
          <w:rFonts w:ascii="宋体" w:eastAsia="宋体" w:hAnsi="宋体" w:hint="eastAsia"/>
        </w:rPr>
        <w:t>7月30日，交通运输部运输服务司二级巡视员耿晋军介绍，截至2023年底，我国公交车保有量达68.25万辆，其中新能源公交车55.44万辆，占比81.2%。运营线路达7.98万条，公交专用车道突破2万公里，2023年完成客运量416.3亿人次。</w:t>
      </w:r>
    </w:p>
    <w:p w14:paraId="7B73D5F7" w14:textId="77777777" w:rsidR="00A149CC" w:rsidRPr="00A149CC" w:rsidRDefault="00A149CC" w:rsidP="00D75049">
      <w:pPr>
        <w:ind w:firstLineChars="270" w:firstLine="567"/>
        <w:rPr>
          <w:rFonts w:ascii="宋体" w:eastAsia="宋体" w:hAnsi="宋体" w:hint="eastAsia"/>
        </w:rPr>
      </w:pPr>
    </w:p>
    <w:p w14:paraId="02604C9B" w14:textId="5B619951" w:rsidR="00213C05" w:rsidRPr="00D75049" w:rsidRDefault="00213C05"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交通运输部、财政部：更新新能源城市公交车，每辆车平均补贴</w:t>
      </w:r>
      <w:r w:rsidRPr="00D75049">
        <w:rPr>
          <w:rFonts w:hint="eastAsia"/>
          <w:sz w:val="24"/>
          <w:szCs w:val="24"/>
        </w:rPr>
        <w:t>8</w:t>
      </w:r>
      <w:r w:rsidRPr="00D75049">
        <w:rPr>
          <w:rFonts w:hint="eastAsia"/>
          <w:sz w:val="24"/>
          <w:szCs w:val="24"/>
        </w:rPr>
        <w:t>万元</w:t>
      </w:r>
    </w:p>
    <w:p w14:paraId="1E184353" w14:textId="18B65C75" w:rsidR="00213C05" w:rsidRPr="000A51CC" w:rsidRDefault="00213C05" w:rsidP="000A51CC">
      <w:pPr>
        <w:ind w:firstLineChars="200" w:firstLine="420"/>
        <w:rPr>
          <w:rFonts w:ascii="宋体" w:eastAsia="宋体" w:hAnsi="宋体" w:hint="eastAsia"/>
        </w:rPr>
      </w:pPr>
      <w:r w:rsidRPr="000A51CC">
        <w:rPr>
          <w:rFonts w:ascii="宋体" w:eastAsia="宋体" w:hAnsi="宋体" w:hint="eastAsia"/>
        </w:rPr>
        <w:t>交通运输部、财政部联合印发《新能源城市公交车及动力电池更新补贴实施细则》，</w:t>
      </w:r>
      <w:r w:rsidR="009A5743" w:rsidRPr="000A51CC">
        <w:rPr>
          <w:rFonts w:ascii="宋体" w:eastAsia="宋体" w:hAnsi="宋体" w:hint="eastAsia"/>
        </w:rPr>
        <w:t>对更新新能源城市公交车的，每辆车平均补贴8万元；对更换动力电池的，每辆车补贴4.2万元。</w:t>
      </w:r>
    </w:p>
    <w:p w14:paraId="194B9081" w14:textId="4C5C0CB5" w:rsidR="000A06BA" w:rsidRPr="00D75049" w:rsidRDefault="000A06BA"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我国充电桩总量达</w:t>
      </w:r>
      <w:r w:rsidRPr="00D75049">
        <w:rPr>
          <w:rFonts w:hint="eastAsia"/>
          <w:sz w:val="24"/>
          <w:szCs w:val="24"/>
        </w:rPr>
        <w:t>1024.4</w:t>
      </w:r>
      <w:r w:rsidRPr="00D75049">
        <w:rPr>
          <w:rFonts w:hint="eastAsia"/>
          <w:sz w:val="24"/>
          <w:szCs w:val="24"/>
        </w:rPr>
        <w:t>万台</w:t>
      </w:r>
    </w:p>
    <w:p w14:paraId="2719BF75" w14:textId="544D8447" w:rsidR="000A06BA" w:rsidRDefault="000A06BA" w:rsidP="000A51CC">
      <w:pPr>
        <w:ind w:firstLineChars="200" w:firstLine="420"/>
        <w:rPr>
          <w:rFonts w:ascii="宋体" w:eastAsia="宋体" w:hAnsi="宋体"/>
        </w:rPr>
      </w:pPr>
      <w:r w:rsidRPr="000A51CC">
        <w:rPr>
          <w:rFonts w:ascii="宋体" w:eastAsia="宋体" w:hAnsi="宋体" w:hint="eastAsia"/>
        </w:rPr>
        <w:t>7月31日，国家能源局举行新闻发布会，截至6月底，全国充电桩总量达到1024.4万台，同比增长54%；其中公共桩312.2万台，私人桩712.2万台，公共桩额定总功率超过1.1亿千瓦</w:t>
      </w:r>
      <w:r w:rsidR="00785B60" w:rsidRPr="000A51CC">
        <w:rPr>
          <w:rFonts w:ascii="宋体" w:eastAsia="宋体" w:hAnsi="宋体" w:hint="eastAsia"/>
        </w:rPr>
        <w:t>。上半年，全国新能源汽车充电量约513亿千瓦时，同比增长40%。</w:t>
      </w:r>
    </w:p>
    <w:p w14:paraId="5D551F7E" w14:textId="77777777" w:rsidR="000A51CC" w:rsidRPr="000A51CC" w:rsidRDefault="000A51CC" w:rsidP="000A51CC">
      <w:pPr>
        <w:ind w:firstLineChars="200" w:firstLine="420"/>
        <w:rPr>
          <w:rFonts w:ascii="宋体" w:eastAsia="宋体" w:hAnsi="宋体" w:hint="eastAsia"/>
        </w:rPr>
      </w:pPr>
    </w:p>
    <w:p w14:paraId="67B5D352" w14:textId="731575A4" w:rsidR="000E7D7D" w:rsidRPr="00D75049" w:rsidRDefault="000E7D7D"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商务部：汽车以旧换新政策要溯及过往，按照</w:t>
      </w:r>
      <w:r w:rsidRPr="00D75049">
        <w:rPr>
          <w:rFonts w:hint="eastAsia"/>
          <w:sz w:val="24"/>
          <w:szCs w:val="24"/>
        </w:rPr>
        <w:t>2</w:t>
      </w:r>
      <w:r w:rsidRPr="00D75049">
        <w:rPr>
          <w:rFonts w:hint="eastAsia"/>
          <w:sz w:val="24"/>
          <w:szCs w:val="24"/>
        </w:rPr>
        <w:t>万元的标准补齐</w:t>
      </w:r>
    </w:p>
    <w:p w14:paraId="0608DA95" w14:textId="05A63666" w:rsidR="000E7D7D" w:rsidRDefault="00A5347C" w:rsidP="000A51CC">
      <w:pPr>
        <w:ind w:firstLineChars="200" w:firstLine="420"/>
        <w:rPr>
          <w:rFonts w:ascii="宋体" w:eastAsia="宋体" w:hAnsi="宋体"/>
        </w:rPr>
      </w:pPr>
      <w:r w:rsidRPr="000A51CC">
        <w:rPr>
          <w:rFonts w:ascii="宋体" w:eastAsia="宋体" w:hAnsi="宋体" w:hint="eastAsia"/>
        </w:rPr>
        <w:t>8月2日，商务部市场运行和消费促进司司长徐兴锋表示，汽车以旧换新政策还要溯及过往，过去享受1万元补贴的、已经享受到的也要按照2万元的标准补齐。</w:t>
      </w:r>
    </w:p>
    <w:p w14:paraId="5F7A20C5" w14:textId="77777777" w:rsidR="000A51CC" w:rsidRPr="000A51CC" w:rsidRDefault="000A51CC" w:rsidP="000A51CC">
      <w:pPr>
        <w:ind w:firstLineChars="200" w:firstLine="420"/>
        <w:rPr>
          <w:rFonts w:ascii="宋体" w:eastAsia="宋体" w:hAnsi="宋体" w:hint="eastAsia"/>
        </w:rPr>
      </w:pPr>
    </w:p>
    <w:p w14:paraId="16401E23" w14:textId="0540298A" w:rsidR="00AF6A01" w:rsidRPr="00D75049" w:rsidRDefault="00AF6A01"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商务部：全国汽车报废更新补贴申请突破</w:t>
      </w:r>
      <w:r w:rsidRPr="00D75049">
        <w:rPr>
          <w:rFonts w:hint="eastAsia"/>
          <w:sz w:val="24"/>
          <w:szCs w:val="24"/>
        </w:rPr>
        <w:t>45</w:t>
      </w:r>
      <w:r w:rsidRPr="00D75049">
        <w:rPr>
          <w:rFonts w:hint="eastAsia"/>
          <w:sz w:val="24"/>
          <w:szCs w:val="24"/>
        </w:rPr>
        <w:t>万份</w:t>
      </w:r>
    </w:p>
    <w:p w14:paraId="013B2A3C" w14:textId="5DDDBCCE" w:rsidR="00AF6A01" w:rsidRDefault="00D01A51" w:rsidP="000A51CC">
      <w:pPr>
        <w:ind w:firstLineChars="200" w:firstLine="420"/>
        <w:rPr>
          <w:rFonts w:ascii="宋体" w:eastAsia="宋体" w:hAnsi="宋体"/>
        </w:rPr>
      </w:pPr>
      <w:r w:rsidRPr="000A51CC">
        <w:rPr>
          <w:rFonts w:ascii="宋体" w:eastAsia="宋体" w:hAnsi="宋体" w:hint="eastAsia"/>
        </w:rPr>
        <w:t>8月2日，国务院新闻办公室举行“推动高质量发展”系列主题新闻发布会，截至2日上午9时，全国汽车报废更新补贴申请突破45万份，上半年新能源乘用车零售量增长33.1%。</w:t>
      </w:r>
    </w:p>
    <w:p w14:paraId="068E54ED" w14:textId="77777777" w:rsidR="000A51CC" w:rsidRPr="000A51CC" w:rsidRDefault="000A51CC" w:rsidP="000A51CC">
      <w:pPr>
        <w:ind w:firstLineChars="200" w:firstLine="420"/>
        <w:rPr>
          <w:rFonts w:ascii="宋体" w:eastAsia="宋体" w:hAnsi="宋体" w:hint="eastAsia"/>
        </w:rPr>
      </w:pPr>
    </w:p>
    <w:p w14:paraId="7526FB5C" w14:textId="69A3CFC5" w:rsidR="00B1662D" w:rsidRPr="00D75049" w:rsidRDefault="00B1662D"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统计局：</w:t>
      </w:r>
      <w:r w:rsidRPr="00D75049">
        <w:rPr>
          <w:rFonts w:hint="eastAsia"/>
          <w:sz w:val="24"/>
          <w:szCs w:val="24"/>
        </w:rPr>
        <w:t>7</w:t>
      </w:r>
      <w:r w:rsidRPr="00D75049">
        <w:rPr>
          <w:rFonts w:hint="eastAsia"/>
          <w:sz w:val="24"/>
          <w:szCs w:val="24"/>
        </w:rPr>
        <w:t>月份制造业</w:t>
      </w:r>
      <w:r w:rsidRPr="00D75049">
        <w:rPr>
          <w:rFonts w:hint="eastAsia"/>
          <w:sz w:val="24"/>
          <w:szCs w:val="24"/>
        </w:rPr>
        <w:t>PMI</w:t>
      </w:r>
      <w:r w:rsidRPr="00D75049">
        <w:rPr>
          <w:rFonts w:hint="eastAsia"/>
          <w:sz w:val="24"/>
          <w:szCs w:val="24"/>
        </w:rPr>
        <w:t>为</w:t>
      </w:r>
      <w:r w:rsidRPr="00D75049">
        <w:rPr>
          <w:rFonts w:hint="eastAsia"/>
          <w:sz w:val="24"/>
          <w:szCs w:val="24"/>
        </w:rPr>
        <w:t>49.4%</w:t>
      </w:r>
    </w:p>
    <w:p w14:paraId="1927ADA2" w14:textId="3FFD5E32" w:rsidR="00B1662D" w:rsidRDefault="00B1662D" w:rsidP="000A51CC">
      <w:pPr>
        <w:ind w:firstLineChars="200" w:firstLine="420"/>
        <w:rPr>
          <w:rFonts w:ascii="宋体" w:eastAsia="宋体" w:hAnsi="宋体"/>
        </w:rPr>
      </w:pPr>
      <w:r w:rsidRPr="000A51CC">
        <w:rPr>
          <w:rFonts w:ascii="宋体" w:eastAsia="宋体" w:hAnsi="宋体" w:hint="eastAsia"/>
        </w:rPr>
        <w:t>7月31日，统计局发布数据显示，7月份，中国制造业PMI为49.4%，比上月略降0.1个百分点，制造业景气度基本稳定。</w:t>
      </w:r>
    </w:p>
    <w:p w14:paraId="2FA6F66B" w14:textId="77777777" w:rsidR="000A51CC" w:rsidRPr="000A51CC" w:rsidRDefault="000A51CC" w:rsidP="000A51CC">
      <w:pPr>
        <w:ind w:firstLineChars="200" w:firstLine="420"/>
        <w:rPr>
          <w:rFonts w:ascii="宋体" w:eastAsia="宋体" w:hAnsi="宋体" w:hint="eastAsia"/>
        </w:rPr>
      </w:pPr>
    </w:p>
    <w:p w14:paraId="24419CF1" w14:textId="25C7647E" w:rsidR="00940796" w:rsidRPr="00D75049" w:rsidRDefault="00940796"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7</w:t>
      </w:r>
      <w:r w:rsidRPr="00D75049">
        <w:rPr>
          <w:rFonts w:hint="eastAsia"/>
          <w:sz w:val="24"/>
          <w:szCs w:val="24"/>
        </w:rPr>
        <w:t>月财新中国制造业</w:t>
      </w:r>
      <w:r w:rsidRPr="00D75049">
        <w:rPr>
          <w:rFonts w:hint="eastAsia"/>
          <w:sz w:val="24"/>
          <w:szCs w:val="24"/>
        </w:rPr>
        <w:t>PMI</w:t>
      </w:r>
      <w:r w:rsidRPr="00D75049">
        <w:rPr>
          <w:rFonts w:hint="eastAsia"/>
          <w:sz w:val="24"/>
          <w:szCs w:val="24"/>
        </w:rPr>
        <w:t>降至</w:t>
      </w:r>
      <w:r w:rsidRPr="00D75049">
        <w:rPr>
          <w:rFonts w:hint="eastAsia"/>
          <w:sz w:val="24"/>
          <w:szCs w:val="24"/>
        </w:rPr>
        <w:t>49.8</w:t>
      </w:r>
    </w:p>
    <w:p w14:paraId="4F43E11A" w14:textId="66FFC538" w:rsidR="00940796" w:rsidRDefault="00940796" w:rsidP="000A51CC">
      <w:pPr>
        <w:ind w:firstLineChars="200" w:firstLine="420"/>
        <w:rPr>
          <w:rFonts w:ascii="宋体" w:eastAsia="宋体" w:hAnsi="宋体"/>
        </w:rPr>
      </w:pPr>
      <w:r w:rsidRPr="000A51CC">
        <w:rPr>
          <w:rFonts w:ascii="宋体" w:eastAsia="宋体" w:hAnsi="宋体" w:hint="eastAsia"/>
        </w:rPr>
        <w:t>8月1日消息，7月财新中国制造业PMI录得49.8，较6月下降2个百分点，这是2023年11月以来首次低于荣枯线，景气水平明显回落。</w:t>
      </w:r>
    </w:p>
    <w:p w14:paraId="28B017D8" w14:textId="77777777" w:rsidR="000A51CC" w:rsidRPr="000A51CC" w:rsidRDefault="000A51CC" w:rsidP="000A51CC">
      <w:pPr>
        <w:ind w:firstLineChars="200" w:firstLine="420"/>
        <w:rPr>
          <w:rFonts w:ascii="宋体" w:eastAsia="宋体" w:hAnsi="宋体" w:hint="eastAsia"/>
        </w:rPr>
      </w:pPr>
    </w:p>
    <w:p w14:paraId="56492397" w14:textId="27A94826" w:rsidR="00747C9F" w:rsidRPr="00D75049" w:rsidRDefault="00747C9F"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北京亦庄将发放</w:t>
      </w:r>
      <w:r w:rsidRPr="00D75049">
        <w:rPr>
          <w:rFonts w:hint="eastAsia"/>
          <w:sz w:val="24"/>
          <w:szCs w:val="24"/>
        </w:rPr>
        <w:t>400</w:t>
      </w:r>
      <w:r w:rsidRPr="00D75049">
        <w:rPr>
          <w:rFonts w:hint="eastAsia"/>
          <w:sz w:val="24"/>
          <w:szCs w:val="24"/>
        </w:rPr>
        <w:t>万元新能源汽车消费券</w:t>
      </w:r>
    </w:p>
    <w:p w14:paraId="1FEF3C1A" w14:textId="5B7A1044" w:rsidR="00747C9F" w:rsidRDefault="00747C9F" w:rsidP="000A51CC">
      <w:pPr>
        <w:ind w:firstLineChars="200" w:firstLine="420"/>
        <w:rPr>
          <w:rFonts w:ascii="宋体" w:eastAsia="宋体" w:hAnsi="宋体"/>
        </w:rPr>
      </w:pPr>
      <w:r w:rsidRPr="000A51CC">
        <w:rPr>
          <w:rFonts w:ascii="宋体" w:eastAsia="宋体" w:hAnsi="宋体" w:hint="eastAsia"/>
        </w:rPr>
        <w:t>据“北京亦庄”微信公众号消息，北京经开区计划于8月1日起发放400万元新能源汽车消费券。消费者在购买车辆时，当购车金额达到一定档位，即可享受对应额度的补贴。</w:t>
      </w:r>
    </w:p>
    <w:p w14:paraId="0842E70D" w14:textId="77777777" w:rsidR="000A51CC" w:rsidRPr="000A51CC" w:rsidRDefault="000A51CC" w:rsidP="000A51CC">
      <w:pPr>
        <w:ind w:firstLineChars="200" w:firstLine="420"/>
        <w:rPr>
          <w:rFonts w:ascii="宋体" w:eastAsia="宋体" w:hAnsi="宋体" w:hint="eastAsia"/>
        </w:rPr>
      </w:pPr>
    </w:p>
    <w:p w14:paraId="63A0180C" w14:textId="01C95B8C" w:rsidR="00324BA2" w:rsidRPr="00D75049" w:rsidRDefault="00324BA2"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lastRenderedPageBreak/>
        <w:t>广东金监局：险资投资广东新能源汽车行业合计超</w:t>
      </w:r>
      <w:r w:rsidRPr="00D75049">
        <w:rPr>
          <w:rFonts w:hint="eastAsia"/>
          <w:sz w:val="24"/>
          <w:szCs w:val="24"/>
        </w:rPr>
        <w:t>120</w:t>
      </w:r>
      <w:r w:rsidRPr="00D75049">
        <w:rPr>
          <w:rFonts w:hint="eastAsia"/>
          <w:sz w:val="24"/>
          <w:szCs w:val="24"/>
        </w:rPr>
        <w:t>亿元</w:t>
      </w:r>
    </w:p>
    <w:p w14:paraId="6CCD02C1" w14:textId="1A743F28" w:rsidR="00324BA2" w:rsidRDefault="00324BA2" w:rsidP="000A51CC">
      <w:pPr>
        <w:ind w:firstLineChars="200" w:firstLine="420"/>
        <w:rPr>
          <w:rFonts w:ascii="宋体" w:eastAsia="宋体" w:hAnsi="宋体"/>
        </w:rPr>
      </w:pPr>
      <w:r w:rsidRPr="000A51CC">
        <w:rPr>
          <w:rFonts w:ascii="宋体" w:eastAsia="宋体" w:hAnsi="宋体" w:hint="eastAsia"/>
        </w:rPr>
        <w:t>7月30日，国家金融监督管理总局广东监管局党委委员、副局长陈晓勇表示，科技保险累计提供风险保障超1.54万亿元，保险资金投资广东新能源汽车行业合计超过120亿元。</w:t>
      </w:r>
    </w:p>
    <w:p w14:paraId="0A10A6B8" w14:textId="77777777" w:rsidR="000A51CC" w:rsidRPr="000A51CC" w:rsidRDefault="000A51CC" w:rsidP="000A51CC">
      <w:pPr>
        <w:ind w:firstLineChars="200" w:firstLine="420"/>
        <w:rPr>
          <w:rFonts w:ascii="宋体" w:eastAsia="宋体" w:hAnsi="宋体" w:hint="eastAsia"/>
        </w:rPr>
      </w:pPr>
    </w:p>
    <w:p w14:paraId="291C5FA4" w14:textId="11751156" w:rsidR="00105850" w:rsidRPr="00D75049" w:rsidRDefault="00105850"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广州拟立法支持自动驾驶出租车和公交车</w:t>
      </w:r>
    </w:p>
    <w:p w14:paraId="15008F8C" w14:textId="776C120C" w:rsidR="00105850" w:rsidRDefault="00105850" w:rsidP="000A51CC">
      <w:pPr>
        <w:ind w:firstLineChars="200" w:firstLine="420"/>
        <w:rPr>
          <w:rFonts w:ascii="宋体" w:eastAsia="宋体" w:hAnsi="宋体"/>
        </w:rPr>
      </w:pPr>
      <w:r w:rsidRPr="000A51CC">
        <w:rPr>
          <w:rFonts w:ascii="宋体" w:eastAsia="宋体" w:hAnsi="宋体" w:hint="eastAsia"/>
        </w:rPr>
        <w:t>广州市人大官网近日发布《广州市智能网联汽车创新发展条例（草案修改稿•征求意见稿）》，拟支持智能网联汽车在高速公路、机场、港口等交通枢纽以及城市公交、出租车等出行服务场景的应用。</w:t>
      </w:r>
      <w:r w:rsidR="00D94392" w:rsidRPr="000A51CC">
        <w:rPr>
          <w:rFonts w:ascii="宋体" w:eastAsia="宋体" w:hAnsi="宋体" w:hint="eastAsia"/>
        </w:rPr>
        <w:t>并在全市范围内开放自动驾驶与人类驾驶混合运行道路。</w:t>
      </w:r>
    </w:p>
    <w:p w14:paraId="567608E6" w14:textId="77777777" w:rsidR="000A51CC" w:rsidRPr="000A51CC" w:rsidRDefault="000A51CC" w:rsidP="000A51CC">
      <w:pPr>
        <w:ind w:firstLineChars="200" w:firstLine="420"/>
        <w:rPr>
          <w:rFonts w:ascii="宋体" w:eastAsia="宋体" w:hAnsi="宋体" w:hint="eastAsia"/>
        </w:rPr>
      </w:pPr>
    </w:p>
    <w:p w14:paraId="3A988DDD" w14:textId="473F601F" w:rsidR="003939FE" w:rsidRPr="00D75049" w:rsidRDefault="003939FE"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上半年广西对东盟汽车出口增长</w:t>
      </w:r>
      <w:r w:rsidRPr="00D75049">
        <w:rPr>
          <w:rFonts w:hint="eastAsia"/>
          <w:sz w:val="24"/>
          <w:szCs w:val="24"/>
        </w:rPr>
        <w:t>20.1%</w:t>
      </w:r>
    </w:p>
    <w:p w14:paraId="6404F8D2" w14:textId="4E8D2DB0" w:rsidR="003939FE" w:rsidRDefault="003939FE" w:rsidP="000A51CC">
      <w:pPr>
        <w:ind w:firstLineChars="200" w:firstLine="420"/>
        <w:rPr>
          <w:rFonts w:ascii="宋体" w:eastAsia="宋体" w:hAnsi="宋体"/>
        </w:rPr>
      </w:pPr>
      <w:r w:rsidRPr="000A51CC">
        <w:rPr>
          <w:rFonts w:ascii="宋体" w:eastAsia="宋体" w:hAnsi="宋体" w:hint="eastAsia"/>
        </w:rPr>
        <w:t>8月3日，据南宁海关消息，2024年上半年，广西对东盟进出口1856.2亿元，创历史同期新高，同比增长26.7%。中间品进出口921.2亿元，增长36.8%。广西对东盟的主要出口产品为机电产品，其中锂电池、汽车出口同比分别增长225.5%、20.1%。</w:t>
      </w:r>
    </w:p>
    <w:p w14:paraId="1F7147AB" w14:textId="77777777" w:rsidR="000A51CC" w:rsidRPr="000A51CC" w:rsidRDefault="000A51CC" w:rsidP="000A51CC">
      <w:pPr>
        <w:ind w:firstLineChars="200" w:firstLine="420"/>
        <w:rPr>
          <w:rFonts w:ascii="宋体" w:eastAsia="宋体" w:hAnsi="宋体" w:hint="eastAsia"/>
        </w:rPr>
      </w:pPr>
    </w:p>
    <w:p w14:paraId="29F17392" w14:textId="15640ECD" w:rsidR="00A463CD" w:rsidRPr="00D75049" w:rsidRDefault="009C791D"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横琴开放</w:t>
      </w:r>
      <w:r w:rsidRPr="00D75049">
        <w:rPr>
          <w:rFonts w:hint="eastAsia"/>
          <w:sz w:val="24"/>
          <w:szCs w:val="24"/>
        </w:rPr>
        <w:t>330</w:t>
      </w:r>
      <w:r w:rsidRPr="00D75049">
        <w:rPr>
          <w:rFonts w:hint="eastAsia"/>
          <w:sz w:val="24"/>
          <w:szCs w:val="24"/>
        </w:rPr>
        <w:t>公里全域路网，助力自动驾驶汽车发展</w:t>
      </w:r>
    </w:p>
    <w:p w14:paraId="137D2BD7" w14:textId="66805DAA" w:rsidR="009C791D" w:rsidRDefault="00242E03" w:rsidP="000A51CC">
      <w:pPr>
        <w:ind w:firstLineChars="200" w:firstLine="420"/>
        <w:rPr>
          <w:rFonts w:ascii="宋体" w:eastAsia="宋体" w:hAnsi="宋体"/>
        </w:rPr>
      </w:pPr>
      <w:r w:rsidRPr="000A51CC">
        <w:rPr>
          <w:rFonts w:ascii="宋体" w:eastAsia="宋体" w:hAnsi="宋体" w:hint="eastAsia"/>
        </w:rPr>
        <w:t>近日，横琴粤澳深度合作区宣布开放330公里全域路网，用于智能网联自动驾驶汽车的道路测试和示范应用。</w:t>
      </w:r>
    </w:p>
    <w:p w14:paraId="68226073" w14:textId="77777777" w:rsidR="000A51CC" w:rsidRPr="000A51CC" w:rsidRDefault="000A51CC" w:rsidP="000A51CC">
      <w:pPr>
        <w:ind w:firstLineChars="200" w:firstLine="420"/>
        <w:rPr>
          <w:rFonts w:ascii="宋体" w:eastAsia="宋体" w:hAnsi="宋体" w:hint="eastAsia"/>
        </w:rPr>
      </w:pPr>
    </w:p>
    <w:p w14:paraId="54B1E240" w14:textId="52186BFA" w:rsidR="00AA36D7" w:rsidRPr="00D75049" w:rsidRDefault="00AA36D7"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苏州率先全域覆盖快递无人车</w:t>
      </w:r>
    </w:p>
    <w:p w14:paraId="454A3A23" w14:textId="2F3F6897" w:rsidR="00AA36D7" w:rsidRDefault="00AA36D7" w:rsidP="000A51CC">
      <w:pPr>
        <w:ind w:firstLineChars="200" w:firstLine="420"/>
        <w:rPr>
          <w:rFonts w:ascii="宋体" w:eastAsia="宋体" w:hAnsi="宋体"/>
        </w:rPr>
      </w:pPr>
      <w:r w:rsidRPr="000A51CC">
        <w:rPr>
          <w:rFonts w:ascii="宋体" w:eastAsia="宋体" w:hAnsi="宋体" w:hint="eastAsia"/>
        </w:rPr>
        <w:t>8月4日消息，苏州市姑苏区邮政长三角电商产业园内日前新添“无人短驳”快递无人车应用，率先实现快递无人车应用四县六区全域覆盖，全市邮政快递业共投入无人配送车超300辆。</w:t>
      </w:r>
    </w:p>
    <w:p w14:paraId="63ACFAD5" w14:textId="77777777" w:rsidR="000A51CC" w:rsidRPr="000A51CC" w:rsidRDefault="000A51CC" w:rsidP="000A51CC">
      <w:pPr>
        <w:ind w:firstLineChars="200" w:firstLine="420"/>
        <w:rPr>
          <w:rFonts w:ascii="宋体" w:eastAsia="宋体" w:hAnsi="宋体" w:hint="eastAsia"/>
        </w:rPr>
      </w:pPr>
    </w:p>
    <w:p w14:paraId="0CF46ADB" w14:textId="1D836477" w:rsidR="00813D95" w:rsidRPr="00D75049" w:rsidRDefault="00813D95"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深圳：打造全车智能产品矩阵，加速智能驾驶等产品布局</w:t>
      </w:r>
    </w:p>
    <w:p w14:paraId="07B1D594" w14:textId="778A69D6" w:rsidR="00813D95" w:rsidRDefault="00813D95" w:rsidP="000A51CC">
      <w:pPr>
        <w:ind w:firstLineChars="200" w:firstLine="420"/>
        <w:rPr>
          <w:rFonts w:ascii="宋体" w:eastAsia="宋体" w:hAnsi="宋体"/>
        </w:rPr>
      </w:pPr>
      <w:r w:rsidRPr="000A51CC">
        <w:rPr>
          <w:rFonts w:ascii="宋体" w:eastAsia="宋体" w:hAnsi="宋体" w:hint="eastAsia"/>
        </w:rPr>
        <w:t>《深圳市加快打造人工智能先锋城市行动方案》日前发布。打造全车智能产品矩阵，加速智能驾驶等产品布局，实现电动化与智能化深度融合。</w:t>
      </w:r>
    </w:p>
    <w:p w14:paraId="35B4C7A8" w14:textId="77777777" w:rsidR="000A51CC" w:rsidRPr="000A51CC" w:rsidRDefault="000A51CC" w:rsidP="000A51CC">
      <w:pPr>
        <w:ind w:firstLineChars="200" w:firstLine="420"/>
        <w:rPr>
          <w:rFonts w:ascii="宋体" w:eastAsia="宋体" w:hAnsi="宋体" w:hint="eastAsia"/>
        </w:rPr>
      </w:pPr>
    </w:p>
    <w:p w14:paraId="17929813" w14:textId="507AAAB9" w:rsidR="00A463CD" w:rsidRPr="00D75049" w:rsidRDefault="00CF39CE"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上海：支持制造企业围绕强链补链、生态建设、定制化服务等</w:t>
      </w:r>
    </w:p>
    <w:p w14:paraId="54BE53B9" w14:textId="46D38DAE" w:rsidR="00CF39CE" w:rsidRDefault="00CF39CE" w:rsidP="000A51CC">
      <w:pPr>
        <w:ind w:firstLineChars="200" w:firstLine="420"/>
        <w:rPr>
          <w:rFonts w:ascii="宋体" w:eastAsia="宋体" w:hAnsi="宋体"/>
        </w:rPr>
      </w:pPr>
      <w:r w:rsidRPr="000A51CC">
        <w:rPr>
          <w:rFonts w:ascii="宋体" w:eastAsia="宋体" w:hAnsi="宋体" w:hint="eastAsia"/>
        </w:rPr>
        <w:t>7月29日，上海印发《关于促进工业服务业赋能产业升级的若干措施》的通知。措施聚焦集成电路、汽车、航空航天、时尚消费等领域，按照不超过核定项目总投入的20%给予资金支持，最高可达1000万元。</w:t>
      </w:r>
    </w:p>
    <w:p w14:paraId="4557CE64" w14:textId="77777777" w:rsidR="000A51CC" w:rsidRPr="000A51CC" w:rsidRDefault="000A51CC" w:rsidP="000A51CC">
      <w:pPr>
        <w:ind w:firstLineChars="200" w:firstLine="420"/>
        <w:rPr>
          <w:rFonts w:ascii="宋体" w:eastAsia="宋体" w:hAnsi="宋体" w:hint="eastAsia"/>
        </w:rPr>
      </w:pPr>
    </w:p>
    <w:p w14:paraId="1D6E647D" w14:textId="76D22012" w:rsidR="00F971E0" w:rsidRPr="00D75049" w:rsidRDefault="00F971E0"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t>上海：鼓励社会资本参与投资建设以及运营公共停车设施</w:t>
      </w:r>
    </w:p>
    <w:p w14:paraId="0F93C3FB" w14:textId="4DEA7965" w:rsidR="00F971E0" w:rsidRPr="000A51CC" w:rsidRDefault="00F971E0" w:rsidP="000A51CC">
      <w:pPr>
        <w:ind w:firstLineChars="200" w:firstLine="420"/>
        <w:rPr>
          <w:rFonts w:ascii="宋体" w:eastAsia="宋体" w:hAnsi="宋体" w:hint="eastAsia"/>
        </w:rPr>
      </w:pPr>
      <w:r w:rsidRPr="000A51CC">
        <w:rPr>
          <w:rFonts w:ascii="宋体" w:eastAsia="宋体" w:hAnsi="宋体" w:hint="eastAsia"/>
        </w:rPr>
        <w:t>《上海市公共停车设施建设运营管理规定》日前印发。支持建设项目通过调整规划指标增建公共停车设施。鼓励社会资本参与投资建设以及运营公共停车设施。</w:t>
      </w:r>
    </w:p>
    <w:p w14:paraId="636EC8ED" w14:textId="6160ED86" w:rsidR="00F82BD9" w:rsidRPr="00D75049" w:rsidRDefault="00F82BD9" w:rsidP="00A149CC">
      <w:pPr>
        <w:pStyle w:val="2"/>
        <w:numPr>
          <w:ilvl w:val="0"/>
          <w:numId w:val="26"/>
        </w:numPr>
        <w:spacing w:before="0" w:after="0" w:line="240" w:lineRule="auto"/>
        <w:ind w:left="0" w:firstLine="6"/>
        <w:rPr>
          <w:rFonts w:hint="eastAsia"/>
          <w:sz w:val="24"/>
          <w:szCs w:val="24"/>
        </w:rPr>
      </w:pPr>
      <w:r w:rsidRPr="00D75049">
        <w:rPr>
          <w:rFonts w:hint="eastAsia"/>
          <w:sz w:val="24"/>
          <w:szCs w:val="24"/>
        </w:rPr>
        <w:lastRenderedPageBreak/>
        <w:t>天津：加快推动高速公路服务区充电基础设施建设</w:t>
      </w:r>
    </w:p>
    <w:p w14:paraId="359FEFE3" w14:textId="65C78F8D" w:rsidR="00F82BD9" w:rsidRPr="000A51CC" w:rsidRDefault="00F82BD9" w:rsidP="000A51CC">
      <w:pPr>
        <w:ind w:firstLineChars="200" w:firstLine="420"/>
        <w:rPr>
          <w:rFonts w:ascii="宋体" w:eastAsia="宋体" w:hAnsi="宋体"/>
        </w:rPr>
      </w:pPr>
      <w:r w:rsidRPr="000A51CC">
        <w:rPr>
          <w:rFonts w:ascii="宋体" w:eastAsia="宋体" w:hAnsi="宋体" w:hint="eastAsia"/>
        </w:rPr>
        <w:t>近日，天津市交通运输委员会印发《天津市交通运输系统2024年营商环境质量提升实施方案》的通知。加快推动高速公路服务区充电基础设施建设。推进秦滨高速塘沽、京哈高速宝坻、滨保高速冀津、津港高速双港等服务区新建充电站。</w:t>
      </w:r>
    </w:p>
    <w:p w14:paraId="1FF17323" w14:textId="77777777" w:rsidR="00A149CC" w:rsidRPr="00F82BD9" w:rsidRDefault="00A149CC" w:rsidP="00D75049">
      <w:pPr>
        <w:ind w:firstLineChars="270" w:firstLine="567"/>
        <w:rPr>
          <w:rFonts w:hint="eastAsia"/>
        </w:rPr>
      </w:pPr>
    </w:p>
    <w:p w14:paraId="58CC3062" w14:textId="20CE8CB4" w:rsidR="0053751B" w:rsidRDefault="0053751B" w:rsidP="00A149CC">
      <w:pPr>
        <w:pStyle w:val="1"/>
        <w:numPr>
          <w:ilvl w:val="0"/>
          <w:numId w:val="5"/>
        </w:numPr>
        <w:spacing w:before="0" w:after="0" w:line="240" w:lineRule="auto"/>
        <w:ind w:left="0" w:firstLine="6"/>
        <w:rPr>
          <w:rFonts w:ascii="微软雅黑" w:eastAsia="微软雅黑" w:hAnsi="微软雅黑" w:hint="eastAsia"/>
        </w:rPr>
      </w:pPr>
      <w:r w:rsidRPr="0053751B">
        <w:rPr>
          <w:rFonts w:ascii="微软雅黑" w:eastAsia="微软雅黑" w:hAnsi="微软雅黑" w:hint="eastAsia"/>
        </w:rPr>
        <w:t>新品信息跟踪</w:t>
      </w:r>
    </w:p>
    <w:p w14:paraId="6C676A2B" w14:textId="0B947433" w:rsidR="0053751B" w:rsidRPr="008F1AE6" w:rsidRDefault="007976E6" w:rsidP="00A149CC">
      <w:pPr>
        <w:pStyle w:val="2"/>
        <w:numPr>
          <w:ilvl w:val="0"/>
          <w:numId w:val="32"/>
        </w:numPr>
        <w:spacing w:before="0" w:after="0" w:line="240" w:lineRule="auto"/>
        <w:ind w:left="0" w:firstLine="6"/>
        <w:rPr>
          <w:rFonts w:hint="eastAsia"/>
          <w:sz w:val="24"/>
          <w:szCs w:val="24"/>
        </w:rPr>
      </w:pPr>
      <w:r w:rsidRPr="008F1AE6">
        <w:rPr>
          <w:rFonts w:hint="eastAsia"/>
          <w:sz w:val="24"/>
          <w:szCs w:val="24"/>
        </w:rPr>
        <w:t>吉利</w:t>
      </w:r>
      <w:r w:rsidRPr="008F1AE6">
        <w:rPr>
          <w:rFonts w:hint="eastAsia"/>
          <w:sz w:val="24"/>
          <w:szCs w:val="24"/>
        </w:rPr>
        <w:t>4S</w:t>
      </w:r>
      <w:r w:rsidRPr="008F1AE6">
        <w:rPr>
          <w:rFonts w:hint="eastAsia"/>
          <w:sz w:val="24"/>
          <w:szCs w:val="24"/>
        </w:rPr>
        <w:t>：“</w:t>
      </w:r>
      <w:r w:rsidRPr="008F1AE6">
        <w:rPr>
          <w:rFonts w:hint="eastAsia"/>
          <w:sz w:val="24"/>
          <w:szCs w:val="24"/>
        </w:rPr>
        <w:t>Smart</w:t>
      </w:r>
      <w:r w:rsidRPr="008F1AE6">
        <w:rPr>
          <w:rFonts w:hint="eastAsia"/>
          <w:sz w:val="24"/>
          <w:szCs w:val="24"/>
        </w:rPr>
        <w:t>精灵</w:t>
      </w:r>
      <w:r w:rsidRPr="008F1AE6">
        <w:rPr>
          <w:rFonts w:hint="eastAsia"/>
          <w:sz w:val="24"/>
          <w:szCs w:val="24"/>
        </w:rPr>
        <w:t>1</w:t>
      </w:r>
      <w:r w:rsidRPr="008F1AE6">
        <w:rPr>
          <w:rFonts w:hint="eastAsia"/>
          <w:sz w:val="24"/>
          <w:szCs w:val="24"/>
        </w:rPr>
        <w:t>平替”将上市</w:t>
      </w:r>
    </w:p>
    <w:p w14:paraId="73ADA647" w14:textId="4A566C29" w:rsidR="007976E6" w:rsidRPr="000A51CC" w:rsidRDefault="007976E6" w:rsidP="000A51CC">
      <w:pPr>
        <w:ind w:firstLineChars="200" w:firstLine="420"/>
        <w:rPr>
          <w:rFonts w:ascii="宋体" w:eastAsia="宋体" w:hAnsi="宋体" w:hint="eastAsia"/>
        </w:rPr>
      </w:pPr>
      <w:r w:rsidRPr="000A51CC">
        <w:rPr>
          <w:rFonts w:ascii="宋体" w:eastAsia="宋体" w:hAnsi="宋体" w:hint="eastAsia"/>
        </w:rPr>
        <w:t>吉利几何经销商表示，本月在工信部申报的吉利新两厢小车预计将于8月上市，大概率将命名星愿。销售表示其原型为奔驰smart，侧面造型与精灵#1相似，上市将与比亚迪海豚等竞争。有网友在评论区预测了吉利星愿的价格，7.98万元起，销售回复应该大差不差。</w:t>
      </w:r>
    </w:p>
    <w:p w14:paraId="209524D9" w14:textId="769AB5C7" w:rsidR="00970AA3" w:rsidRPr="007976E6" w:rsidRDefault="00970AA3" w:rsidP="007976E6">
      <w:pPr>
        <w:rPr>
          <w:rFonts w:hint="eastAsia"/>
        </w:rPr>
      </w:pPr>
      <w:r>
        <w:rPr>
          <w:noProof/>
          <w14:ligatures w14:val="standardContextual"/>
        </w:rPr>
        <w:drawing>
          <wp:inline distT="0" distB="0" distL="0" distR="0" wp14:anchorId="283C8E41" wp14:editId="3B7E8895">
            <wp:extent cx="1800000" cy="914736"/>
            <wp:effectExtent l="0" t="0" r="0" b="0"/>
            <wp:docPr id="1445730320"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730320" name="图片 1" descr="银色的汽车&#10;&#10;描述已自动生成"/>
                    <pic:cNvPicPr/>
                  </pic:nvPicPr>
                  <pic:blipFill>
                    <a:blip r:embed="rId33"/>
                    <a:stretch>
                      <a:fillRect/>
                    </a:stretch>
                  </pic:blipFill>
                  <pic:spPr>
                    <a:xfrm>
                      <a:off x="0" y="0"/>
                      <a:ext cx="1800000" cy="914736"/>
                    </a:xfrm>
                    <a:prstGeom prst="rect">
                      <a:avLst/>
                    </a:prstGeom>
                  </pic:spPr>
                </pic:pic>
              </a:graphicData>
            </a:graphic>
          </wp:inline>
        </w:drawing>
      </w:r>
    </w:p>
    <w:p w14:paraId="777C497A" w14:textId="58A4FD32" w:rsidR="002F60D5" w:rsidRPr="00873F09" w:rsidRDefault="002F60D5" w:rsidP="00873F09">
      <w:pPr>
        <w:rPr>
          <w:rFonts w:hint="eastAsia"/>
        </w:rPr>
      </w:pPr>
    </w:p>
    <w:p w14:paraId="16D53347" w14:textId="10BB781B" w:rsidR="00131BD8" w:rsidRDefault="00131BD8" w:rsidP="00A149CC">
      <w:pPr>
        <w:pStyle w:val="1"/>
        <w:numPr>
          <w:ilvl w:val="0"/>
          <w:numId w:val="5"/>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企业信息</w:t>
      </w:r>
    </w:p>
    <w:p w14:paraId="6763887E" w14:textId="098826B0" w:rsidR="00915506" w:rsidRPr="008F1AE6" w:rsidRDefault="00915506"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奔驰获北京市</w:t>
      </w:r>
      <w:r w:rsidRPr="008F1AE6">
        <w:rPr>
          <w:rFonts w:hint="eastAsia"/>
          <w:sz w:val="24"/>
          <w:szCs w:val="24"/>
        </w:rPr>
        <w:t>L4</w:t>
      </w:r>
      <w:r w:rsidRPr="008F1AE6">
        <w:rPr>
          <w:rFonts w:hint="eastAsia"/>
          <w:sz w:val="24"/>
          <w:szCs w:val="24"/>
        </w:rPr>
        <w:t>级自动驾驶测试许可</w:t>
      </w:r>
    </w:p>
    <w:p w14:paraId="4AD6397C" w14:textId="07B9BDF7" w:rsidR="00915506" w:rsidRDefault="00915506" w:rsidP="000A51CC">
      <w:pPr>
        <w:ind w:firstLineChars="200" w:firstLine="420"/>
        <w:rPr>
          <w:rFonts w:ascii="宋体" w:eastAsia="宋体" w:hAnsi="宋体"/>
        </w:rPr>
      </w:pPr>
      <w:r w:rsidRPr="000A51CC">
        <w:rPr>
          <w:rFonts w:ascii="宋体" w:eastAsia="宋体" w:hAnsi="宋体" w:hint="eastAsia"/>
        </w:rPr>
        <w:t>梅赛德斯-奔驰成为首个同时获准在北京开展L4级城市和高快速路自动驾驶测试的国际车企，将在北京市指定道路开展测试。</w:t>
      </w:r>
    </w:p>
    <w:p w14:paraId="016C07AF" w14:textId="77777777" w:rsidR="000A51CC" w:rsidRPr="000A51CC" w:rsidRDefault="000A51CC" w:rsidP="000A51CC">
      <w:pPr>
        <w:ind w:firstLineChars="200" w:firstLine="420"/>
        <w:rPr>
          <w:rFonts w:ascii="宋体" w:eastAsia="宋体" w:hAnsi="宋体" w:hint="eastAsia"/>
        </w:rPr>
      </w:pPr>
    </w:p>
    <w:p w14:paraId="35BE7555" w14:textId="1031F3D2" w:rsidR="00131BD8" w:rsidRPr="008F1AE6" w:rsidRDefault="00C24D96"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比亚迪宋</w:t>
      </w:r>
      <w:r w:rsidRPr="008F1AE6">
        <w:rPr>
          <w:rFonts w:hint="eastAsia"/>
          <w:sz w:val="24"/>
          <w:szCs w:val="24"/>
        </w:rPr>
        <w:t>PLUS</w:t>
      </w:r>
      <w:r w:rsidRPr="008F1AE6">
        <w:rPr>
          <w:rFonts w:hint="eastAsia"/>
          <w:sz w:val="24"/>
          <w:szCs w:val="24"/>
        </w:rPr>
        <w:t>新能源第</w:t>
      </w:r>
      <w:r w:rsidRPr="008F1AE6">
        <w:rPr>
          <w:rFonts w:hint="eastAsia"/>
          <w:sz w:val="24"/>
          <w:szCs w:val="24"/>
        </w:rPr>
        <w:t>100</w:t>
      </w:r>
      <w:r w:rsidRPr="008F1AE6">
        <w:rPr>
          <w:rFonts w:hint="eastAsia"/>
          <w:sz w:val="24"/>
          <w:szCs w:val="24"/>
        </w:rPr>
        <w:t>万辆新车下线</w:t>
      </w:r>
    </w:p>
    <w:p w14:paraId="40D6DF12" w14:textId="200824F2" w:rsidR="00C24D96" w:rsidRDefault="00C24D96" w:rsidP="000A51CC">
      <w:pPr>
        <w:ind w:firstLineChars="200" w:firstLine="420"/>
        <w:rPr>
          <w:rFonts w:ascii="宋体" w:eastAsia="宋体" w:hAnsi="宋体"/>
        </w:rPr>
      </w:pPr>
      <w:r w:rsidRPr="000A51CC">
        <w:rPr>
          <w:rFonts w:ascii="宋体" w:eastAsia="宋体" w:hAnsi="宋体" w:hint="eastAsia"/>
        </w:rPr>
        <w:t>7月29日，比亚迪汽车宣布，比亚迪宋PLUS新能源第100万辆新车下线。</w:t>
      </w:r>
    </w:p>
    <w:p w14:paraId="2F0274F1" w14:textId="77777777" w:rsidR="000A51CC" w:rsidRPr="000A51CC" w:rsidRDefault="000A51CC" w:rsidP="000A51CC">
      <w:pPr>
        <w:ind w:firstLineChars="200" w:firstLine="420"/>
        <w:rPr>
          <w:rFonts w:ascii="宋体" w:eastAsia="宋体" w:hAnsi="宋体" w:hint="eastAsia"/>
        </w:rPr>
      </w:pPr>
    </w:p>
    <w:p w14:paraId="218B4D40" w14:textId="5F9B3813" w:rsidR="00D729DC" w:rsidRPr="008F1AE6" w:rsidRDefault="00D729DC"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Uber</w:t>
      </w:r>
      <w:r w:rsidRPr="008F1AE6">
        <w:rPr>
          <w:rFonts w:hint="eastAsia"/>
          <w:sz w:val="24"/>
          <w:szCs w:val="24"/>
        </w:rPr>
        <w:t>与比亚迪合作，将在平台上增加</w:t>
      </w:r>
      <w:r w:rsidRPr="008F1AE6">
        <w:rPr>
          <w:rFonts w:hint="eastAsia"/>
          <w:sz w:val="24"/>
          <w:szCs w:val="24"/>
        </w:rPr>
        <w:t>10</w:t>
      </w:r>
      <w:r w:rsidRPr="008F1AE6">
        <w:rPr>
          <w:rFonts w:hint="eastAsia"/>
          <w:sz w:val="24"/>
          <w:szCs w:val="24"/>
        </w:rPr>
        <w:t>万辆电动汽车</w:t>
      </w:r>
    </w:p>
    <w:p w14:paraId="0AF2ED29" w14:textId="5069F63F" w:rsidR="00D729DC" w:rsidRDefault="00D729DC" w:rsidP="000A51CC">
      <w:pPr>
        <w:ind w:firstLineChars="200" w:firstLine="420"/>
        <w:rPr>
          <w:rFonts w:ascii="宋体" w:eastAsia="宋体" w:hAnsi="宋体"/>
        </w:rPr>
      </w:pPr>
      <w:r w:rsidRPr="000A51CC">
        <w:rPr>
          <w:rFonts w:ascii="宋体" w:eastAsia="宋体" w:hAnsi="宋体" w:hint="eastAsia"/>
        </w:rPr>
        <w:t>7月31日，Uber与比亚迪合作，将在平台上增加10万辆电动汽车。此次合作将首先在欧洲和拉丁美洲启动，并将扩展到中东、加拿大、澳大利亚和新西兰等市场。两家公司还将合作开发未来比亚迪自动驾驶汽车，并将其部署在 Uber 平台上。</w:t>
      </w:r>
    </w:p>
    <w:p w14:paraId="45950232" w14:textId="77777777" w:rsidR="000A51CC" w:rsidRPr="000A51CC" w:rsidRDefault="000A51CC" w:rsidP="000A51CC">
      <w:pPr>
        <w:ind w:firstLineChars="200" w:firstLine="420"/>
        <w:rPr>
          <w:rFonts w:ascii="宋体" w:eastAsia="宋体" w:hAnsi="宋体" w:hint="eastAsia"/>
        </w:rPr>
      </w:pPr>
    </w:p>
    <w:p w14:paraId="1E3BBBAF" w14:textId="00E207CD" w:rsidR="005B31B9" w:rsidRPr="008F1AE6" w:rsidRDefault="005B31B9"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比亚迪：方程豹品牌今年</w:t>
      </w:r>
      <w:r w:rsidRPr="008F1AE6">
        <w:rPr>
          <w:rFonts w:hint="eastAsia"/>
          <w:sz w:val="24"/>
          <w:szCs w:val="24"/>
        </w:rPr>
        <w:t>Q4</w:t>
      </w:r>
      <w:r w:rsidRPr="008F1AE6">
        <w:rPr>
          <w:rFonts w:hint="eastAsia"/>
          <w:sz w:val="24"/>
          <w:szCs w:val="24"/>
        </w:rPr>
        <w:t>起每季度均会发布新品</w:t>
      </w:r>
    </w:p>
    <w:p w14:paraId="37CE9F2E" w14:textId="5F3F2F75" w:rsidR="005B31B9" w:rsidRDefault="005B31B9" w:rsidP="000A51CC">
      <w:pPr>
        <w:ind w:firstLineChars="200" w:firstLine="420"/>
        <w:rPr>
          <w:rFonts w:ascii="宋体" w:eastAsia="宋体" w:hAnsi="宋体"/>
        </w:rPr>
      </w:pPr>
      <w:r w:rsidRPr="000A51CC">
        <w:rPr>
          <w:rFonts w:ascii="宋体" w:eastAsia="宋体" w:hAnsi="宋体" w:hint="eastAsia"/>
        </w:rPr>
        <w:t>7月29日，方程豹品牌总经理熊甜波在年终沟通会上发布”品牌焕新战略“。方程豹未来将拥有类似豹5、豹8的带大梁结构的硬派电驱越野SUV，也会推出不带大梁结构的硬派SUV。同时，还将基于跑车品类扩充一条轿车线，从今年第四季度开始，每季度都会推出新品。</w:t>
      </w:r>
    </w:p>
    <w:p w14:paraId="55C0270A" w14:textId="77777777" w:rsidR="000A51CC" w:rsidRPr="000A51CC" w:rsidRDefault="000A51CC" w:rsidP="000A51CC">
      <w:pPr>
        <w:ind w:firstLineChars="200" w:firstLine="420"/>
        <w:rPr>
          <w:rFonts w:ascii="宋体" w:eastAsia="宋体" w:hAnsi="宋体" w:hint="eastAsia"/>
        </w:rPr>
      </w:pPr>
    </w:p>
    <w:p w14:paraId="366954F6" w14:textId="04FDDE26" w:rsidR="00472782" w:rsidRPr="008F1AE6" w:rsidRDefault="00472782"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lastRenderedPageBreak/>
        <w:t>长城汽车坦克</w:t>
      </w:r>
      <w:r w:rsidRPr="008F1AE6">
        <w:rPr>
          <w:rFonts w:hint="eastAsia"/>
          <w:sz w:val="24"/>
          <w:szCs w:val="24"/>
        </w:rPr>
        <w:t>300</w:t>
      </w:r>
      <w:r w:rsidRPr="008F1AE6">
        <w:rPr>
          <w:rFonts w:hint="eastAsia"/>
          <w:sz w:val="24"/>
          <w:szCs w:val="24"/>
        </w:rPr>
        <w:t>马来西亚上市</w:t>
      </w:r>
    </w:p>
    <w:p w14:paraId="76E82F0F" w14:textId="2AC864BA" w:rsidR="00472782" w:rsidRDefault="00472782" w:rsidP="000A51CC">
      <w:pPr>
        <w:ind w:firstLineChars="200" w:firstLine="420"/>
        <w:rPr>
          <w:rFonts w:ascii="宋体" w:eastAsia="宋体" w:hAnsi="宋体"/>
        </w:rPr>
      </w:pPr>
      <w:r w:rsidRPr="000A51CC">
        <w:rPr>
          <w:rFonts w:ascii="宋体" w:eastAsia="宋体" w:hAnsi="宋体" w:hint="eastAsia"/>
        </w:rPr>
        <w:t>8月3日消息，长城汽车坦克300已在马来西亚上市。据悉，在马来西亚，长城汽车还将开启东盟地区的首个CKD项目，更好地扎根本地，服务本地。</w:t>
      </w:r>
    </w:p>
    <w:p w14:paraId="6048E446" w14:textId="77777777" w:rsidR="000A51CC" w:rsidRPr="000A51CC" w:rsidRDefault="000A51CC" w:rsidP="000A51CC">
      <w:pPr>
        <w:ind w:firstLineChars="200" w:firstLine="420"/>
        <w:rPr>
          <w:rFonts w:ascii="宋体" w:eastAsia="宋体" w:hAnsi="宋体" w:hint="eastAsia"/>
        </w:rPr>
      </w:pPr>
    </w:p>
    <w:p w14:paraId="4CC322EF" w14:textId="4025EDF8" w:rsidR="00170C11" w:rsidRPr="008F1AE6" w:rsidRDefault="00170C11"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方程豹豹</w:t>
      </w:r>
      <w:r w:rsidRPr="008F1AE6">
        <w:rPr>
          <w:rFonts w:hint="eastAsia"/>
          <w:sz w:val="24"/>
          <w:szCs w:val="24"/>
        </w:rPr>
        <w:t>5</w:t>
      </w:r>
      <w:r w:rsidRPr="008F1AE6">
        <w:rPr>
          <w:rFonts w:hint="eastAsia"/>
          <w:sz w:val="24"/>
          <w:szCs w:val="24"/>
        </w:rPr>
        <w:t>全系降价</w:t>
      </w:r>
      <w:r w:rsidRPr="008F1AE6">
        <w:rPr>
          <w:rFonts w:hint="eastAsia"/>
          <w:sz w:val="24"/>
          <w:szCs w:val="24"/>
        </w:rPr>
        <w:t>5</w:t>
      </w:r>
      <w:r w:rsidRPr="008F1AE6">
        <w:rPr>
          <w:rFonts w:hint="eastAsia"/>
          <w:sz w:val="24"/>
          <w:szCs w:val="24"/>
        </w:rPr>
        <w:t>万元</w:t>
      </w:r>
    </w:p>
    <w:p w14:paraId="7297D65F" w14:textId="40B323B7" w:rsidR="00170C11" w:rsidRDefault="00170C11" w:rsidP="000A51CC">
      <w:pPr>
        <w:ind w:firstLineChars="200" w:firstLine="420"/>
        <w:rPr>
          <w:rFonts w:ascii="宋体" w:eastAsia="宋体" w:hAnsi="宋体"/>
        </w:rPr>
      </w:pPr>
      <w:r w:rsidRPr="000A51CC">
        <w:rPr>
          <w:rFonts w:ascii="宋体" w:eastAsia="宋体" w:hAnsi="宋体" w:hint="eastAsia"/>
        </w:rPr>
        <w:t>7月29日，方程豹汽车官宣，方程豹豹5全系降价5万元，此前新车售价区间为28.98-35.28万元，而最新售价为23.98-30.28万元。</w:t>
      </w:r>
    </w:p>
    <w:p w14:paraId="2773C8FD" w14:textId="77777777" w:rsidR="000A51CC" w:rsidRPr="000A51CC" w:rsidRDefault="000A51CC" w:rsidP="000A51CC">
      <w:pPr>
        <w:ind w:firstLineChars="200" w:firstLine="420"/>
        <w:rPr>
          <w:rFonts w:ascii="宋体" w:eastAsia="宋体" w:hAnsi="宋体" w:hint="eastAsia"/>
        </w:rPr>
      </w:pPr>
    </w:p>
    <w:p w14:paraId="3162F75A" w14:textId="04B76807" w:rsidR="008B18EA" w:rsidRPr="008F1AE6" w:rsidRDefault="008B18EA"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广汽乘用车公司正式更名为广汽传祺</w:t>
      </w:r>
    </w:p>
    <w:p w14:paraId="2D213BD1" w14:textId="61975F35" w:rsidR="008B18EA" w:rsidRDefault="008B18EA" w:rsidP="000A51CC">
      <w:pPr>
        <w:ind w:firstLineChars="200" w:firstLine="420"/>
        <w:rPr>
          <w:rFonts w:ascii="宋体" w:eastAsia="宋体" w:hAnsi="宋体"/>
        </w:rPr>
      </w:pPr>
      <w:r w:rsidRPr="000A51CC">
        <w:rPr>
          <w:rFonts w:ascii="宋体" w:eastAsia="宋体" w:hAnsi="宋体" w:hint="eastAsia"/>
        </w:rPr>
        <w:t>7月30日，广汽乘用车有限公司完成了工商变更，企业名称更改为广汽传祺汽车有限公司。</w:t>
      </w:r>
    </w:p>
    <w:p w14:paraId="2FC2EB60" w14:textId="77777777" w:rsidR="000A51CC" w:rsidRPr="000A51CC" w:rsidRDefault="000A51CC" w:rsidP="000A51CC">
      <w:pPr>
        <w:ind w:firstLineChars="200" w:firstLine="420"/>
        <w:rPr>
          <w:rFonts w:ascii="宋体" w:eastAsia="宋体" w:hAnsi="宋体" w:hint="eastAsia"/>
        </w:rPr>
      </w:pPr>
    </w:p>
    <w:p w14:paraId="7A95B74F" w14:textId="4423D7DE" w:rsidR="00A22204" w:rsidRPr="008F1AE6" w:rsidRDefault="00A22204"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海马汽车：海南省发展控股拟将海南新能源销售</w:t>
      </w:r>
      <w:r w:rsidRPr="008F1AE6">
        <w:rPr>
          <w:rFonts w:hint="eastAsia"/>
          <w:sz w:val="24"/>
          <w:szCs w:val="24"/>
        </w:rPr>
        <w:t>50%</w:t>
      </w:r>
      <w:r w:rsidRPr="008F1AE6">
        <w:rPr>
          <w:rFonts w:hint="eastAsia"/>
          <w:sz w:val="24"/>
          <w:szCs w:val="24"/>
        </w:rPr>
        <w:t>股权无偿划转给海南省国资委</w:t>
      </w:r>
    </w:p>
    <w:p w14:paraId="55A8BA3D" w14:textId="1A2A24BE" w:rsidR="00A22204" w:rsidRDefault="00A22204" w:rsidP="000A51CC">
      <w:pPr>
        <w:ind w:firstLineChars="200" w:firstLine="420"/>
        <w:rPr>
          <w:rFonts w:ascii="宋体" w:eastAsia="宋体" w:hAnsi="宋体"/>
        </w:rPr>
      </w:pPr>
      <w:r w:rsidRPr="000A51CC">
        <w:rPr>
          <w:rFonts w:ascii="宋体" w:eastAsia="宋体" w:hAnsi="宋体" w:hint="eastAsia"/>
        </w:rPr>
        <w:t>7月31日，海马汽车公告，海南省发展控股拟将海南新能源销售50%股权无偿划转给海南省国资委</w:t>
      </w:r>
      <w:r w:rsidR="005A3E1D" w:rsidRPr="000A51CC">
        <w:rPr>
          <w:rFonts w:ascii="宋体" w:eastAsia="宋体" w:hAnsi="宋体" w:hint="eastAsia"/>
        </w:rPr>
        <w:t>；</w:t>
      </w:r>
      <w:r w:rsidRPr="000A51CC">
        <w:rPr>
          <w:rFonts w:ascii="宋体" w:eastAsia="宋体" w:hAnsi="宋体" w:hint="eastAsia"/>
        </w:rPr>
        <w:t>海南省发展控股拟将海南海马49%股权无偿划转给海南省国资委。</w:t>
      </w:r>
    </w:p>
    <w:p w14:paraId="79FB0409" w14:textId="77777777" w:rsidR="000A51CC" w:rsidRPr="000A51CC" w:rsidRDefault="000A51CC" w:rsidP="000A51CC">
      <w:pPr>
        <w:ind w:firstLineChars="200" w:firstLine="420"/>
        <w:rPr>
          <w:rFonts w:ascii="宋体" w:eastAsia="宋体" w:hAnsi="宋体" w:hint="eastAsia"/>
        </w:rPr>
      </w:pPr>
    </w:p>
    <w:p w14:paraId="7315F72E" w14:textId="1BAFF424" w:rsidR="002D211C" w:rsidRPr="008F1AE6" w:rsidRDefault="002D211C"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昊铂</w:t>
      </w:r>
      <w:r w:rsidRPr="008F1AE6">
        <w:rPr>
          <w:rFonts w:hint="eastAsia"/>
          <w:sz w:val="24"/>
          <w:szCs w:val="24"/>
        </w:rPr>
        <w:t>SSR</w:t>
      </w:r>
      <w:r w:rsidRPr="008F1AE6">
        <w:rPr>
          <w:rFonts w:hint="eastAsia"/>
          <w:sz w:val="24"/>
          <w:szCs w:val="24"/>
        </w:rPr>
        <w:t>海外版正式下线</w:t>
      </w:r>
    </w:p>
    <w:p w14:paraId="50D18248" w14:textId="748AFE75" w:rsidR="002D211C" w:rsidRDefault="002D211C" w:rsidP="000A51CC">
      <w:pPr>
        <w:ind w:firstLineChars="200" w:firstLine="420"/>
        <w:rPr>
          <w:rFonts w:ascii="宋体" w:eastAsia="宋体" w:hAnsi="宋体"/>
        </w:rPr>
      </w:pPr>
      <w:r w:rsidRPr="000A51CC">
        <w:rPr>
          <w:rFonts w:ascii="宋体" w:eastAsia="宋体" w:hAnsi="宋体" w:hint="eastAsia"/>
        </w:rPr>
        <w:t>8月1日，昊铂SSR海外版正式下线，昊铂SSR将在8月交付东南亚市场，并持续开拓中东、南美、欧洲市场。</w:t>
      </w:r>
    </w:p>
    <w:p w14:paraId="1D79049A" w14:textId="77777777" w:rsidR="000A51CC" w:rsidRPr="000A51CC" w:rsidRDefault="000A51CC" w:rsidP="000A51CC">
      <w:pPr>
        <w:ind w:firstLineChars="200" w:firstLine="420"/>
        <w:rPr>
          <w:rFonts w:ascii="宋体" w:eastAsia="宋体" w:hAnsi="宋体" w:hint="eastAsia"/>
        </w:rPr>
      </w:pPr>
    </w:p>
    <w:p w14:paraId="5709D688" w14:textId="4B13D34A" w:rsidR="000B0942" w:rsidRPr="008F1AE6" w:rsidRDefault="000B0942"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吉利针对旗下部分车型推出限时优惠</w:t>
      </w:r>
      <w:r w:rsidRPr="008F1AE6">
        <w:rPr>
          <w:rFonts w:hint="eastAsia"/>
          <w:sz w:val="24"/>
          <w:szCs w:val="24"/>
        </w:rPr>
        <w:t xml:space="preserve">      </w:t>
      </w:r>
    </w:p>
    <w:p w14:paraId="05A1058D" w14:textId="3924AAA6" w:rsidR="000B0942" w:rsidRDefault="0050116D" w:rsidP="000A51CC">
      <w:pPr>
        <w:ind w:firstLineChars="200" w:firstLine="420"/>
        <w:rPr>
          <w:rFonts w:ascii="宋体" w:eastAsia="宋体" w:hAnsi="宋体"/>
        </w:rPr>
      </w:pPr>
      <w:r w:rsidRPr="000A51CC">
        <w:rPr>
          <w:rFonts w:ascii="宋体" w:eastAsia="宋体" w:hAnsi="宋体" w:hint="eastAsia"/>
        </w:rPr>
        <w:t>8月1日，吉利针对旗下部分车型推出限时优惠，其中置换补贴至高47000元（含以旧换新国家补贴至高20000元）。此次优惠涉及星瑞、星瑞L智擎、星越L、星越L智擎、博越COOL、博越L、豪越L等多款车型。</w:t>
      </w:r>
    </w:p>
    <w:p w14:paraId="40A4BE18" w14:textId="77777777" w:rsidR="000A51CC" w:rsidRPr="000A51CC" w:rsidRDefault="000A51CC" w:rsidP="000A51CC">
      <w:pPr>
        <w:ind w:firstLineChars="200" w:firstLine="420"/>
        <w:rPr>
          <w:rFonts w:ascii="宋体" w:eastAsia="宋体" w:hAnsi="宋体" w:hint="eastAsia"/>
        </w:rPr>
      </w:pPr>
    </w:p>
    <w:p w14:paraId="4FBDC042" w14:textId="504A1E42" w:rsidR="00CE2535" w:rsidRPr="008F1AE6" w:rsidRDefault="00CE2535"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岚图</w:t>
      </w:r>
      <w:r w:rsidRPr="008F1AE6">
        <w:rPr>
          <w:rFonts w:hint="eastAsia"/>
          <w:sz w:val="24"/>
          <w:szCs w:val="24"/>
        </w:rPr>
        <w:t>FREE</w:t>
      </w:r>
      <w:r w:rsidRPr="008F1AE6">
        <w:rPr>
          <w:rFonts w:hint="eastAsia"/>
          <w:sz w:val="24"/>
          <w:szCs w:val="24"/>
        </w:rPr>
        <w:t>迎来</w:t>
      </w:r>
      <w:r w:rsidRPr="008F1AE6">
        <w:rPr>
          <w:rFonts w:hint="eastAsia"/>
          <w:sz w:val="24"/>
          <w:szCs w:val="24"/>
        </w:rPr>
        <w:t>OS 6.0</w:t>
      </w:r>
      <w:r w:rsidRPr="008F1AE6">
        <w:rPr>
          <w:rFonts w:hint="eastAsia"/>
          <w:sz w:val="24"/>
          <w:szCs w:val="24"/>
        </w:rPr>
        <w:t>升级</w:t>
      </w:r>
    </w:p>
    <w:p w14:paraId="0AD33117" w14:textId="3C729094" w:rsidR="00CE2535" w:rsidRDefault="00CE2535" w:rsidP="000A51CC">
      <w:pPr>
        <w:ind w:firstLineChars="200" w:firstLine="420"/>
        <w:rPr>
          <w:rFonts w:ascii="宋体" w:eastAsia="宋体" w:hAnsi="宋体"/>
        </w:rPr>
      </w:pPr>
      <w:r w:rsidRPr="000A51CC">
        <w:rPr>
          <w:rFonts w:ascii="宋体" w:eastAsia="宋体" w:hAnsi="宋体" w:hint="eastAsia"/>
        </w:rPr>
        <w:t>7月29日，岚图FREE将迎来OTA重磅升级，主要针对2024款岚图FREE，将带来17项功能新增及优化，主要包括0层级交互界面、人性化智能语音、车道级导航三大方面。</w:t>
      </w:r>
    </w:p>
    <w:p w14:paraId="42E1F968" w14:textId="77777777" w:rsidR="000A51CC" w:rsidRPr="000A51CC" w:rsidRDefault="000A51CC" w:rsidP="000A51CC">
      <w:pPr>
        <w:ind w:firstLineChars="200" w:firstLine="420"/>
        <w:rPr>
          <w:rFonts w:ascii="宋体" w:eastAsia="宋体" w:hAnsi="宋体" w:hint="eastAsia"/>
        </w:rPr>
      </w:pPr>
    </w:p>
    <w:p w14:paraId="6C2E0D79" w14:textId="2DAFE3AA" w:rsidR="00FE130E" w:rsidRPr="008F1AE6" w:rsidRDefault="00FE130E"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理想</w:t>
      </w:r>
      <w:r w:rsidRPr="008F1AE6">
        <w:rPr>
          <w:rFonts w:hint="eastAsia"/>
          <w:sz w:val="24"/>
          <w:szCs w:val="24"/>
        </w:rPr>
        <w:t>AD Max</w:t>
      </w:r>
      <w:r w:rsidRPr="008F1AE6">
        <w:rPr>
          <w:rFonts w:hint="eastAsia"/>
          <w:sz w:val="24"/>
          <w:szCs w:val="24"/>
        </w:rPr>
        <w:t>新增自动紧急转向</w:t>
      </w:r>
    </w:p>
    <w:p w14:paraId="58620C7D" w14:textId="43F1059C" w:rsidR="00FE130E" w:rsidRDefault="00FE130E" w:rsidP="000A51CC">
      <w:pPr>
        <w:ind w:firstLineChars="200" w:firstLine="420"/>
        <w:rPr>
          <w:rFonts w:ascii="宋体" w:eastAsia="宋体" w:hAnsi="宋体"/>
        </w:rPr>
      </w:pPr>
      <w:r w:rsidRPr="000A51CC">
        <w:rPr>
          <w:rFonts w:ascii="宋体" w:eastAsia="宋体" w:hAnsi="宋体" w:hint="eastAsia"/>
        </w:rPr>
        <w:t>7月31日，理想汽车开始陆续向理想L系列和理想MEGA用户推送OTA 6.1版车机系统。本次版本升级重点围绕智能驾驶、智能空间和智能电动。</w:t>
      </w:r>
    </w:p>
    <w:p w14:paraId="57695A79" w14:textId="77777777" w:rsidR="000A51CC" w:rsidRPr="000A51CC" w:rsidRDefault="000A51CC" w:rsidP="000A51CC">
      <w:pPr>
        <w:ind w:firstLineChars="200" w:firstLine="420"/>
        <w:rPr>
          <w:rFonts w:ascii="宋体" w:eastAsia="宋体" w:hAnsi="宋体" w:hint="eastAsia"/>
        </w:rPr>
      </w:pPr>
    </w:p>
    <w:p w14:paraId="29BCBC1F" w14:textId="3DC92B19" w:rsidR="00DD6831" w:rsidRPr="008F1AE6" w:rsidRDefault="00DD6831"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lastRenderedPageBreak/>
        <w:t>零跑汽车：本月从中国向欧洲发运首批电动汽车</w:t>
      </w:r>
    </w:p>
    <w:p w14:paraId="0325CE29" w14:textId="222765D1" w:rsidR="00DD6831" w:rsidRDefault="00DD6831" w:rsidP="000A51CC">
      <w:pPr>
        <w:ind w:firstLineChars="200" w:firstLine="420"/>
        <w:rPr>
          <w:rFonts w:ascii="宋体" w:eastAsia="宋体" w:hAnsi="宋体"/>
        </w:rPr>
      </w:pPr>
      <w:r w:rsidRPr="000A51CC">
        <w:rPr>
          <w:rFonts w:ascii="宋体" w:eastAsia="宋体" w:hAnsi="宋体" w:hint="eastAsia"/>
        </w:rPr>
        <w:t>零跑汽车30日宣布，零跑国际本月已将首批零跑C10和T03电动汽车由上海港发往欧洲</w:t>
      </w:r>
      <w:r w:rsidR="0044671E" w:rsidRPr="000A51CC">
        <w:rPr>
          <w:rFonts w:ascii="宋体" w:eastAsia="宋体" w:hAnsi="宋体" w:hint="eastAsia"/>
        </w:rPr>
        <w:t>。将自今年9月起在欧洲9国开始销售零跑C10和T03电动汽车</w:t>
      </w:r>
      <w:r w:rsidR="00CB46A3" w:rsidRPr="000A51CC">
        <w:rPr>
          <w:rFonts w:ascii="宋体" w:eastAsia="宋体" w:hAnsi="宋体" w:hint="eastAsia"/>
        </w:rPr>
        <w:t>。</w:t>
      </w:r>
    </w:p>
    <w:p w14:paraId="53B47DD5" w14:textId="77777777" w:rsidR="000A51CC" w:rsidRPr="000A51CC" w:rsidRDefault="000A51CC" w:rsidP="000A51CC">
      <w:pPr>
        <w:ind w:firstLineChars="200" w:firstLine="420"/>
        <w:rPr>
          <w:rFonts w:ascii="宋体" w:eastAsia="宋体" w:hAnsi="宋体" w:hint="eastAsia"/>
        </w:rPr>
      </w:pPr>
    </w:p>
    <w:p w14:paraId="21A1CDEB" w14:textId="36876CDB" w:rsidR="000F0D6D" w:rsidRPr="008F1AE6" w:rsidRDefault="000F0D6D"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马自达</w:t>
      </w:r>
      <w:r w:rsidRPr="008F1AE6">
        <w:rPr>
          <w:rFonts w:hint="eastAsia"/>
          <w:sz w:val="24"/>
          <w:szCs w:val="24"/>
        </w:rPr>
        <w:t>CX-30</w:t>
      </w:r>
      <w:r w:rsidRPr="008F1AE6">
        <w:rPr>
          <w:rFonts w:hint="eastAsia"/>
          <w:sz w:val="24"/>
          <w:szCs w:val="24"/>
        </w:rPr>
        <w:t>官降</w:t>
      </w:r>
      <w:r w:rsidRPr="008F1AE6">
        <w:rPr>
          <w:rFonts w:hint="eastAsia"/>
          <w:sz w:val="24"/>
          <w:szCs w:val="24"/>
        </w:rPr>
        <w:t>3.2</w:t>
      </w:r>
      <w:r w:rsidRPr="008F1AE6">
        <w:rPr>
          <w:rFonts w:hint="eastAsia"/>
          <w:sz w:val="24"/>
          <w:szCs w:val="24"/>
        </w:rPr>
        <w:t>万元</w:t>
      </w:r>
    </w:p>
    <w:p w14:paraId="226CB6FC" w14:textId="5CF13AA1" w:rsidR="000F0D6D" w:rsidRDefault="000F0D6D" w:rsidP="000A51CC">
      <w:pPr>
        <w:ind w:firstLineChars="200" w:firstLine="420"/>
        <w:rPr>
          <w:rFonts w:ascii="宋体" w:eastAsia="宋体" w:hAnsi="宋体"/>
        </w:rPr>
      </w:pPr>
      <w:r w:rsidRPr="000A51CC">
        <w:rPr>
          <w:rFonts w:ascii="宋体" w:eastAsia="宋体" w:hAnsi="宋体" w:hint="eastAsia"/>
        </w:rPr>
        <w:t xml:space="preserve">8月1日消息，马自达官方宣布旗下CX-30车型官方降价3.2万元，售价为9.99万元起。同时，马自达旗下多款车型还将享受限时补贴政策，其中2024款马自达CX-5 2.0L自动挡车型限时售价11.58万起。所有车型优惠活动时间为即日起至8月31日。 </w:t>
      </w:r>
    </w:p>
    <w:p w14:paraId="3FB2C8EA" w14:textId="77777777" w:rsidR="000A51CC" w:rsidRPr="000A51CC" w:rsidRDefault="000A51CC" w:rsidP="000A51CC">
      <w:pPr>
        <w:ind w:firstLineChars="200" w:firstLine="420"/>
        <w:rPr>
          <w:rFonts w:ascii="宋体" w:eastAsia="宋体" w:hAnsi="宋体" w:hint="eastAsia"/>
        </w:rPr>
      </w:pPr>
    </w:p>
    <w:p w14:paraId="09415375" w14:textId="0C5580CA" w:rsidR="009B3C7C" w:rsidRPr="008F1AE6" w:rsidRDefault="000D4964"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奇瑞汽车出台降本举措，同步要求供应商一起跟进</w:t>
      </w:r>
    </w:p>
    <w:p w14:paraId="0CD10A20" w14:textId="41A634B1" w:rsidR="000D4964" w:rsidRDefault="000D4964" w:rsidP="000A51CC">
      <w:pPr>
        <w:ind w:firstLineChars="200" w:firstLine="420"/>
        <w:rPr>
          <w:rFonts w:ascii="宋体" w:eastAsia="宋体" w:hAnsi="宋体"/>
        </w:rPr>
      </w:pPr>
      <w:r w:rsidRPr="000A51CC">
        <w:rPr>
          <w:rFonts w:ascii="宋体" w:eastAsia="宋体" w:hAnsi="宋体" w:hint="eastAsia"/>
        </w:rPr>
        <w:t>奇瑞汽车近期在公司内部下发14维度降本举措，同步要求供应商一起跟进</w:t>
      </w:r>
      <w:r w:rsidR="003E7CF0" w:rsidRPr="000A51CC">
        <w:rPr>
          <w:rFonts w:ascii="宋体" w:eastAsia="宋体" w:hAnsi="宋体" w:hint="eastAsia"/>
        </w:rPr>
        <w:t>。对供应商的管理由原本只是管理一级供应商下沉到对二级和三级供应商的管理、垂直整合等。</w:t>
      </w:r>
    </w:p>
    <w:p w14:paraId="06138F55" w14:textId="77777777" w:rsidR="000A51CC" w:rsidRPr="000A51CC" w:rsidRDefault="000A51CC" w:rsidP="000A51CC">
      <w:pPr>
        <w:ind w:firstLineChars="200" w:firstLine="420"/>
        <w:rPr>
          <w:rFonts w:ascii="宋体" w:eastAsia="宋体" w:hAnsi="宋体" w:hint="eastAsia"/>
        </w:rPr>
      </w:pPr>
    </w:p>
    <w:p w14:paraId="3BF8BD3D" w14:textId="1DA415D2" w:rsidR="00AD50BE" w:rsidRPr="008F1AE6" w:rsidRDefault="00AD50BE"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上汽集团：上汽</w:t>
      </w:r>
      <w:r w:rsidRPr="008F1AE6">
        <w:rPr>
          <w:rFonts w:hint="eastAsia"/>
          <w:sz w:val="24"/>
          <w:szCs w:val="24"/>
        </w:rPr>
        <w:t>Robotaxi</w:t>
      </w:r>
      <w:r w:rsidRPr="008F1AE6">
        <w:rPr>
          <w:rFonts w:hint="eastAsia"/>
          <w:sz w:val="24"/>
          <w:szCs w:val="24"/>
        </w:rPr>
        <w:t>已在上海、苏州等多个区域开展示范运营</w:t>
      </w:r>
    </w:p>
    <w:p w14:paraId="4046D683" w14:textId="73D7EA71" w:rsidR="00AD50BE" w:rsidRPr="000A51CC" w:rsidRDefault="00AD50BE" w:rsidP="000A51CC">
      <w:pPr>
        <w:ind w:firstLineChars="200" w:firstLine="420"/>
        <w:rPr>
          <w:rFonts w:ascii="宋体" w:eastAsia="宋体" w:hAnsi="宋体" w:hint="eastAsia"/>
        </w:rPr>
      </w:pPr>
      <w:r w:rsidRPr="000A51CC">
        <w:rPr>
          <w:rFonts w:ascii="宋体" w:eastAsia="宋体" w:hAnsi="宋体" w:hint="eastAsia"/>
        </w:rPr>
        <w:t>8月2日，上汽集团表示，截至目前，上汽Robotaxi已在上海、苏州等多个区域开展示范运营，共有车辆近100辆，累计行驶里程达400万公里，订单超20万单。</w:t>
      </w:r>
    </w:p>
    <w:p w14:paraId="3F9F7E78" w14:textId="0111AB03" w:rsidR="00AD50BE" w:rsidRDefault="00AD50BE" w:rsidP="00AD50BE">
      <w:r>
        <w:rPr>
          <w:noProof/>
          <w14:ligatures w14:val="standardContextual"/>
        </w:rPr>
        <w:drawing>
          <wp:inline distT="0" distB="0" distL="0" distR="0" wp14:anchorId="1DDA34B6" wp14:editId="3F1E7B0D">
            <wp:extent cx="1800000" cy="994269"/>
            <wp:effectExtent l="0" t="0" r="0" b="0"/>
            <wp:docPr id="223763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763984" name=""/>
                    <pic:cNvPicPr/>
                  </pic:nvPicPr>
                  <pic:blipFill>
                    <a:blip r:embed="rId34"/>
                    <a:stretch>
                      <a:fillRect/>
                    </a:stretch>
                  </pic:blipFill>
                  <pic:spPr>
                    <a:xfrm>
                      <a:off x="0" y="0"/>
                      <a:ext cx="1800000" cy="994269"/>
                    </a:xfrm>
                    <a:prstGeom prst="rect">
                      <a:avLst/>
                    </a:prstGeom>
                  </pic:spPr>
                </pic:pic>
              </a:graphicData>
            </a:graphic>
          </wp:inline>
        </w:drawing>
      </w:r>
    </w:p>
    <w:p w14:paraId="7371988C" w14:textId="77777777" w:rsidR="000A51CC" w:rsidRPr="00AD50BE" w:rsidRDefault="000A51CC" w:rsidP="00AD50BE">
      <w:pPr>
        <w:rPr>
          <w:rFonts w:hint="eastAsia"/>
        </w:rPr>
      </w:pPr>
    </w:p>
    <w:p w14:paraId="25064BB9" w14:textId="71B65557" w:rsidR="00822E1A" w:rsidRPr="008F1AE6" w:rsidRDefault="00822E1A"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特斯拉宣布第</w:t>
      </w:r>
      <w:r w:rsidRPr="008F1AE6">
        <w:rPr>
          <w:rFonts w:hint="eastAsia"/>
          <w:sz w:val="24"/>
          <w:szCs w:val="24"/>
        </w:rPr>
        <w:t>1000</w:t>
      </w:r>
      <w:r w:rsidRPr="008F1AE6">
        <w:rPr>
          <w:rFonts w:hint="eastAsia"/>
          <w:sz w:val="24"/>
          <w:szCs w:val="24"/>
        </w:rPr>
        <w:t>万个电驱系统在上海超级工厂下线</w:t>
      </w:r>
    </w:p>
    <w:p w14:paraId="2E0C3103" w14:textId="2E8BC07B" w:rsidR="00822E1A" w:rsidRDefault="00822E1A" w:rsidP="000A51CC">
      <w:pPr>
        <w:ind w:firstLineChars="200" w:firstLine="420"/>
        <w:rPr>
          <w:rFonts w:ascii="宋体" w:eastAsia="宋体" w:hAnsi="宋体"/>
        </w:rPr>
      </w:pPr>
      <w:r w:rsidRPr="000A51CC">
        <w:rPr>
          <w:rFonts w:ascii="宋体" w:eastAsia="宋体" w:hAnsi="宋体" w:hint="eastAsia"/>
        </w:rPr>
        <w:t>8月1日，特斯拉宣布其全球第1000万个电驱系统已在特斯拉上海超级工厂下线，迎来首个“一千万”里程碑时刻。据悉，特斯拉电驱系统集成了电机、齿轮箱、电机控制器三大部分。</w:t>
      </w:r>
    </w:p>
    <w:p w14:paraId="4456616E" w14:textId="77777777" w:rsidR="000A51CC" w:rsidRPr="000A51CC" w:rsidRDefault="000A51CC" w:rsidP="000A51CC">
      <w:pPr>
        <w:ind w:firstLineChars="200" w:firstLine="420"/>
        <w:rPr>
          <w:rFonts w:ascii="宋体" w:eastAsia="宋体" w:hAnsi="宋体" w:hint="eastAsia"/>
        </w:rPr>
      </w:pPr>
    </w:p>
    <w:p w14:paraId="43BDCE91" w14:textId="552DE0B7" w:rsidR="00600E2C" w:rsidRPr="008F1AE6" w:rsidRDefault="00600E2C"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特斯拉推出五年免息金融政策</w:t>
      </w:r>
    </w:p>
    <w:p w14:paraId="56B7E8FD" w14:textId="2BB6204E" w:rsidR="00600E2C" w:rsidRDefault="006C7C91" w:rsidP="000A51CC">
      <w:pPr>
        <w:ind w:firstLineChars="200" w:firstLine="420"/>
        <w:rPr>
          <w:rFonts w:ascii="宋体" w:eastAsia="宋体" w:hAnsi="宋体"/>
        </w:rPr>
      </w:pPr>
      <w:r w:rsidRPr="000A51CC">
        <w:rPr>
          <w:rFonts w:ascii="宋体" w:eastAsia="宋体" w:hAnsi="宋体" w:hint="eastAsia"/>
        </w:rPr>
        <w:t>8月1日，特斯拉宣布，即日起到8月31日，特斯拉在国内推出五年免息金融政策。Model 3/Y标准续航版推出的1~5年0息和低息优惠购车政策，日供低至85元；Model 3/Y长续航全轮驱动版推出的1~5年0息和低息购车优惠政策，日供低至107元起；特斯拉将限时低息的年费率降至0.5%起（折合年化利率仅0.93%起）。</w:t>
      </w:r>
    </w:p>
    <w:p w14:paraId="62742BA8" w14:textId="77777777" w:rsidR="000A51CC" w:rsidRPr="000A51CC" w:rsidRDefault="000A51CC" w:rsidP="000A51CC">
      <w:pPr>
        <w:ind w:firstLineChars="200" w:firstLine="420"/>
        <w:rPr>
          <w:rFonts w:ascii="宋体" w:eastAsia="宋体" w:hAnsi="宋体" w:hint="eastAsia"/>
        </w:rPr>
      </w:pPr>
    </w:p>
    <w:p w14:paraId="543C5F0C" w14:textId="64AC5ECD" w:rsidR="00554D41" w:rsidRPr="008F1AE6" w:rsidRDefault="00554D41"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特斯拉成立保险经纪公司</w:t>
      </w:r>
    </w:p>
    <w:p w14:paraId="745835DF" w14:textId="34B1102C" w:rsidR="00554D41" w:rsidRDefault="00926339" w:rsidP="000A51CC">
      <w:pPr>
        <w:ind w:firstLineChars="200" w:firstLine="420"/>
        <w:rPr>
          <w:rFonts w:ascii="宋体" w:eastAsia="宋体" w:hAnsi="宋体"/>
        </w:rPr>
      </w:pPr>
      <w:r w:rsidRPr="000A51CC">
        <w:rPr>
          <w:rFonts w:ascii="宋体" w:eastAsia="宋体" w:hAnsi="宋体" w:hint="eastAsia"/>
        </w:rPr>
        <w:t>近日，特斯拉保险经纪（中国）有限公司成立，法定代表人、董事长为朱晓彤，注册资本5000万人民币，经营范围为保险经纪业务。该公司由特斯拉保险服务有限公司全资持股。</w:t>
      </w:r>
    </w:p>
    <w:p w14:paraId="09EDC2C8" w14:textId="77777777" w:rsidR="000A51CC" w:rsidRPr="000A51CC" w:rsidRDefault="000A51CC" w:rsidP="000A51CC">
      <w:pPr>
        <w:ind w:firstLineChars="200" w:firstLine="420"/>
        <w:rPr>
          <w:rFonts w:ascii="宋体" w:eastAsia="宋体" w:hAnsi="宋体" w:hint="eastAsia"/>
        </w:rPr>
      </w:pPr>
    </w:p>
    <w:p w14:paraId="68654E97" w14:textId="7BA4B8B1" w:rsidR="00B91206" w:rsidRPr="008F1AE6" w:rsidRDefault="00B91206" w:rsidP="00A149CC">
      <w:pPr>
        <w:pStyle w:val="2"/>
        <w:numPr>
          <w:ilvl w:val="0"/>
          <w:numId w:val="28"/>
        </w:numPr>
        <w:spacing w:before="0" w:after="0" w:line="240" w:lineRule="auto"/>
        <w:ind w:left="0" w:firstLine="6"/>
        <w:rPr>
          <w:rFonts w:hint="eastAsia"/>
          <w:sz w:val="24"/>
          <w:szCs w:val="24"/>
        </w:rPr>
      </w:pPr>
      <w:r w:rsidRPr="008F1AE6">
        <w:rPr>
          <w:rFonts w:hint="eastAsia"/>
          <w:sz w:val="24"/>
          <w:szCs w:val="24"/>
        </w:rPr>
        <w:t>小鹏汇天与广州</w:t>
      </w:r>
      <w:r w:rsidRPr="008F1AE6">
        <w:rPr>
          <w:rFonts w:hint="eastAsia"/>
          <w:sz w:val="24"/>
          <w:szCs w:val="24"/>
        </w:rPr>
        <w:t>GAMECO</w:t>
      </w:r>
      <w:r w:rsidRPr="008F1AE6">
        <w:rPr>
          <w:rFonts w:hint="eastAsia"/>
          <w:sz w:val="24"/>
          <w:szCs w:val="24"/>
        </w:rPr>
        <w:t>打造售后维修体系</w:t>
      </w:r>
    </w:p>
    <w:p w14:paraId="4B5ED122" w14:textId="17AE01CF" w:rsidR="00B91206" w:rsidRPr="000A51CC" w:rsidRDefault="00B91206" w:rsidP="000A51CC">
      <w:pPr>
        <w:ind w:firstLineChars="200" w:firstLine="420"/>
        <w:rPr>
          <w:rFonts w:ascii="宋体" w:eastAsia="宋体" w:hAnsi="宋体"/>
        </w:rPr>
      </w:pPr>
      <w:r w:rsidRPr="000A51CC">
        <w:rPr>
          <w:rFonts w:ascii="宋体" w:eastAsia="宋体" w:hAnsi="宋体" w:hint="eastAsia"/>
        </w:rPr>
        <w:t>7月30日，小鹏汇天与广州飞机维修工程有限公司（GAMECO）达成战略合作。此次合作将从充分结合GAMECO在大型民航客机维修及工程方面的经验，在飞行器维修、零部件制造、工程服务及支持、人员培训等方面共同打造飞行汽车售后维修体系。</w:t>
      </w:r>
    </w:p>
    <w:p w14:paraId="2B573E72" w14:textId="77777777" w:rsidR="00A149CC" w:rsidRPr="00B91206" w:rsidRDefault="00A149CC" w:rsidP="00D75049">
      <w:pPr>
        <w:ind w:firstLineChars="270" w:firstLine="567"/>
        <w:rPr>
          <w:rFonts w:hint="eastAsia"/>
        </w:rPr>
      </w:pPr>
    </w:p>
    <w:p w14:paraId="6D7BE859" w14:textId="0F922E47" w:rsidR="00131BD8" w:rsidRDefault="00131BD8" w:rsidP="00A149CC">
      <w:pPr>
        <w:pStyle w:val="1"/>
        <w:numPr>
          <w:ilvl w:val="0"/>
          <w:numId w:val="5"/>
        </w:numPr>
        <w:spacing w:before="0" w:after="0" w:line="240" w:lineRule="auto"/>
        <w:ind w:left="0" w:firstLine="6"/>
        <w:rPr>
          <w:rFonts w:ascii="微软雅黑" w:eastAsia="微软雅黑" w:hAnsi="微软雅黑" w:hint="eastAsia"/>
        </w:rPr>
      </w:pPr>
      <w:r w:rsidRPr="00131BD8">
        <w:rPr>
          <w:rFonts w:ascii="微软雅黑" w:eastAsia="微软雅黑" w:hAnsi="微软雅黑" w:hint="eastAsia"/>
        </w:rPr>
        <w:t>行业信息</w:t>
      </w:r>
    </w:p>
    <w:p w14:paraId="1D8FB440" w14:textId="2A048712" w:rsidR="00BD77F5" w:rsidRPr="008F1AE6" w:rsidRDefault="00BD77F5" w:rsidP="00A149CC">
      <w:pPr>
        <w:pStyle w:val="2"/>
        <w:numPr>
          <w:ilvl w:val="0"/>
          <w:numId w:val="88"/>
        </w:numPr>
        <w:spacing w:before="0" w:after="0" w:line="240" w:lineRule="auto"/>
        <w:ind w:left="0" w:firstLine="0"/>
        <w:rPr>
          <w:rFonts w:hint="eastAsia"/>
          <w:sz w:val="24"/>
          <w:szCs w:val="24"/>
        </w:rPr>
      </w:pPr>
      <w:r w:rsidRPr="008F1AE6">
        <w:rPr>
          <w:rFonts w:hint="eastAsia"/>
          <w:sz w:val="24"/>
          <w:szCs w:val="24"/>
        </w:rPr>
        <w:t>美国延迟对电动汽车及电池等中国进口产品加征关税，至少推迟两周</w:t>
      </w:r>
    </w:p>
    <w:p w14:paraId="064A3CAD" w14:textId="08BC4CC1" w:rsidR="00BD77F5" w:rsidRDefault="00BD77F5" w:rsidP="000A51CC">
      <w:pPr>
        <w:ind w:firstLineChars="200" w:firstLine="420"/>
        <w:rPr>
          <w:rFonts w:ascii="宋体" w:eastAsia="宋体" w:hAnsi="宋体"/>
        </w:rPr>
      </w:pPr>
      <w:r w:rsidRPr="000A51CC">
        <w:rPr>
          <w:rFonts w:ascii="宋体" w:eastAsia="宋体" w:hAnsi="宋体" w:hint="eastAsia"/>
        </w:rPr>
        <w:t>7月31日消息，美国贸易代表办公室（USTR）就对华加征301关税发布公告表示，对电动汽车及其电池、计算机芯片和医疗产品等一系列中国进口产品大幅加征关税的部分措施的实施时间将推迟至少两周。</w:t>
      </w:r>
    </w:p>
    <w:p w14:paraId="15B18C61" w14:textId="77777777" w:rsidR="000A51CC" w:rsidRPr="000A51CC" w:rsidRDefault="000A51CC" w:rsidP="000A51CC">
      <w:pPr>
        <w:ind w:firstLineChars="200" w:firstLine="420"/>
        <w:rPr>
          <w:rFonts w:ascii="宋体" w:eastAsia="宋体" w:hAnsi="宋体" w:hint="eastAsia"/>
        </w:rPr>
      </w:pPr>
    </w:p>
    <w:p w14:paraId="2C1E92EF" w14:textId="6C9DE57F" w:rsidR="009B3C7C" w:rsidRPr="008F1AE6" w:rsidRDefault="00BA265A" w:rsidP="00A149CC">
      <w:pPr>
        <w:pStyle w:val="2"/>
        <w:numPr>
          <w:ilvl w:val="0"/>
          <w:numId w:val="88"/>
        </w:numPr>
        <w:spacing w:before="0" w:after="0" w:line="240" w:lineRule="auto"/>
        <w:ind w:left="0" w:firstLine="0"/>
        <w:rPr>
          <w:rFonts w:hint="eastAsia"/>
          <w:sz w:val="24"/>
          <w:szCs w:val="24"/>
        </w:rPr>
      </w:pPr>
      <w:r w:rsidRPr="008F1AE6">
        <w:rPr>
          <w:rFonts w:hint="eastAsia"/>
          <w:sz w:val="24"/>
          <w:szCs w:val="24"/>
        </w:rPr>
        <w:t>蜂巢能源：第二代短刀快充铁锂电芯预计今年交付</w:t>
      </w:r>
      <w:r w:rsidRPr="008F1AE6">
        <w:rPr>
          <w:rFonts w:hint="eastAsia"/>
          <w:sz w:val="24"/>
          <w:szCs w:val="24"/>
        </w:rPr>
        <w:t>10</w:t>
      </w:r>
      <w:r w:rsidRPr="008F1AE6">
        <w:rPr>
          <w:rFonts w:hint="eastAsia"/>
          <w:sz w:val="24"/>
          <w:szCs w:val="24"/>
        </w:rPr>
        <w:t>万套</w:t>
      </w:r>
    </w:p>
    <w:p w14:paraId="06345325" w14:textId="034CB6B7" w:rsidR="00C55A0E" w:rsidRDefault="00C55A0E" w:rsidP="000A51CC">
      <w:pPr>
        <w:ind w:firstLineChars="200" w:firstLine="420"/>
        <w:rPr>
          <w:rFonts w:ascii="宋体" w:eastAsia="宋体" w:hAnsi="宋体"/>
        </w:rPr>
      </w:pPr>
      <w:r w:rsidRPr="000A51CC">
        <w:rPr>
          <w:rFonts w:ascii="宋体" w:eastAsia="宋体" w:hAnsi="宋体" w:hint="eastAsia"/>
        </w:rPr>
        <w:t>蜂巢能源消息，目前，蜂巢能源第二代短刀快充铁锂电芯已经在上饶、盐城两个基地完成了对客户的大批量交付，预计今年交付10万套。</w:t>
      </w:r>
    </w:p>
    <w:p w14:paraId="0F04E38D" w14:textId="77777777" w:rsidR="000A51CC" w:rsidRPr="000A51CC" w:rsidRDefault="000A51CC" w:rsidP="000A51CC">
      <w:pPr>
        <w:ind w:firstLineChars="200" w:firstLine="420"/>
        <w:rPr>
          <w:rFonts w:ascii="宋体" w:eastAsia="宋体" w:hAnsi="宋体" w:hint="eastAsia"/>
        </w:rPr>
      </w:pPr>
    </w:p>
    <w:p w14:paraId="558D9573" w14:textId="21F49B1D" w:rsidR="009B3C7C" w:rsidRPr="008F1AE6" w:rsidRDefault="008B782A" w:rsidP="00A149CC">
      <w:pPr>
        <w:pStyle w:val="2"/>
        <w:numPr>
          <w:ilvl w:val="0"/>
          <w:numId w:val="88"/>
        </w:numPr>
        <w:spacing w:before="0" w:after="0" w:line="240" w:lineRule="auto"/>
        <w:ind w:left="0" w:firstLine="0"/>
        <w:rPr>
          <w:rFonts w:hint="eastAsia"/>
          <w:sz w:val="24"/>
          <w:szCs w:val="24"/>
        </w:rPr>
      </w:pPr>
      <w:r w:rsidRPr="008F1AE6">
        <w:rPr>
          <w:rFonts w:hint="eastAsia"/>
          <w:sz w:val="24"/>
          <w:szCs w:val="24"/>
        </w:rPr>
        <w:t>萝卜快跑维权获赔</w:t>
      </w:r>
      <w:r w:rsidRPr="008F1AE6">
        <w:rPr>
          <w:rFonts w:hint="eastAsia"/>
          <w:sz w:val="24"/>
          <w:szCs w:val="24"/>
        </w:rPr>
        <w:t>15</w:t>
      </w:r>
      <w:r w:rsidRPr="008F1AE6">
        <w:rPr>
          <w:rFonts w:hint="eastAsia"/>
          <w:sz w:val="24"/>
          <w:szCs w:val="24"/>
        </w:rPr>
        <w:t>万元</w:t>
      </w:r>
    </w:p>
    <w:p w14:paraId="79794AB1" w14:textId="05DB9007" w:rsidR="008B782A" w:rsidRDefault="008B782A" w:rsidP="000A51CC">
      <w:pPr>
        <w:ind w:firstLineChars="200" w:firstLine="420"/>
        <w:rPr>
          <w:rFonts w:ascii="宋体" w:eastAsia="宋体" w:hAnsi="宋体"/>
        </w:rPr>
      </w:pPr>
      <w:r w:rsidRPr="000A51CC">
        <w:rPr>
          <w:rFonts w:ascii="宋体" w:eastAsia="宋体" w:hAnsi="宋体" w:hint="eastAsia"/>
        </w:rPr>
        <w:t>7月29日，北京市海淀区人民法院向南宁市找不同科技有限公司公告送达民事判决书，判决被告南宁市找不同科技有限公司赔偿原告百度在线网络技术（北京）有限公司、萝卜运力（北京）科技有限公司经济损失10万元及合理开支5万元。</w:t>
      </w:r>
    </w:p>
    <w:p w14:paraId="418A4A5A" w14:textId="77777777" w:rsidR="000A51CC" w:rsidRPr="000A51CC" w:rsidRDefault="000A51CC" w:rsidP="000A51CC">
      <w:pPr>
        <w:ind w:firstLineChars="200" w:firstLine="420"/>
        <w:rPr>
          <w:rFonts w:ascii="宋体" w:eastAsia="宋体" w:hAnsi="宋体" w:hint="eastAsia"/>
        </w:rPr>
      </w:pPr>
    </w:p>
    <w:p w14:paraId="00B89FA8" w14:textId="15CFBAA4" w:rsidR="00131BD8" w:rsidRPr="008F1AE6" w:rsidRDefault="00F0402C" w:rsidP="00A149CC">
      <w:pPr>
        <w:pStyle w:val="2"/>
        <w:numPr>
          <w:ilvl w:val="0"/>
          <w:numId w:val="88"/>
        </w:numPr>
        <w:spacing w:before="0" w:after="0" w:line="240" w:lineRule="auto"/>
        <w:ind w:left="0" w:firstLine="0"/>
        <w:rPr>
          <w:rFonts w:hint="eastAsia"/>
          <w:sz w:val="24"/>
          <w:szCs w:val="24"/>
        </w:rPr>
      </w:pPr>
      <w:r w:rsidRPr="008F1AE6">
        <w:rPr>
          <w:rFonts w:hint="eastAsia"/>
          <w:sz w:val="24"/>
          <w:szCs w:val="24"/>
        </w:rPr>
        <w:t>正力新能赴港上市</w:t>
      </w:r>
    </w:p>
    <w:p w14:paraId="4DE6A197" w14:textId="5527C71A" w:rsidR="00131BD8" w:rsidRPr="000A51CC" w:rsidRDefault="00474FB5" w:rsidP="000A51CC">
      <w:pPr>
        <w:ind w:firstLineChars="200" w:firstLine="420"/>
        <w:rPr>
          <w:rFonts w:ascii="宋体" w:eastAsia="宋体" w:hAnsi="宋体"/>
        </w:rPr>
      </w:pPr>
      <w:r w:rsidRPr="000A51CC">
        <w:rPr>
          <w:rFonts w:ascii="宋体" w:eastAsia="宋体" w:hAnsi="宋体" w:hint="eastAsia"/>
        </w:rPr>
        <w:t>7月30日，港交所显示，江苏正力新能电池技术股份有限公司向港交所提交上市申请书。</w:t>
      </w:r>
    </w:p>
    <w:p w14:paraId="30AAE2A1" w14:textId="77777777" w:rsidR="00A149CC" w:rsidRPr="00131BD8" w:rsidRDefault="00A149CC" w:rsidP="00D75049">
      <w:pPr>
        <w:ind w:firstLineChars="270" w:firstLine="567"/>
        <w:rPr>
          <w:rFonts w:hint="eastAsia"/>
        </w:rPr>
      </w:pPr>
    </w:p>
    <w:p w14:paraId="29CCA7CA" w14:textId="554B4123" w:rsidR="00131BD8" w:rsidRDefault="008F1AE6" w:rsidP="00A149CC">
      <w:pPr>
        <w:pStyle w:val="1"/>
        <w:spacing w:before="0" w:after="0" w:line="240" w:lineRule="auto"/>
        <w:ind w:left="6"/>
        <w:rPr>
          <w:rFonts w:ascii="微软雅黑" w:eastAsia="微软雅黑" w:hAnsi="微软雅黑" w:hint="eastAsia"/>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570DB1B2" w14:textId="5BB83489" w:rsidR="00FF1C1B" w:rsidRPr="008F1AE6" w:rsidRDefault="00FF1C1B"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宝马</w:t>
      </w:r>
      <w:r w:rsidRPr="008F1AE6">
        <w:rPr>
          <w:rFonts w:hint="eastAsia"/>
          <w:sz w:val="24"/>
          <w:szCs w:val="24"/>
        </w:rPr>
        <w:t>2024</w:t>
      </w:r>
      <w:r w:rsidRPr="008F1AE6">
        <w:rPr>
          <w:rFonts w:hint="eastAsia"/>
          <w:sz w:val="24"/>
          <w:szCs w:val="24"/>
        </w:rPr>
        <w:t>年第二季度销售额</w:t>
      </w:r>
      <w:r w:rsidRPr="008F1AE6">
        <w:rPr>
          <w:rFonts w:hint="eastAsia"/>
          <w:sz w:val="24"/>
          <w:szCs w:val="24"/>
        </w:rPr>
        <w:t>369</w:t>
      </w:r>
      <w:r w:rsidRPr="008F1AE6">
        <w:rPr>
          <w:rFonts w:hint="eastAsia"/>
          <w:sz w:val="24"/>
          <w:szCs w:val="24"/>
        </w:rPr>
        <w:t>亿欧元</w:t>
      </w:r>
    </w:p>
    <w:p w14:paraId="38CC020D" w14:textId="467EA92C" w:rsidR="00FF1C1B" w:rsidRDefault="00FF1C1B" w:rsidP="000A51CC">
      <w:pPr>
        <w:ind w:firstLineChars="200" w:firstLine="420"/>
        <w:rPr>
          <w:rFonts w:ascii="宋体" w:eastAsia="宋体" w:hAnsi="宋体"/>
        </w:rPr>
      </w:pPr>
      <w:r w:rsidRPr="000A51CC">
        <w:rPr>
          <w:rFonts w:ascii="宋体" w:eastAsia="宋体" w:hAnsi="宋体" w:hint="eastAsia"/>
        </w:rPr>
        <w:t>8月1日，宝马集团发布2024年第二季度财报。销售额369.4亿欧元，同比下降0.7%；息税前利润38.8亿欧元，同比下降10.7%。共交付618,743辆，同比下降1.3%</w:t>
      </w:r>
      <w:r w:rsidR="00354B12" w:rsidRPr="000A51CC">
        <w:rPr>
          <w:rFonts w:ascii="宋体" w:eastAsia="宋体" w:hAnsi="宋体" w:hint="eastAsia"/>
        </w:rPr>
        <w:t>。</w:t>
      </w:r>
    </w:p>
    <w:p w14:paraId="6207A36E" w14:textId="77777777" w:rsidR="000A51CC" w:rsidRPr="000A51CC" w:rsidRDefault="000A51CC" w:rsidP="000A51CC">
      <w:pPr>
        <w:ind w:firstLineChars="200" w:firstLine="420"/>
        <w:rPr>
          <w:rFonts w:ascii="宋体" w:eastAsia="宋体" w:hAnsi="宋体" w:hint="eastAsia"/>
        </w:rPr>
      </w:pPr>
    </w:p>
    <w:p w14:paraId="2A7591ED" w14:textId="7B61191F" w:rsidR="00305D23" w:rsidRPr="008F1AE6" w:rsidRDefault="00305D23"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本田、日产和三菱签署协议，将讨论智能化和电动化合作框架</w:t>
      </w:r>
    </w:p>
    <w:p w14:paraId="3F7058F8" w14:textId="53875CEA" w:rsidR="00305D23" w:rsidRDefault="00305D23" w:rsidP="000A51CC">
      <w:pPr>
        <w:ind w:firstLineChars="200" w:firstLine="420"/>
        <w:rPr>
          <w:rFonts w:ascii="宋体" w:eastAsia="宋体" w:hAnsi="宋体"/>
        </w:rPr>
      </w:pPr>
      <w:r w:rsidRPr="000A51CC">
        <w:rPr>
          <w:rFonts w:ascii="宋体" w:eastAsia="宋体" w:hAnsi="宋体" w:hint="eastAsia"/>
        </w:rPr>
        <w:t>8月1日，本田、日产和三菱汽车发布声明，三方已签署谅解备忘录，将开始讨论智能化和电动化汽车战略合作框架。</w:t>
      </w:r>
      <w:r w:rsidR="00F02E60" w:rsidRPr="000A51CC">
        <w:rPr>
          <w:rFonts w:ascii="宋体" w:eastAsia="宋体" w:hAnsi="宋体" w:hint="eastAsia"/>
        </w:rPr>
        <w:t>三菱将加入两家公司的合作阵营。</w:t>
      </w:r>
    </w:p>
    <w:p w14:paraId="092CC408" w14:textId="77777777" w:rsidR="000A51CC" w:rsidRPr="000A51CC" w:rsidRDefault="000A51CC" w:rsidP="000A51CC">
      <w:pPr>
        <w:ind w:firstLineChars="200" w:firstLine="420"/>
        <w:rPr>
          <w:rFonts w:ascii="宋体" w:eastAsia="宋体" w:hAnsi="宋体" w:hint="eastAsia"/>
        </w:rPr>
      </w:pPr>
    </w:p>
    <w:p w14:paraId="40B49377" w14:textId="7B4E56F4" w:rsidR="00131BD8" w:rsidRPr="008F1AE6" w:rsidRDefault="00612D18"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lastRenderedPageBreak/>
        <w:t>德国竞争管理局：大众汽车和</w:t>
      </w:r>
      <w:r w:rsidRPr="008F1AE6">
        <w:rPr>
          <w:rFonts w:hint="eastAsia"/>
          <w:sz w:val="24"/>
          <w:szCs w:val="24"/>
        </w:rPr>
        <w:t>Rivian</w:t>
      </w:r>
      <w:r w:rsidRPr="008F1AE6">
        <w:rPr>
          <w:rFonts w:hint="eastAsia"/>
          <w:sz w:val="24"/>
          <w:szCs w:val="24"/>
        </w:rPr>
        <w:t>可以成立合资企业</w:t>
      </w:r>
    </w:p>
    <w:p w14:paraId="7E4AC0A5" w14:textId="3F0CDF86" w:rsidR="00612D18" w:rsidRDefault="00612D18" w:rsidP="000A51CC">
      <w:pPr>
        <w:ind w:firstLineChars="200" w:firstLine="420"/>
        <w:rPr>
          <w:rFonts w:ascii="宋体" w:eastAsia="宋体" w:hAnsi="宋体"/>
        </w:rPr>
      </w:pPr>
      <w:r w:rsidRPr="000A51CC">
        <w:rPr>
          <w:rFonts w:ascii="宋体" w:eastAsia="宋体" w:hAnsi="宋体" w:hint="eastAsia"/>
        </w:rPr>
        <w:t>7月29日，德国竞争管理局允许大众汽车与Rivian成立合资企业，合资企业将避开反垄断审查。</w:t>
      </w:r>
    </w:p>
    <w:p w14:paraId="6E8C47CF" w14:textId="77777777" w:rsidR="000A51CC" w:rsidRPr="000A51CC" w:rsidRDefault="000A51CC" w:rsidP="000A51CC">
      <w:pPr>
        <w:ind w:firstLineChars="200" w:firstLine="420"/>
        <w:rPr>
          <w:rFonts w:ascii="宋体" w:eastAsia="宋体" w:hAnsi="宋体" w:hint="eastAsia"/>
        </w:rPr>
      </w:pPr>
    </w:p>
    <w:p w14:paraId="659D776C" w14:textId="5AF3F634" w:rsidR="00BB161E" w:rsidRPr="008F1AE6" w:rsidRDefault="00BB161E"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德国汽车零部件巨头采埃孚宣布裁员</w:t>
      </w:r>
      <w:r w:rsidRPr="008F1AE6">
        <w:rPr>
          <w:rFonts w:hint="eastAsia"/>
          <w:sz w:val="24"/>
          <w:szCs w:val="24"/>
        </w:rPr>
        <w:t>1.4</w:t>
      </w:r>
      <w:r w:rsidRPr="008F1AE6">
        <w:rPr>
          <w:rFonts w:hint="eastAsia"/>
          <w:sz w:val="24"/>
          <w:szCs w:val="24"/>
        </w:rPr>
        <w:t>万人</w:t>
      </w:r>
    </w:p>
    <w:p w14:paraId="150D505F" w14:textId="6F22FA4F" w:rsidR="00BB161E" w:rsidRDefault="00BB161E" w:rsidP="000A51CC">
      <w:pPr>
        <w:ind w:firstLineChars="200" w:firstLine="420"/>
        <w:rPr>
          <w:rFonts w:ascii="宋体" w:eastAsia="宋体" w:hAnsi="宋体"/>
        </w:rPr>
      </w:pPr>
      <w:r w:rsidRPr="000A51CC">
        <w:rPr>
          <w:rFonts w:ascii="宋体" w:eastAsia="宋体" w:hAnsi="宋体" w:hint="eastAsia"/>
        </w:rPr>
        <w:t>德国汽车零部件供应商采埃孚集团近日宣布，预计将在2028年年底前在德国裁员约11000至14000人，占其德国员工总数的约四分之一，为公司在电动化领域的未来发展腾出资源。</w:t>
      </w:r>
    </w:p>
    <w:p w14:paraId="16F57DC9" w14:textId="77777777" w:rsidR="000A51CC" w:rsidRPr="000A51CC" w:rsidRDefault="000A51CC" w:rsidP="000A51CC">
      <w:pPr>
        <w:ind w:firstLineChars="200" w:firstLine="420"/>
        <w:rPr>
          <w:rFonts w:ascii="宋体" w:eastAsia="宋体" w:hAnsi="宋体" w:hint="eastAsia"/>
        </w:rPr>
      </w:pPr>
    </w:p>
    <w:p w14:paraId="4E37CB4F" w14:textId="623F7320" w:rsidR="00767491" w:rsidRPr="008F1AE6" w:rsidRDefault="00767491"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丰田</w:t>
      </w:r>
      <w:r w:rsidRPr="008F1AE6">
        <w:rPr>
          <w:rFonts w:hint="eastAsia"/>
          <w:sz w:val="24"/>
          <w:szCs w:val="24"/>
        </w:rPr>
        <w:t>2024</w:t>
      </w:r>
      <w:r w:rsidRPr="008F1AE6">
        <w:rPr>
          <w:rFonts w:hint="eastAsia"/>
          <w:sz w:val="24"/>
          <w:szCs w:val="24"/>
        </w:rPr>
        <w:t>上半年全球销量同比下降</w:t>
      </w:r>
      <w:r w:rsidRPr="008F1AE6">
        <w:rPr>
          <w:rFonts w:hint="eastAsia"/>
          <w:sz w:val="24"/>
          <w:szCs w:val="24"/>
        </w:rPr>
        <w:t>4.7%</w:t>
      </w:r>
      <w:r w:rsidRPr="008F1AE6">
        <w:rPr>
          <w:rFonts w:hint="eastAsia"/>
          <w:sz w:val="24"/>
          <w:szCs w:val="24"/>
        </w:rPr>
        <w:t>至</w:t>
      </w:r>
      <w:r w:rsidRPr="008F1AE6">
        <w:rPr>
          <w:rFonts w:hint="eastAsia"/>
          <w:sz w:val="24"/>
          <w:szCs w:val="24"/>
        </w:rPr>
        <w:t>516</w:t>
      </w:r>
      <w:r w:rsidRPr="008F1AE6">
        <w:rPr>
          <w:rFonts w:hint="eastAsia"/>
          <w:sz w:val="24"/>
          <w:szCs w:val="24"/>
        </w:rPr>
        <w:t>万辆</w:t>
      </w:r>
    </w:p>
    <w:p w14:paraId="07C15EBF" w14:textId="09421326" w:rsidR="00767491" w:rsidRDefault="00767491" w:rsidP="000A51CC">
      <w:pPr>
        <w:ind w:firstLineChars="200" w:firstLine="420"/>
        <w:rPr>
          <w:rFonts w:ascii="宋体" w:eastAsia="宋体" w:hAnsi="宋体"/>
        </w:rPr>
      </w:pPr>
      <w:r w:rsidRPr="000A51CC">
        <w:rPr>
          <w:rFonts w:ascii="宋体" w:eastAsia="宋体" w:hAnsi="宋体" w:hint="eastAsia"/>
        </w:rPr>
        <w:t>丰田汽车公司7月30日公布了2024年1月至6月的销售、生产和出口业绩，其中包括子公司大发汽车和日野汽车的业绩。业绩报告显示，2024上半年全球销量为5162442辆，同比减少4.7%；全球产量为5074575辆，同比减少9.8%。</w:t>
      </w:r>
    </w:p>
    <w:p w14:paraId="59B1A96D" w14:textId="77777777" w:rsidR="000A51CC" w:rsidRPr="000A51CC" w:rsidRDefault="000A51CC" w:rsidP="000A51CC">
      <w:pPr>
        <w:ind w:firstLineChars="200" w:firstLine="420"/>
        <w:rPr>
          <w:rFonts w:ascii="宋体" w:eastAsia="宋体" w:hAnsi="宋体" w:hint="eastAsia"/>
        </w:rPr>
      </w:pPr>
    </w:p>
    <w:p w14:paraId="0FD56DEC" w14:textId="084838B2" w:rsidR="003B2A0B" w:rsidRPr="008F1AE6" w:rsidRDefault="003B2A0B"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丰田汽车新增</w:t>
      </w:r>
      <w:r w:rsidRPr="008F1AE6">
        <w:rPr>
          <w:rFonts w:hint="eastAsia"/>
          <w:sz w:val="24"/>
          <w:szCs w:val="24"/>
        </w:rPr>
        <w:t>7</w:t>
      </w:r>
      <w:r w:rsidRPr="008F1AE6">
        <w:rPr>
          <w:rFonts w:hint="eastAsia"/>
          <w:sz w:val="24"/>
          <w:szCs w:val="24"/>
        </w:rPr>
        <w:t>款车型违规，日本国土交通省下达整改命令</w:t>
      </w:r>
    </w:p>
    <w:p w14:paraId="6B640679" w14:textId="3F818AF2" w:rsidR="003B2A0B" w:rsidRDefault="003B2A0B" w:rsidP="000A51CC">
      <w:pPr>
        <w:ind w:firstLineChars="200" w:firstLine="420"/>
        <w:rPr>
          <w:rFonts w:ascii="宋体" w:eastAsia="宋体" w:hAnsi="宋体"/>
        </w:rPr>
      </w:pPr>
      <w:r w:rsidRPr="000A51CC">
        <w:rPr>
          <w:rFonts w:ascii="宋体" w:eastAsia="宋体" w:hAnsi="宋体" w:hint="eastAsia"/>
        </w:rPr>
        <w:t>7月31日，据日媒报道，关于汽车量产所需的“型式指定”认证违规问题，日本国土交通省首次向丰田汽车公司下达整改命令。据日本国土交通省透露，通过对丰田汽车实施入内检查，又新发现7款车型存在“型式指定”认证违规。</w:t>
      </w:r>
    </w:p>
    <w:p w14:paraId="42DEEC4F" w14:textId="77777777" w:rsidR="000A51CC" w:rsidRPr="000A51CC" w:rsidRDefault="000A51CC" w:rsidP="000A51CC">
      <w:pPr>
        <w:ind w:firstLineChars="200" w:firstLine="420"/>
        <w:rPr>
          <w:rFonts w:ascii="宋体" w:eastAsia="宋体" w:hAnsi="宋体" w:hint="eastAsia"/>
        </w:rPr>
      </w:pPr>
    </w:p>
    <w:p w14:paraId="454382D8" w14:textId="50E23595" w:rsidR="00DD6445" w:rsidRPr="008F1AE6" w:rsidRDefault="00DD6445"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韩国电动汽车注册量突破</w:t>
      </w:r>
      <w:r w:rsidRPr="008F1AE6">
        <w:rPr>
          <w:rFonts w:hint="eastAsia"/>
          <w:sz w:val="24"/>
          <w:szCs w:val="24"/>
        </w:rPr>
        <w:t>60</w:t>
      </w:r>
      <w:r w:rsidRPr="008F1AE6">
        <w:rPr>
          <w:rFonts w:hint="eastAsia"/>
          <w:sz w:val="24"/>
          <w:szCs w:val="24"/>
        </w:rPr>
        <w:t>万辆，现代、起亚合占超</w:t>
      </w:r>
      <w:r w:rsidRPr="008F1AE6">
        <w:rPr>
          <w:rFonts w:hint="eastAsia"/>
          <w:sz w:val="24"/>
          <w:szCs w:val="24"/>
        </w:rPr>
        <w:t>67%</w:t>
      </w:r>
    </w:p>
    <w:p w14:paraId="3C8C5B77" w14:textId="7F70FF2B" w:rsidR="00DD6445" w:rsidRDefault="00DD6445" w:rsidP="000A51CC">
      <w:pPr>
        <w:ind w:firstLineChars="200" w:firstLine="420"/>
        <w:rPr>
          <w:rFonts w:ascii="宋体" w:eastAsia="宋体" w:hAnsi="宋体"/>
        </w:rPr>
      </w:pPr>
      <w:r w:rsidRPr="000A51CC">
        <w:rPr>
          <w:rFonts w:ascii="宋体" w:eastAsia="宋体" w:hAnsi="宋体" w:hint="eastAsia"/>
        </w:rPr>
        <w:t>7月31日，韩国汽车协会（KAMA）和国土交通部公布数据显示，截至今年6月底，韩国电动汽车注册量累计达到606610辆。现代汽车（24.17万辆，39.8%）和起亚汽车（16.63万辆，27.4%）分列前二。其次是特斯拉、宝马、梅赛德斯-奔驰、韩国通用和雷诺韩国。</w:t>
      </w:r>
    </w:p>
    <w:p w14:paraId="16023D78" w14:textId="77777777" w:rsidR="000A51CC" w:rsidRPr="000A51CC" w:rsidRDefault="000A51CC" w:rsidP="000A51CC">
      <w:pPr>
        <w:ind w:firstLineChars="200" w:firstLine="420"/>
        <w:rPr>
          <w:rFonts w:ascii="宋体" w:eastAsia="宋体" w:hAnsi="宋体" w:hint="eastAsia"/>
        </w:rPr>
      </w:pPr>
    </w:p>
    <w:p w14:paraId="20F3D183" w14:textId="43A34ECA" w:rsidR="00F04A1B" w:rsidRPr="008F1AE6" w:rsidRDefault="00F04A1B"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美国约</w:t>
      </w:r>
      <w:r w:rsidRPr="008F1AE6">
        <w:rPr>
          <w:rFonts w:hint="eastAsia"/>
          <w:sz w:val="24"/>
          <w:szCs w:val="24"/>
        </w:rPr>
        <w:t>4900</w:t>
      </w:r>
      <w:r w:rsidRPr="008F1AE6">
        <w:rPr>
          <w:rFonts w:hint="eastAsia"/>
          <w:sz w:val="24"/>
          <w:szCs w:val="24"/>
        </w:rPr>
        <w:t>万辆汽车安全气囊存在严重安全隐患</w:t>
      </w:r>
    </w:p>
    <w:p w14:paraId="3F83ADBB" w14:textId="3593AB21" w:rsidR="00F04A1B" w:rsidRDefault="00F04A1B" w:rsidP="000A51CC">
      <w:pPr>
        <w:ind w:firstLineChars="200" w:firstLine="420"/>
        <w:rPr>
          <w:rFonts w:ascii="宋体" w:eastAsia="宋体" w:hAnsi="宋体"/>
        </w:rPr>
      </w:pPr>
      <w:r w:rsidRPr="000A51CC">
        <w:rPr>
          <w:rFonts w:ascii="宋体" w:eastAsia="宋体" w:hAnsi="宋体" w:hint="eastAsia"/>
        </w:rPr>
        <w:t>8月1日，美国国家公路交通安全管理局表示，由13家汽车制造商生产的4900万辆美国汽车中，有5100万个安全气囊充气器存在严重安全隐患。</w:t>
      </w:r>
    </w:p>
    <w:p w14:paraId="6468B3C2" w14:textId="77777777" w:rsidR="000A51CC" w:rsidRPr="000A51CC" w:rsidRDefault="000A51CC" w:rsidP="000A51CC">
      <w:pPr>
        <w:ind w:firstLineChars="200" w:firstLine="420"/>
        <w:rPr>
          <w:rFonts w:ascii="宋体" w:eastAsia="宋体" w:hAnsi="宋体" w:hint="eastAsia"/>
        </w:rPr>
      </w:pPr>
    </w:p>
    <w:p w14:paraId="0F0570D0" w14:textId="3B93676F" w:rsidR="009B3C7C" w:rsidRPr="008F1AE6" w:rsidRDefault="000E67DE"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日本拟在全国普及自动驾驶巴士</w:t>
      </w:r>
    </w:p>
    <w:p w14:paraId="077B404D" w14:textId="71B57938" w:rsidR="000E67DE" w:rsidRDefault="000E67DE" w:rsidP="000A51CC">
      <w:pPr>
        <w:ind w:firstLineChars="200" w:firstLine="420"/>
        <w:rPr>
          <w:rFonts w:ascii="宋体" w:eastAsia="宋体" w:hAnsi="宋体"/>
        </w:rPr>
      </w:pPr>
      <w:r w:rsidRPr="000A51CC">
        <w:rPr>
          <w:rFonts w:ascii="宋体" w:eastAsia="宋体" w:hAnsi="宋体" w:hint="eastAsia"/>
        </w:rPr>
        <w:t>7月29日消息，因认为自动驾驶有助于解决巴士和出租车司机人手不足问题，日本国土交通省计划跟进94个地方政府的99个项目，囊括了所有都道府县。平均每个项目的补助金上限为1.5亿日元，可用于购车租车费、安全员人工费、制定运行计划所需的调查费等。</w:t>
      </w:r>
    </w:p>
    <w:p w14:paraId="7CC47264" w14:textId="77777777" w:rsidR="000A51CC" w:rsidRPr="000A51CC" w:rsidRDefault="000A51CC" w:rsidP="000A51CC">
      <w:pPr>
        <w:ind w:firstLineChars="200" w:firstLine="420"/>
        <w:rPr>
          <w:rFonts w:ascii="宋体" w:eastAsia="宋体" w:hAnsi="宋体" w:hint="eastAsia"/>
        </w:rPr>
      </w:pPr>
    </w:p>
    <w:p w14:paraId="6D420790" w14:textId="66B3356F" w:rsidR="00497063" w:rsidRPr="008F1AE6" w:rsidRDefault="00497063"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上半年日本</w:t>
      </w:r>
      <w:r w:rsidRPr="008F1AE6">
        <w:rPr>
          <w:rFonts w:hint="eastAsia"/>
          <w:sz w:val="24"/>
          <w:szCs w:val="24"/>
        </w:rPr>
        <w:t>8</w:t>
      </w:r>
      <w:r w:rsidRPr="008F1AE6">
        <w:rPr>
          <w:rFonts w:hint="eastAsia"/>
          <w:sz w:val="24"/>
          <w:szCs w:val="24"/>
        </w:rPr>
        <w:t>家主要车企在日产量同比下降</w:t>
      </w:r>
      <w:r w:rsidRPr="008F1AE6">
        <w:rPr>
          <w:rFonts w:hint="eastAsia"/>
          <w:sz w:val="24"/>
          <w:szCs w:val="24"/>
        </w:rPr>
        <w:t>10%</w:t>
      </w:r>
    </w:p>
    <w:p w14:paraId="53C42660" w14:textId="42EECF35" w:rsidR="00497063" w:rsidRDefault="00497063" w:rsidP="000A51CC">
      <w:pPr>
        <w:ind w:firstLineChars="200" w:firstLine="420"/>
        <w:rPr>
          <w:rFonts w:ascii="宋体" w:eastAsia="宋体" w:hAnsi="宋体"/>
        </w:rPr>
      </w:pPr>
      <w:r w:rsidRPr="000A51CC">
        <w:rPr>
          <w:rFonts w:ascii="宋体" w:eastAsia="宋体" w:hAnsi="宋体" w:hint="eastAsia"/>
        </w:rPr>
        <w:t>7月30日消息，2024年1月至6月，日本8家主要汽车企业日本国内产量为3698382辆，同比下降10.0%。原因是数据造假导致丰田、大发等公司出现停产。受数据造假丑闻影</w:t>
      </w:r>
      <w:r w:rsidRPr="000A51CC">
        <w:rPr>
          <w:rFonts w:ascii="宋体" w:eastAsia="宋体" w:hAnsi="宋体" w:hint="eastAsia"/>
        </w:rPr>
        <w:lastRenderedPageBreak/>
        <w:t>响，大发公司产量大幅下降62.8%至147598辆；丰田汽车的产量下降8.2%至1508416辆。</w:t>
      </w:r>
    </w:p>
    <w:p w14:paraId="38AD62E3" w14:textId="77777777" w:rsidR="000A51CC" w:rsidRPr="000A51CC" w:rsidRDefault="000A51CC" w:rsidP="000A51CC">
      <w:pPr>
        <w:ind w:firstLineChars="200" w:firstLine="420"/>
        <w:rPr>
          <w:rFonts w:ascii="宋体" w:eastAsia="宋体" w:hAnsi="宋体" w:hint="eastAsia"/>
        </w:rPr>
      </w:pPr>
    </w:p>
    <w:p w14:paraId="65B26F9B" w14:textId="3F8B8C82" w:rsidR="00D104B7" w:rsidRPr="008F1AE6" w:rsidRDefault="00D104B7"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Stellantis</w:t>
      </w:r>
      <w:r w:rsidRPr="008F1AE6">
        <w:rPr>
          <w:rFonts w:hint="eastAsia"/>
          <w:sz w:val="24"/>
          <w:szCs w:val="24"/>
        </w:rPr>
        <w:t>将在美国提供大范围自愿离职方案，或考虑裁员</w:t>
      </w:r>
    </w:p>
    <w:p w14:paraId="763C93D1" w14:textId="22E7D9D7" w:rsidR="00D104B7" w:rsidRDefault="00D104B7" w:rsidP="000A51CC">
      <w:pPr>
        <w:ind w:firstLineChars="200" w:firstLine="420"/>
        <w:rPr>
          <w:rFonts w:ascii="宋体" w:eastAsia="宋体" w:hAnsi="宋体"/>
        </w:rPr>
      </w:pPr>
      <w:r w:rsidRPr="000A51CC">
        <w:rPr>
          <w:rFonts w:ascii="宋体" w:eastAsia="宋体" w:hAnsi="宋体" w:hint="eastAsia"/>
        </w:rPr>
        <w:t>7月31日消息，Stellantis在致员工信中表示，公司将向美国受薪员工提供自愿买断工龄的方案。</w:t>
      </w:r>
      <w:r w:rsidR="000B663F" w:rsidRPr="000A51CC">
        <w:rPr>
          <w:rFonts w:ascii="宋体" w:eastAsia="宋体" w:hAnsi="宋体" w:hint="eastAsia"/>
        </w:rPr>
        <w:t>若接受自愿离职方案的员工人数不足，该公司可能会裁员。</w:t>
      </w:r>
    </w:p>
    <w:p w14:paraId="36084E54" w14:textId="77777777" w:rsidR="000A51CC" w:rsidRPr="000A51CC" w:rsidRDefault="000A51CC" w:rsidP="000A51CC">
      <w:pPr>
        <w:ind w:firstLineChars="200" w:firstLine="420"/>
        <w:rPr>
          <w:rFonts w:ascii="宋体" w:eastAsia="宋体" w:hAnsi="宋体" w:hint="eastAsia"/>
        </w:rPr>
      </w:pPr>
    </w:p>
    <w:p w14:paraId="348825C3" w14:textId="420C41B1" w:rsidR="00906137" w:rsidRPr="008F1AE6" w:rsidRDefault="00906137"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通用汽车推出新绩效排名系统：向最优秀的</w:t>
      </w:r>
      <w:r w:rsidRPr="008F1AE6">
        <w:rPr>
          <w:rFonts w:hint="eastAsia"/>
          <w:sz w:val="24"/>
          <w:szCs w:val="24"/>
        </w:rPr>
        <w:t>5%</w:t>
      </w:r>
      <w:r w:rsidRPr="008F1AE6">
        <w:rPr>
          <w:rFonts w:hint="eastAsia"/>
          <w:sz w:val="24"/>
          <w:szCs w:val="24"/>
        </w:rPr>
        <w:t>员工提供</w:t>
      </w:r>
      <w:r w:rsidRPr="008F1AE6">
        <w:rPr>
          <w:rFonts w:hint="eastAsia"/>
          <w:sz w:val="24"/>
          <w:szCs w:val="24"/>
        </w:rPr>
        <w:t>150%</w:t>
      </w:r>
      <w:r w:rsidRPr="008F1AE6">
        <w:rPr>
          <w:rFonts w:hint="eastAsia"/>
          <w:sz w:val="24"/>
          <w:szCs w:val="24"/>
        </w:rPr>
        <w:t>的奖金</w:t>
      </w:r>
    </w:p>
    <w:p w14:paraId="364AAA9D" w14:textId="2EFC9A09" w:rsidR="00906137" w:rsidRDefault="00906137" w:rsidP="000A51CC">
      <w:pPr>
        <w:ind w:firstLineChars="200" w:firstLine="420"/>
        <w:rPr>
          <w:rFonts w:ascii="宋体" w:eastAsia="宋体" w:hAnsi="宋体"/>
        </w:rPr>
      </w:pPr>
      <w:r w:rsidRPr="000A51CC">
        <w:rPr>
          <w:rFonts w:ascii="宋体" w:eastAsia="宋体" w:hAnsi="宋体" w:hint="eastAsia"/>
        </w:rPr>
        <w:t>8月2日，通用汽车宣布正在改变其美国受薪员工的绩效评估方式，以便更好地奖励高绩效员工。新绩效排名系统采用五级制评估员工，员工奖金与排名挂钩。</w:t>
      </w:r>
    </w:p>
    <w:p w14:paraId="7B621DEC" w14:textId="77777777" w:rsidR="000A51CC" w:rsidRPr="000A51CC" w:rsidRDefault="000A51CC" w:rsidP="000A51CC">
      <w:pPr>
        <w:ind w:firstLineChars="200" w:firstLine="420"/>
        <w:rPr>
          <w:rFonts w:ascii="宋体" w:eastAsia="宋体" w:hAnsi="宋体" w:hint="eastAsia"/>
        </w:rPr>
      </w:pPr>
    </w:p>
    <w:p w14:paraId="0ED5F904" w14:textId="6C579B4B" w:rsidR="00BE1CF8" w:rsidRPr="008F1AE6" w:rsidRDefault="00BE1CF8"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特斯拉得州超级计算集群命名“</w:t>
      </w:r>
      <w:r w:rsidRPr="008F1AE6">
        <w:rPr>
          <w:rFonts w:hint="eastAsia"/>
          <w:sz w:val="24"/>
          <w:szCs w:val="24"/>
        </w:rPr>
        <w:t>Cortex</w:t>
      </w:r>
      <w:r w:rsidRPr="008F1AE6">
        <w:rPr>
          <w:rFonts w:hint="eastAsia"/>
          <w:sz w:val="24"/>
          <w:szCs w:val="24"/>
        </w:rPr>
        <w:t>”</w:t>
      </w:r>
    </w:p>
    <w:p w14:paraId="6DADDAE8" w14:textId="5F3B521C" w:rsidR="00BE1CF8" w:rsidRDefault="00BE1CF8" w:rsidP="000A51CC">
      <w:pPr>
        <w:ind w:firstLineChars="200" w:firstLine="420"/>
        <w:rPr>
          <w:rFonts w:ascii="宋体" w:eastAsia="宋体" w:hAnsi="宋体"/>
        </w:rPr>
      </w:pPr>
      <w:r w:rsidRPr="000A51CC">
        <w:rPr>
          <w:rFonts w:ascii="宋体" w:eastAsia="宋体" w:hAnsi="宋体" w:hint="eastAsia"/>
        </w:rPr>
        <w:t>马斯克周末在参观了最近建成的得克萨斯州超级计算集群</w:t>
      </w:r>
      <w:r w:rsidR="00A92815" w:rsidRPr="000A51CC">
        <w:rPr>
          <w:rFonts w:ascii="宋体" w:eastAsia="宋体" w:hAnsi="宋体" w:hint="eastAsia"/>
        </w:rPr>
        <w:t>，</w:t>
      </w:r>
      <w:r w:rsidR="005853C6" w:rsidRPr="000A51CC">
        <w:rPr>
          <w:rFonts w:ascii="宋体" w:eastAsia="宋体" w:hAnsi="宋体" w:hint="eastAsia"/>
        </w:rPr>
        <w:t>群被命名为“Cortex”，</w:t>
      </w:r>
      <w:r w:rsidR="00971560" w:rsidRPr="000A51CC">
        <w:rPr>
          <w:rFonts w:ascii="宋体" w:eastAsia="宋体" w:hAnsi="宋体" w:hint="eastAsia"/>
        </w:rPr>
        <w:t>拥有约10万颗英伟达H100和H200芯片，用于训练全自动驾驶（FSD）和人形机器人擎天柱（Optimus）的神经网络。</w:t>
      </w:r>
    </w:p>
    <w:p w14:paraId="147250E6" w14:textId="77777777" w:rsidR="000A51CC" w:rsidRPr="000A51CC" w:rsidRDefault="000A51CC" w:rsidP="000A51CC">
      <w:pPr>
        <w:ind w:firstLineChars="200" w:firstLine="420"/>
        <w:rPr>
          <w:rFonts w:ascii="宋体" w:eastAsia="宋体" w:hAnsi="宋体" w:hint="eastAsia"/>
        </w:rPr>
      </w:pPr>
    </w:p>
    <w:p w14:paraId="5F549E8A" w14:textId="028DA3EA" w:rsidR="009B3C7C" w:rsidRPr="008F1AE6" w:rsidRDefault="00851AF9"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马斯克称预计下月向</w:t>
      </w:r>
      <w:r w:rsidRPr="008F1AE6">
        <w:rPr>
          <w:rFonts w:hint="eastAsia"/>
          <w:sz w:val="24"/>
          <w:szCs w:val="24"/>
        </w:rPr>
        <w:t>Cybertruck</w:t>
      </w:r>
      <w:r w:rsidRPr="008F1AE6">
        <w:rPr>
          <w:rFonts w:hint="eastAsia"/>
          <w:sz w:val="24"/>
          <w:szCs w:val="24"/>
        </w:rPr>
        <w:t>开放</w:t>
      </w:r>
      <w:r w:rsidRPr="008F1AE6">
        <w:rPr>
          <w:rFonts w:hint="eastAsia"/>
          <w:sz w:val="24"/>
          <w:szCs w:val="24"/>
        </w:rPr>
        <w:t>FSD</w:t>
      </w:r>
      <w:r w:rsidRPr="008F1AE6">
        <w:rPr>
          <w:rFonts w:hint="eastAsia"/>
          <w:sz w:val="24"/>
          <w:szCs w:val="24"/>
        </w:rPr>
        <w:t>功能</w:t>
      </w:r>
    </w:p>
    <w:p w14:paraId="5B76CB05" w14:textId="5CC220D7" w:rsidR="00851AF9" w:rsidRDefault="00851AF9" w:rsidP="000A51CC">
      <w:pPr>
        <w:ind w:firstLineChars="200" w:firstLine="420"/>
        <w:rPr>
          <w:rFonts w:ascii="宋体" w:eastAsia="宋体" w:hAnsi="宋体"/>
        </w:rPr>
      </w:pPr>
      <w:r w:rsidRPr="000A51CC">
        <w:rPr>
          <w:rFonts w:ascii="宋体" w:eastAsia="宋体" w:hAnsi="宋体" w:hint="eastAsia"/>
        </w:rPr>
        <w:t>7月29日，特斯拉CEO马斯克透露，特斯拉FSD软件的最新版本v12.5预计下个月就可以在Cybertruck上使用。马斯克说：“它应该能在Cybertruck上使用”</w:t>
      </w:r>
      <w:r w:rsidR="00AB2486" w:rsidRPr="000A51CC">
        <w:rPr>
          <w:rFonts w:ascii="宋体" w:eastAsia="宋体" w:hAnsi="宋体" w:hint="eastAsia"/>
        </w:rPr>
        <w:t>。</w:t>
      </w:r>
    </w:p>
    <w:p w14:paraId="4F964BFE" w14:textId="77777777" w:rsidR="000A51CC" w:rsidRPr="000A51CC" w:rsidRDefault="000A51CC" w:rsidP="000A51CC">
      <w:pPr>
        <w:ind w:firstLineChars="200" w:firstLine="420"/>
        <w:rPr>
          <w:rFonts w:ascii="宋体" w:eastAsia="宋体" w:hAnsi="宋体" w:hint="eastAsia"/>
        </w:rPr>
      </w:pPr>
    </w:p>
    <w:p w14:paraId="28125201" w14:textId="407664D9" w:rsidR="009B3C7C" w:rsidRPr="008F1AE6" w:rsidRDefault="00E825FD" w:rsidP="00A149CC">
      <w:pPr>
        <w:pStyle w:val="2"/>
        <w:numPr>
          <w:ilvl w:val="0"/>
          <w:numId w:val="30"/>
        </w:numPr>
        <w:spacing w:before="0" w:after="0" w:line="240" w:lineRule="auto"/>
        <w:ind w:left="0" w:firstLine="6"/>
        <w:rPr>
          <w:rFonts w:hint="eastAsia"/>
          <w:sz w:val="24"/>
          <w:szCs w:val="24"/>
        </w:rPr>
      </w:pPr>
      <w:r w:rsidRPr="008F1AE6">
        <w:rPr>
          <w:rFonts w:hint="eastAsia"/>
          <w:sz w:val="24"/>
          <w:szCs w:val="24"/>
        </w:rPr>
        <w:t>特斯拉开始大范围推送</w:t>
      </w:r>
      <w:r w:rsidRPr="008F1AE6">
        <w:rPr>
          <w:rFonts w:hint="eastAsia"/>
          <w:sz w:val="24"/>
          <w:szCs w:val="24"/>
        </w:rPr>
        <w:t>FSD v12.5.1</w:t>
      </w:r>
    </w:p>
    <w:p w14:paraId="50765EB1" w14:textId="0929D16D" w:rsidR="00131BD8" w:rsidRPr="000A51CC" w:rsidRDefault="00E825FD" w:rsidP="000A51CC">
      <w:pPr>
        <w:ind w:firstLineChars="200" w:firstLine="420"/>
        <w:rPr>
          <w:rFonts w:ascii="宋体" w:eastAsia="宋体" w:hAnsi="宋体" w:hint="eastAsia"/>
        </w:rPr>
      </w:pPr>
      <w:r w:rsidRPr="000A51CC">
        <w:rPr>
          <w:rFonts w:ascii="宋体" w:eastAsia="宋体" w:hAnsi="宋体" w:hint="eastAsia"/>
        </w:rPr>
        <w:t>7月30日，特斯拉CEO马斯克在社交平台X表示，特斯拉于当天开始大范围推送FSD v12.5.1。但还需要进行大量的软件工作来优化代码，并单独验证代码，才能让这个版本在HW3（Hardware3.0）上运行，预计的推出时间约为10天后。</w:t>
      </w:r>
    </w:p>
    <w:sectPr w:rsidR="00131BD8" w:rsidRPr="000A51CC" w:rsidSect="00EC75D5">
      <w:headerReference w:type="default" r:id="rId35"/>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888FD3" w14:textId="77777777" w:rsidR="002803EB" w:rsidRDefault="002803EB" w:rsidP="00131BD8">
      <w:pPr>
        <w:rPr>
          <w:rFonts w:hint="eastAsia"/>
        </w:rPr>
      </w:pPr>
      <w:r>
        <w:separator/>
      </w:r>
    </w:p>
  </w:endnote>
  <w:endnote w:type="continuationSeparator" w:id="0">
    <w:p w14:paraId="44D73E79" w14:textId="77777777" w:rsidR="002803EB" w:rsidRDefault="002803EB"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FA0C13" w14:textId="77777777" w:rsidR="002803EB" w:rsidRDefault="002803EB" w:rsidP="00131BD8">
      <w:pPr>
        <w:rPr>
          <w:rFonts w:hint="eastAsia"/>
        </w:rPr>
      </w:pPr>
      <w:r>
        <w:separator/>
      </w:r>
    </w:p>
  </w:footnote>
  <w:footnote w:type="continuationSeparator" w:id="0">
    <w:p w14:paraId="7943C99F" w14:textId="77777777" w:rsidR="002803EB" w:rsidRDefault="002803EB"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29A425" w14:textId="3988B76B" w:rsidR="00EC75D5" w:rsidRDefault="00EC75D5" w:rsidP="00EC75D5">
    <w:pPr>
      <w:pStyle w:val="a3"/>
      <w:jc w:val="left"/>
      <w:rPr>
        <w:rFonts w:hint="eastAsia"/>
      </w:rPr>
    </w:pPr>
    <w:r>
      <w:rPr>
        <w:b/>
        <w:noProof/>
        <w:color w:val="0000FF"/>
        <w:sz w:val="22"/>
        <w:szCs w:val="22"/>
      </w:rPr>
      <w:drawing>
        <wp:inline distT="0" distB="0" distL="0" distR="0" wp14:anchorId="20635480" wp14:editId="30CCBD58">
          <wp:extent cx="1485900" cy="386080"/>
          <wp:effectExtent l="0" t="0" r="0" b="0"/>
          <wp:docPr id="16592905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F644ED9"/>
    <w:multiLevelType w:val="hybridMultilevel"/>
    <w:tmpl w:val="0C602A3E"/>
    <w:lvl w:ilvl="0" w:tplc="A0CAFC84">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8"/>
  </w:num>
  <w:num w:numId="4" w16cid:durableId="967508622">
    <w:abstractNumId w:val="6"/>
  </w:num>
  <w:num w:numId="5" w16cid:durableId="102386765">
    <w:abstractNumId w:val="13"/>
  </w:num>
  <w:num w:numId="6" w16cid:durableId="1785613302">
    <w:abstractNumId w:val="11"/>
  </w:num>
  <w:num w:numId="7" w16cid:durableId="1550722081">
    <w:abstractNumId w:val="20"/>
  </w:num>
  <w:num w:numId="8" w16cid:durableId="1870945211">
    <w:abstractNumId w:val="15"/>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4"/>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456685095">
    <w:abstractNumId w:val="24"/>
    <w:lvlOverride w:ilvl="0">
      <w:startOverride w:val="1"/>
    </w:lvlOverride>
  </w:num>
  <w:num w:numId="32" w16cid:durableId="249898365">
    <w:abstractNumId w:val="24"/>
    <w:lvlOverride w:ilvl="0">
      <w:startOverride w:val="1"/>
    </w:lvlOverride>
  </w:num>
  <w:num w:numId="33" w16cid:durableId="746810230">
    <w:abstractNumId w:val="24"/>
  </w:num>
  <w:num w:numId="34" w16cid:durableId="537860419">
    <w:abstractNumId w:val="24"/>
  </w:num>
  <w:num w:numId="35" w16cid:durableId="63141208">
    <w:abstractNumId w:val="24"/>
  </w:num>
  <w:num w:numId="36" w16cid:durableId="1196818438">
    <w:abstractNumId w:val="24"/>
  </w:num>
  <w:num w:numId="37" w16cid:durableId="1068773145">
    <w:abstractNumId w:val="24"/>
  </w:num>
  <w:num w:numId="38" w16cid:durableId="1165821416">
    <w:abstractNumId w:val="24"/>
  </w:num>
  <w:num w:numId="39" w16cid:durableId="871696695">
    <w:abstractNumId w:val="24"/>
  </w:num>
  <w:num w:numId="40" w16cid:durableId="2073039319">
    <w:abstractNumId w:val="24"/>
  </w:num>
  <w:num w:numId="41" w16cid:durableId="1313174795">
    <w:abstractNumId w:val="24"/>
  </w:num>
  <w:num w:numId="42" w16cid:durableId="517818489">
    <w:abstractNumId w:val="24"/>
  </w:num>
  <w:num w:numId="43" w16cid:durableId="745155485">
    <w:abstractNumId w:val="24"/>
  </w:num>
  <w:num w:numId="44" w16cid:durableId="182599375">
    <w:abstractNumId w:val="24"/>
  </w:num>
  <w:num w:numId="45" w16cid:durableId="1170368793">
    <w:abstractNumId w:val="24"/>
  </w:num>
  <w:num w:numId="46" w16cid:durableId="1151752699">
    <w:abstractNumId w:val="24"/>
  </w:num>
  <w:num w:numId="47" w16cid:durableId="58091456">
    <w:abstractNumId w:val="24"/>
  </w:num>
  <w:num w:numId="48" w16cid:durableId="1516962810">
    <w:abstractNumId w:val="24"/>
  </w:num>
  <w:num w:numId="49" w16cid:durableId="966198279">
    <w:abstractNumId w:val="24"/>
  </w:num>
  <w:num w:numId="50" w16cid:durableId="959920168">
    <w:abstractNumId w:val="24"/>
  </w:num>
  <w:num w:numId="51" w16cid:durableId="778646857">
    <w:abstractNumId w:val="24"/>
  </w:num>
  <w:num w:numId="52" w16cid:durableId="1996562985">
    <w:abstractNumId w:val="24"/>
  </w:num>
  <w:num w:numId="53" w16cid:durableId="1405956862">
    <w:abstractNumId w:val="24"/>
  </w:num>
  <w:num w:numId="54" w16cid:durableId="1412045943">
    <w:abstractNumId w:val="24"/>
  </w:num>
  <w:num w:numId="55" w16cid:durableId="830027878">
    <w:abstractNumId w:val="24"/>
  </w:num>
  <w:num w:numId="56" w16cid:durableId="1122698932">
    <w:abstractNumId w:val="24"/>
  </w:num>
  <w:num w:numId="57" w16cid:durableId="831019838">
    <w:abstractNumId w:val="24"/>
  </w:num>
  <w:num w:numId="58" w16cid:durableId="2004427595">
    <w:abstractNumId w:val="24"/>
  </w:num>
  <w:num w:numId="59" w16cid:durableId="162596849">
    <w:abstractNumId w:val="24"/>
  </w:num>
  <w:num w:numId="60" w16cid:durableId="1901593837">
    <w:abstractNumId w:val="24"/>
  </w:num>
  <w:num w:numId="61" w16cid:durableId="1989478263">
    <w:abstractNumId w:val="24"/>
  </w:num>
  <w:num w:numId="62" w16cid:durableId="738403946">
    <w:abstractNumId w:val="24"/>
  </w:num>
  <w:num w:numId="63" w16cid:durableId="1903904240">
    <w:abstractNumId w:val="24"/>
  </w:num>
  <w:num w:numId="64" w16cid:durableId="1267426040">
    <w:abstractNumId w:val="24"/>
  </w:num>
  <w:num w:numId="65" w16cid:durableId="1547444475">
    <w:abstractNumId w:val="24"/>
  </w:num>
  <w:num w:numId="66" w16cid:durableId="6762226">
    <w:abstractNumId w:val="24"/>
  </w:num>
  <w:num w:numId="67" w16cid:durableId="1834560457">
    <w:abstractNumId w:val="24"/>
  </w:num>
  <w:num w:numId="68" w16cid:durableId="1496141757">
    <w:abstractNumId w:val="24"/>
  </w:num>
  <w:num w:numId="69" w16cid:durableId="192108871">
    <w:abstractNumId w:val="24"/>
  </w:num>
  <w:num w:numId="70" w16cid:durableId="1816994221">
    <w:abstractNumId w:val="24"/>
  </w:num>
  <w:num w:numId="71" w16cid:durableId="1058868833">
    <w:abstractNumId w:val="24"/>
  </w:num>
  <w:num w:numId="72" w16cid:durableId="351032422">
    <w:abstractNumId w:val="24"/>
  </w:num>
  <w:num w:numId="73" w16cid:durableId="989746533">
    <w:abstractNumId w:val="24"/>
  </w:num>
  <w:num w:numId="74" w16cid:durableId="103185880">
    <w:abstractNumId w:val="24"/>
  </w:num>
  <w:num w:numId="75" w16cid:durableId="1592934403">
    <w:abstractNumId w:val="24"/>
  </w:num>
  <w:num w:numId="76" w16cid:durableId="1937905616">
    <w:abstractNumId w:val="24"/>
  </w:num>
  <w:num w:numId="77" w16cid:durableId="538978437">
    <w:abstractNumId w:val="24"/>
  </w:num>
  <w:num w:numId="78" w16cid:durableId="1839804468">
    <w:abstractNumId w:val="24"/>
  </w:num>
  <w:num w:numId="79" w16cid:durableId="657810619">
    <w:abstractNumId w:val="24"/>
  </w:num>
  <w:num w:numId="80" w16cid:durableId="610431457">
    <w:abstractNumId w:val="24"/>
  </w:num>
  <w:num w:numId="81" w16cid:durableId="86923555">
    <w:abstractNumId w:val="24"/>
  </w:num>
  <w:num w:numId="82" w16cid:durableId="1664431059">
    <w:abstractNumId w:val="24"/>
  </w:num>
  <w:num w:numId="83" w16cid:durableId="2146896775">
    <w:abstractNumId w:val="24"/>
  </w:num>
  <w:num w:numId="84" w16cid:durableId="121388530">
    <w:abstractNumId w:val="24"/>
  </w:num>
  <w:num w:numId="85" w16cid:durableId="651568439">
    <w:abstractNumId w:val="24"/>
  </w:num>
  <w:num w:numId="86" w16cid:durableId="1635791437">
    <w:abstractNumId w:val="24"/>
  </w:num>
  <w:num w:numId="87" w16cid:durableId="1928148647">
    <w:abstractNumId w:val="24"/>
  </w:num>
  <w:num w:numId="88" w16cid:durableId="337854209">
    <w:abstractNumId w:val="17"/>
  </w:num>
  <w:num w:numId="89" w16cid:durableId="1498308339">
    <w:abstractNumId w:val="24"/>
  </w:num>
  <w:num w:numId="90" w16cid:durableId="1567567334">
    <w:abstractNumId w:val="24"/>
  </w:num>
  <w:num w:numId="91" w16cid:durableId="879320822">
    <w:abstractNumId w:val="24"/>
  </w:num>
  <w:num w:numId="92" w16cid:durableId="1170485968">
    <w:abstractNumId w:val="24"/>
  </w:num>
  <w:num w:numId="93" w16cid:durableId="614412569">
    <w:abstractNumId w:val="24"/>
  </w:num>
  <w:num w:numId="94" w16cid:durableId="887031225">
    <w:abstractNumId w:val="24"/>
  </w:num>
  <w:num w:numId="95" w16cid:durableId="1998653822">
    <w:abstractNumId w:val="24"/>
  </w:num>
  <w:num w:numId="96" w16cid:durableId="159201000">
    <w:abstractNumId w:val="24"/>
  </w:num>
  <w:num w:numId="97" w16cid:durableId="1994604524">
    <w:abstractNumId w:val="24"/>
  </w:num>
  <w:num w:numId="98" w16cid:durableId="1017002840">
    <w:abstractNumId w:val="24"/>
  </w:num>
  <w:num w:numId="99" w16cid:durableId="613169319">
    <w:abstractNumId w:val="24"/>
  </w:num>
  <w:num w:numId="100" w16cid:durableId="1765952401">
    <w:abstractNumId w:val="24"/>
  </w:num>
  <w:num w:numId="101" w16cid:durableId="858275647">
    <w:abstractNumId w:val="24"/>
  </w:num>
  <w:num w:numId="102" w16cid:durableId="2046371926">
    <w:abstractNumId w:val="24"/>
  </w:num>
  <w:num w:numId="103" w16cid:durableId="826674139">
    <w:abstractNumId w:val="24"/>
  </w:num>
  <w:num w:numId="104" w16cid:durableId="1345785446">
    <w:abstractNumId w:val="24"/>
  </w:num>
  <w:num w:numId="105" w16cid:durableId="1968461440">
    <w:abstractNumId w:val="24"/>
  </w:num>
  <w:num w:numId="106" w16cid:durableId="542332159">
    <w:abstractNumId w:val="24"/>
  </w:num>
  <w:num w:numId="107" w16cid:durableId="1548032301">
    <w:abstractNumId w:val="24"/>
  </w:num>
  <w:num w:numId="108" w16cid:durableId="863128547">
    <w:abstractNumId w:val="24"/>
  </w:num>
  <w:num w:numId="109" w16cid:durableId="952639310">
    <w:abstractNumId w:val="24"/>
  </w:num>
  <w:num w:numId="110" w16cid:durableId="1060858340">
    <w:abstractNumId w:val="24"/>
  </w:num>
  <w:num w:numId="111" w16cid:durableId="18942963">
    <w:abstractNumId w:val="24"/>
  </w:num>
  <w:num w:numId="112" w16cid:durableId="998388047">
    <w:abstractNumId w:val="24"/>
  </w:num>
  <w:num w:numId="113" w16cid:durableId="1671639276">
    <w:abstractNumId w:val="24"/>
  </w:num>
  <w:num w:numId="114" w16cid:durableId="332101118">
    <w:abstractNumId w:val="24"/>
  </w:num>
  <w:num w:numId="115" w16cid:durableId="1244222133">
    <w:abstractNumId w:val="24"/>
  </w:num>
  <w:num w:numId="116" w16cid:durableId="2071420913">
    <w:abstractNumId w:val="24"/>
  </w:num>
  <w:num w:numId="117" w16cid:durableId="376392301">
    <w:abstractNumId w:val="24"/>
  </w:num>
  <w:num w:numId="118" w16cid:durableId="1492866793">
    <w:abstractNumId w:val="24"/>
  </w:num>
  <w:num w:numId="119" w16cid:durableId="1572496502">
    <w:abstractNumId w:val="24"/>
  </w:num>
  <w:num w:numId="120" w16cid:durableId="1769033844">
    <w:abstractNumId w:val="24"/>
  </w:num>
  <w:num w:numId="121" w16cid:durableId="438333111">
    <w:abstractNumId w:val="24"/>
  </w:num>
  <w:num w:numId="122" w16cid:durableId="864058042">
    <w:abstractNumId w:val="24"/>
  </w:num>
  <w:num w:numId="123" w16cid:durableId="1975334651">
    <w:abstractNumId w:val="24"/>
  </w:num>
  <w:num w:numId="124" w16cid:durableId="1338461909">
    <w:abstractNumId w:val="24"/>
  </w:num>
  <w:num w:numId="125" w16cid:durableId="2130512401">
    <w:abstractNumId w:val="24"/>
  </w:num>
  <w:num w:numId="126" w16cid:durableId="2089841828">
    <w:abstractNumId w:val="24"/>
  </w:num>
  <w:num w:numId="127" w16cid:durableId="1608392677">
    <w:abstractNumId w:val="24"/>
  </w:num>
  <w:num w:numId="128" w16cid:durableId="957763190">
    <w:abstractNumId w:val="24"/>
  </w:num>
  <w:num w:numId="129" w16cid:durableId="382290951">
    <w:abstractNumId w:val="24"/>
  </w:num>
  <w:num w:numId="130" w16cid:durableId="406197883">
    <w:abstractNumId w:val="24"/>
  </w:num>
  <w:num w:numId="131" w16cid:durableId="750395122">
    <w:abstractNumId w:val="24"/>
  </w:num>
  <w:num w:numId="132" w16cid:durableId="563686241">
    <w:abstractNumId w:val="24"/>
  </w:num>
  <w:num w:numId="133" w16cid:durableId="1560940315">
    <w:abstractNumId w:val="24"/>
  </w:num>
  <w:num w:numId="134" w16cid:durableId="748114256">
    <w:abstractNumId w:val="24"/>
  </w:num>
  <w:num w:numId="135" w16cid:durableId="1662542932">
    <w:abstractNumId w:val="24"/>
  </w:num>
  <w:num w:numId="136" w16cid:durableId="67533687">
    <w:abstractNumId w:val="24"/>
  </w:num>
  <w:num w:numId="137" w16cid:durableId="1943413876">
    <w:abstractNumId w:val="24"/>
  </w:num>
  <w:num w:numId="138" w16cid:durableId="795677617">
    <w:abstractNumId w:val="24"/>
  </w:num>
  <w:num w:numId="139" w16cid:durableId="1513914292">
    <w:abstractNumId w:val="24"/>
  </w:num>
  <w:num w:numId="140" w16cid:durableId="1952005123">
    <w:abstractNumId w:val="24"/>
  </w:num>
  <w:num w:numId="141" w16cid:durableId="1224632736">
    <w:abstractNumId w:val="24"/>
  </w:num>
  <w:num w:numId="142" w16cid:durableId="940454054">
    <w:abstractNumId w:val="24"/>
  </w:num>
  <w:num w:numId="143" w16cid:durableId="1648782156">
    <w:abstractNumId w:val="24"/>
  </w:num>
  <w:num w:numId="144" w16cid:durableId="950745036">
    <w:abstractNumId w:val="24"/>
  </w:num>
  <w:num w:numId="145" w16cid:durableId="1557013027">
    <w:abstractNumId w:val="24"/>
  </w:num>
  <w:num w:numId="146" w16cid:durableId="1064374939">
    <w:abstractNumId w:val="24"/>
  </w:num>
  <w:num w:numId="147" w16cid:durableId="806775486">
    <w:abstractNumId w:val="24"/>
  </w:num>
  <w:num w:numId="148" w16cid:durableId="4983137">
    <w:abstractNumId w:val="24"/>
  </w:num>
  <w:num w:numId="149" w16cid:durableId="1419711061">
    <w:abstractNumId w:val="24"/>
  </w:num>
  <w:num w:numId="150" w16cid:durableId="926303178">
    <w:abstractNumId w:val="24"/>
  </w:num>
  <w:num w:numId="151" w16cid:durableId="2111386441">
    <w:abstractNumId w:val="24"/>
  </w:num>
  <w:num w:numId="152" w16cid:durableId="894390094">
    <w:abstractNumId w:val="24"/>
  </w:num>
  <w:num w:numId="153" w16cid:durableId="1590192617">
    <w:abstractNumId w:val="24"/>
  </w:num>
  <w:num w:numId="154" w16cid:durableId="1008022902">
    <w:abstractNumId w:val="24"/>
  </w:num>
  <w:num w:numId="155" w16cid:durableId="2062513144">
    <w:abstractNumId w:val="24"/>
  </w:num>
  <w:num w:numId="156" w16cid:durableId="559288352">
    <w:abstractNumId w:val="24"/>
  </w:num>
  <w:num w:numId="157" w16cid:durableId="882211668">
    <w:abstractNumId w:val="24"/>
  </w:num>
  <w:num w:numId="158" w16cid:durableId="1421947144">
    <w:abstractNumId w:val="24"/>
  </w:num>
  <w:num w:numId="159" w16cid:durableId="2082635735">
    <w:abstractNumId w:val="24"/>
  </w:num>
  <w:num w:numId="160" w16cid:durableId="1936327054">
    <w:abstractNumId w:val="24"/>
  </w:num>
  <w:num w:numId="161" w16cid:durableId="749356149">
    <w:abstractNumId w:val="24"/>
  </w:num>
  <w:num w:numId="162" w16cid:durableId="131799971">
    <w:abstractNumId w:val="24"/>
  </w:num>
  <w:num w:numId="163" w16cid:durableId="62412944">
    <w:abstractNumId w:val="24"/>
  </w:num>
  <w:num w:numId="164" w16cid:durableId="797643874">
    <w:abstractNumId w:val="24"/>
  </w:num>
  <w:num w:numId="165" w16cid:durableId="1643776528">
    <w:abstractNumId w:val="24"/>
  </w:num>
  <w:num w:numId="166" w16cid:durableId="1593120973">
    <w:abstractNumId w:val="24"/>
  </w:num>
  <w:num w:numId="167" w16cid:durableId="1864130987">
    <w:abstractNumId w:val="24"/>
  </w:num>
  <w:num w:numId="168" w16cid:durableId="1809205589">
    <w:abstractNumId w:val="24"/>
  </w:num>
  <w:num w:numId="169" w16cid:durableId="620527318">
    <w:abstractNumId w:val="24"/>
  </w:num>
  <w:num w:numId="170" w16cid:durableId="1588032039">
    <w:abstractNumId w:val="24"/>
  </w:num>
  <w:num w:numId="171" w16cid:durableId="668827056">
    <w:abstractNumId w:val="24"/>
  </w:num>
  <w:num w:numId="172" w16cid:durableId="470706903">
    <w:abstractNumId w:val="24"/>
  </w:num>
  <w:num w:numId="173" w16cid:durableId="363219029">
    <w:abstractNumId w:val="24"/>
  </w:num>
  <w:num w:numId="174" w16cid:durableId="1852985482">
    <w:abstractNumId w:val="24"/>
  </w:num>
  <w:num w:numId="175" w16cid:durableId="1920165064">
    <w:abstractNumId w:val="24"/>
  </w:num>
  <w:num w:numId="176" w16cid:durableId="1075936712">
    <w:abstractNumId w:val="24"/>
  </w:num>
  <w:num w:numId="177" w16cid:durableId="470831077">
    <w:abstractNumId w:val="24"/>
  </w:num>
  <w:num w:numId="178" w16cid:durableId="2053995282">
    <w:abstractNumId w:val="24"/>
  </w:num>
  <w:num w:numId="179" w16cid:durableId="898437371">
    <w:abstractNumId w:val="24"/>
  </w:num>
  <w:num w:numId="180" w16cid:durableId="1565024941">
    <w:abstractNumId w:val="24"/>
  </w:num>
  <w:num w:numId="181" w16cid:durableId="1732079481">
    <w:abstractNumId w:val="24"/>
  </w:num>
  <w:num w:numId="182" w16cid:durableId="870342468">
    <w:abstractNumId w:val="24"/>
  </w:num>
  <w:num w:numId="183" w16cid:durableId="119225348">
    <w:abstractNumId w:val="24"/>
  </w:num>
  <w:num w:numId="184" w16cid:durableId="1605646267">
    <w:abstractNumId w:val="24"/>
  </w:num>
  <w:num w:numId="185" w16cid:durableId="1623725082">
    <w:abstractNumId w:val="24"/>
  </w:num>
  <w:num w:numId="186" w16cid:durableId="979655713">
    <w:abstractNumId w:val="24"/>
  </w:num>
  <w:num w:numId="187" w16cid:durableId="1260286634">
    <w:abstractNumId w:val="24"/>
  </w:num>
  <w:num w:numId="188" w16cid:durableId="469514729">
    <w:abstractNumId w:val="24"/>
  </w:num>
  <w:num w:numId="189" w16cid:durableId="382949849">
    <w:abstractNumId w:val="24"/>
  </w:num>
  <w:num w:numId="190" w16cid:durableId="908618091">
    <w:abstractNumId w:val="24"/>
  </w:num>
  <w:num w:numId="191" w16cid:durableId="1886092174">
    <w:abstractNumId w:val="24"/>
  </w:num>
  <w:num w:numId="192" w16cid:durableId="817961459">
    <w:abstractNumId w:val="24"/>
  </w:num>
  <w:num w:numId="193" w16cid:durableId="1586039330">
    <w:abstractNumId w:val="24"/>
  </w:num>
  <w:num w:numId="194" w16cid:durableId="1303536878">
    <w:abstractNumId w:val="24"/>
  </w:num>
  <w:num w:numId="195" w16cid:durableId="1794516942">
    <w:abstractNumId w:val="24"/>
  </w:num>
  <w:num w:numId="196" w16cid:durableId="1557006330">
    <w:abstractNumId w:val="24"/>
  </w:num>
  <w:num w:numId="197" w16cid:durableId="14320739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4EC9"/>
    <w:rsid w:val="000161E2"/>
    <w:rsid w:val="00020CF3"/>
    <w:rsid w:val="00026EA5"/>
    <w:rsid w:val="00042053"/>
    <w:rsid w:val="00042EAC"/>
    <w:rsid w:val="00044EDA"/>
    <w:rsid w:val="00054D78"/>
    <w:rsid w:val="0006621E"/>
    <w:rsid w:val="00083C87"/>
    <w:rsid w:val="000900E4"/>
    <w:rsid w:val="000917E3"/>
    <w:rsid w:val="000A01D3"/>
    <w:rsid w:val="000A06BA"/>
    <w:rsid w:val="000A51CC"/>
    <w:rsid w:val="000A6430"/>
    <w:rsid w:val="000B0942"/>
    <w:rsid w:val="000B663F"/>
    <w:rsid w:val="000D299A"/>
    <w:rsid w:val="000D4964"/>
    <w:rsid w:val="000D7D98"/>
    <w:rsid w:val="000E6669"/>
    <w:rsid w:val="000E67DE"/>
    <w:rsid w:val="000E7D7D"/>
    <w:rsid w:val="000F0D6D"/>
    <w:rsid w:val="00105850"/>
    <w:rsid w:val="001261A1"/>
    <w:rsid w:val="001262CF"/>
    <w:rsid w:val="001309B6"/>
    <w:rsid w:val="00131BD8"/>
    <w:rsid w:val="00154BE7"/>
    <w:rsid w:val="00162DCF"/>
    <w:rsid w:val="00166B00"/>
    <w:rsid w:val="00170C11"/>
    <w:rsid w:val="00175245"/>
    <w:rsid w:val="00191DC1"/>
    <w:rsid w:val="00194568"/>
    <w:rsid w:val="001978BB"/>
    <w:rsid w:val="001E17B9"/>
    <w:rsid w:val="001E2BDB"/>
    <w:rsid w:val="001E57F3"/>
    <w:rsid w:val="001E60B1"/>
    <w:rsid w:val="001E6296"/>
    <w:rsid w:val="001F5D09"/>
    <w:rsid w:val="00211349"/>
    <w:rsid w:val="00213C05"/>
    <w:rsid w:val="00224433"/>
    <w:rsid w:val="00225637"/>
    <w:rsid w:val="00231417"/>
    <w:rsid w:val="002336D7"/>
    <w:rsid w:val="00242E03"/>
    <w:rsid w:val="00246C5C"/>
    <w:rsid w:val="002608CC"/>
    <w:rsid w:val="002622F5"/>
    <w:rsid w:val="002803EB"/>
    <w:rsid w:val="0028227F"/>
    <w:rsid w:val="002871D6"/>
    <w:rsid w:val="00293FF0"/>
    <w:rsid w:val="00294855"/>
    <w:rsid w:val="00295E7B"/>
    <w:rsid w:val="002A0A93"/>
    <w:rsid w:val="002C1149"/>
    <w:rsid w:val="002C1C21"/>
    <w:rsid w:val="002C1F21"/>
    <w:rsid w:val="002C5D0D"/>
    <w:rsid w:val="002D1126"/>
    <w:rsid w:val="002D211C"/>
    <w:rsid w:val="002D6125"/>
    <w:rsid w:val="002D7704"/>
    <w:rsid w:val="002F2F09"/>
    <w:rsid w:val="002F60D5"/>
    <w:rsid w:val="003046B4"/>
    <w:rsid w:val="00305D23"/>
    <w:rsid w:val="00322DEC"/>
    <w:rsid w:val="00324BA2"/>
    <w:rsid w:val="00327834"/>
    <w:rsid w:val="00354B12"/>
    <w:rsid w:val="00357D0E"/>
    <w:rsid w:val="003628BA"/>
    <w:rsid w:val="003939FE"/>
    <w:rsid w:val="00396C9B"/>
    <w:rsid w:val="00396ED8"/>
    <w:rsid w:val="003A3977"/>
    <w:rsid w:val="003B2A0B"/>
    <w:rsid w:val="003B7C2B"/>
    <w:rsid w:val="003D422D"/>
    <w:rsid w:val="003D5AB5"/>
    <w:rsid w:val="003E38E0"/>
    <w:rsid w:val="003E48DC"/>
    <w:rsid w:val="003E7CF0"/>
    <w:rsid w:val="00400EF3"/>
    <w:rsid w:val="00403AB1"/>
    <w:rsid w:val="00405E5B"/>
    <w:rsid w:val="00416388"/>
    <w:rsid w:val="004351E5"/>
    <w:rsid w:val="004367A5"/>
    <w:rsid w:val="0044671E"/>
    <w:rsid w:val="0045039E"/>
    <w:rsid w:val="00451DCB"/>
    <w:rsid w:val="00452A1B"/>
    <w:rsid w:val="00460F6E"/>
    <w:rsid w:val="00462F4B"/>
    <w:rsid w:val="00472782"/>
    <w:rsid w:val="00474FB5"/>
    <w:rsid w:val="00475101"/>
    <w:rsid w:val="00493888"/>
    <w:rsid w:val="00495E3E"/>
    <w:rsid w:val="00497063"/>
    <w:rsid w:val="004A0D28"/>
    <w:rsid w:val="004B0345"/>
    <w:rsid w:val="004B74B2"/>
    <w:rsid w:val="004C6DD5"/>
    <w:rsid w:val="004E10BD"/>
    <w:rsid w:val="004E602D"/>
    <w:rsid w:val="0050116D"/>
    <w:rsid w:val="005105E3"/>
    <w:rsid w:val="0051164F"/>
    <w:rsid w:val="00513EE2"/>
    <w:rsid w:val="005313CA"/>
    <w:rsid w:val="00531557"/>
    <w:rsid w:val="0053751B"/>
    <w:rsid w:val="00543CEC"/>
    <w:rsid w:val="00554D41"/>
    <w:rsid w:val="005718DB"/>
    <w:rsid w:val="00573907"/>
    <w:rsid w:val="0058443B"/>
    <w:rsid w:val="005853C6"/>
    <w:rsid w:val="00585F12"/>
    <w:rsid w:val="00590A4F"/>
    <w:rsid w:val="00593A04"/>
    <w:rsid w:val="005979F0"/>
    <w:rsid w:val="005A3E1D"/>
    <w:rsid w:val="005B31B9"/>
    <w:rsid w:val="005B330E"/>
    <w:rsid w:val="005C45F8"/>
    <w:rsid w:val="005D26A2"/>
    <w:rsid w:val="005D5BF9"/>
    <w:rsid w:val="005E1AD1"/>
    <w:rsid w:val="005F4868"/>
    <w:rsid w:val="00600E2C"/>
    <w:rsid w:val="00604C6B"/>
    <w:rsid w:val="00612D18"/>
    <w:rsid w:val="00617BC2"/>
    <w:rsid w:val="0062306E"/>
    <w:rsid w:val="00653163"/>
    <w:rsid w:val="00654BB3"/>
    <w:rsid w:val="00665B1D"/>
    <w:rsid w:val="006A6B76"/>
    <w:rsid w:val="006C7C91"/>
    <w:rsid w:val="006D3B24"/>
    <w:rsid w:val="006F6C15"/>
    <w:rsid w:val="006F788C"/>
    <w:rsid w:val="00700BFE"/>
    <w:rsid w:val="007024C6"/>
    <w:rsid w:val="00714431"/>
    <w:rsid w:val="00720AA0"/>
    <w:rsid w:val="00733FF1"/>
    <w:rsid w:val="00735F96"/>
    <w:rsid w:val="00741930"/>
    <w:rsid w:val="0074225B"/>
    <w:rsid w:val="00743F69"/>
    <w:rsid w:val="007475C8"/>
    <w:rsid w:val="00747C9F"/>
    <w:rsid w:val="007514A3"/>
    <w:rsid w:val="00761D8C"/>
    <w:rsid w:val="007625D4"/>
    <w:rsid w:val="00767491"/>
    <w:rsid w:val="00770808"/>
    <w:rsid w:val="00783483"/>
    <w:rsid w:val="00785B60"/>
    <w:rsid w:val="00787970"/>
    <w:rsid w:val="007976E6"/>
    <w:rsid w:val="007A0F28"/>
    <w:rsid w:val="007A589A"/>
    <w:rsid w:val="007B0711"/>
    <w:rsid w:val="007C13FF"/>
    <w:rsid w:val="007C2EC2"/>
    <w:rsid w:val="008021CA"/>
    <w:rsid w:val="00813D95"/>
    <w:rsid w:val="00815886"/>
    <w:rsid w:val="00815D78"/>
    <w:rsid w:val="008217AA"/>
    <w:rsid w:val="00822E1A"/>
    <w:rsid w:val="008407DC"/>
    <w:rsid w:val="0084728E"/>
    <w:rsid w:val="00851AF9"/>
    <w:rsid w:val="00855D98"/>
    <w:rsid w:val="0086597C"/>
    <w:rsid w:val="00873F09"/>
    <w:rsid w:val="00882EEC"/>
    <w:rsid w:val="00885B27"/>
    <w:rsid w:val="008901BA"/>
    <w:rsid w:val="008A02DB"/>
    <w:rsid w:val="008B18EA"/>
    <w:rsid w:val="008B3072"/>
    <w:rsid w:val="008B782A"/>
    <w:rsid w:val="008C641F"/>
    <w:rsid w:val="008D168E"/>
    <w:rsid w:val="008E0D50"/>
    <w:rsid w:val="008E4B2B"/>
    <w:rsid w:val="008F01F1"/>
    <w:rsid w:val="008F108C"/>
    <w:rsid w:val="008F1AE6"/>
    <w:rsid w:val="008F7FB7"/>
    <w:rsid w:val="00906137"/>
    <w:rsid w:val="00907FD5"/>
    <w:rsid w:val="009108FE"/>
    <w:rsid w:val="00915506"/>
    <w:rsid w:val="009169DE"/>
    <w:rsid w:val="00921ECA"/>
    <w:rsid w:val="00926339"/>
    <w:rsid w:val="00931F70"/>
    <w:rsid w:val="00933B9B"/>
    <w:rsid w:val="00936AA5"/>
    <w:rsid w:val="00940796"/>
    <w:rsid w:val="00947DBB"/>
    <w:rsid w:val="009578DC"/>
    <w:rsid w:val="00966A1A"/>
    <w:rsid w:val="00970AA3"/>
    <w:rsid w:val="00971560"/>
    <w:rsid w:val="009828B0"/>
    <w:rsid w:val="009A3C25"/>
    <w:rsid w:val="009A5743"/>
    <w:rsid w:val="009B3C7C"/>
    <w:rsid w:val="009C791D"/>
    <w:rsid w:val="009E3A30"/>
    <w:rsid w:val="009E7911"/>
    <w:rsid w:val="009F5511"/>
    <w:rsid w:val="009F76F9"/>
    <w:rsid w:val="00A12F30"/>
    <w:rsid w:val="00A149CC"/>
    <w:rsid w:val="00A22204"/>
    <w:rsid w:val="00A271DD"/>
    <w:rsid w:val="00A30315"/>
    <w:rsid w:val="00A45F9C"/>
    <w:rsid w:val="00A463CD"/>
    <w:rsid w:val="00A5347C"/>
    <w:rsid w:val="00A54E8E"/>
    <w:rsid w:val="00A669D8"/>
    <w:rsid w:val="00A91353"/>
    <w:rsid w:val="00A920EE"/>
    <w:rsid w:val="00A92815"/>
    <w:rsid w:val="00A97EC5"/>
    <w:rsid w:val="00AA36D7"/>
    <w:rsid w:val="00AB0D53"/>
    <w:rsid w:val="00AB2486"/>
    <w:rsid w:val="00AB3D5C"/>
    <w:rsid w:val="00AB5AD1"/>
    <w:rsid w:val="00AD125F"/>
    <w:rsid w:val="00AD154F"/>
    <w:rsid w:val="00AD50BE"/>
    <w:rsid w:val="00AD7B1A"/>
    <w:rsid w:val="00AF29F6"/>
    <w:rsid w:val="00AF6A01"/>
    <w:rsid w:val="00B0505E"/>
    <w:rsid w:val="00B1662D"/>
    <w:rsid w:val="00B225F1"/>
    <w:rsid w:val="00B23353"/>
    <w:rsid w:val="00B5472C"/>
    <w:rsid w:val="00B743DE"/>
    <w:rsid w:val="00B76BEE"/>
    <w:rsid w:val="00B91206"/>
    <w:rsid w:val="00B95FEA"/>
    <w:rsid w:val="00BA265A"/>
    <w:rsid w:val="00BA7A8D"/>
    <w:rsid w:val="00BB01FC"/>
    <w:rsid w:val="00BB0E75"/>
    <w:rsid w:val="00BB161E"/>
    <w:rsid w:val="00BC718B"/>
    <w:rsid w:val="00BD2AC1"/>
    <w:rsid w:val="00BD77F5"/>
    <w:rsid w:val="00BE1CF8"/>
    <w:rsid w:val="00BE615A"/>
    <w:rsid w:val="00BF15D2"/>
    <w:rsid w:val="00BF4B61"/>
    <w:rsid w:val="00BF7430"/>
    <w:rsid w:val="00C046BE"/>
    <w:rsid w:val="00C14250"/>
    <w:rsid w:val="00C17035"/>
    <w:rsid w:val="00C23DCA"/>
    <w:rsid w:val="00C24D96"/>
    <w:rsid w:val="00C26597"/>
    <w:rsid w:val="00C3487D"/>
    <w:rsid w:val="00C4599D"/>
    <w:rsid w:val="00C5591A"/>
    <w:rsid w:val="00C55A0E"/>
    <w:rsid w:val="00C62B75"/>
    <w:rsid w:val="00C804A4"/>
    <w:rsid w:val="00C825C9"/>
    <w:rsid w:val="00C838B1"/>
    <w:rsid w:val="00C85612"/>
    <w:rsid w:val="00C876E1"/>
    <w:rsid w:val="00CB1680"/>
    <w:rsid w:val="00CB46A3"/>
    <w:rsid w:val="00CB7879"/>
    <w:rsid w:val="00CE2535"/>
    <w:rsid w:val="00CF39CE"/>
    <w:rsid w:val="00D0044E"/>
    <w:rsid w:val="00D01033"/>
    <w:rsid w:val="00D01A51"/>
    <w:rsid w:val="00D104B7"/>
    <w:rsid w:val="00D44B79"/>
    <w:rsid w:val="00D53CFB"/>
    <w:rsid w:val="00D61073"/>
    <w:rsid w:val="00D65457"/>
    <w:rsid w:val="00D729DC"/>
    <w:rsid w:val="00D74785"/>
    <w:rsid w:val="00D75049"/>
    <w:rsid w:val="00D81A61"/>
    <w:rsid w:val="00D91507"/>
    <w:rsid w:val="00D93FA8"/>
    <w:rsid w:val="00D94392"/>
    <w:rsid w:val="00DA59DE"/>
    <w:rsid w:val="00DA706C"/>
    <w:rsid w:val="00DB50F8"/>
    <w:rsid w:val="00DC273E"/>
    <w:rsid w:val="00DD6445"/>
    <w:rsid w:val="00DD6831"/>
    <w:rsid w:val="00DE2C1B"/>
    <w:rsid w:val="00E021B5"/>
    <w:rsid w:val="00E14271"/>
    <w:rsid w:val="00E209B1"/>
    <w:rsid w:val="00E21348"/>
    <w:rsid w:val="00E524FF"/>
    <w:rsid w:val="00E61371"/>
    <w:rsid w:val="00E63BCC"/>
    <w:rsid w:val="00E63E47"/>
    <w:rsid w:val="00E825FD"/>
    <w:rsid w:val="00E90364"/>
    <w:rsid w:val="00E91CBB"/>
    <w:rsid w:val="00E950F0"/>
    <w:rsid w:val="00EC2C55"/>
    <w:rsid w:val="00EC75D5"/>
    <w:rsid w:val="00ED1D66"/>
    <w:rsid w:val="00ED6F95"/>
    <w:rsid w:val="00EE3E19"/>
    <w:rsid w:val="00EE4942"/>
    <w:rsid w:val="00EE581F"/>
    <w:rsid w:val="00EE5FE2"/>
    <w:rsid w:val="00EF0482"/>
    <w:rsid w:val="00EF40DA"/>
    <w:rsid w:val="00F02A9D"/>
    <w:rsid w:val="00F02E60"/>
    <w:rsid w:val="00F0402C"/>
    <w:rsid w:val="00F0425F"/>
    <w:rsid w:val="00F04A1B"/>
    <w:rsid w:val="00F05549"/>
    <w:rsid w:val="00F064C8"/>
    <w:rsid w:val="00F21C18"/>
    <w:rsid w:val="00F4660A"/>
    <w:rsid w:val="00F60D86"/>
    <w:rsid w:val="00F81491"/>
    <w:rsid w:val="00F817BE"/>
    <w:rsid w:val="00F82BD9"/>
    <w:rsid w:val="00F96EB9"/>
    <w:rsid w:val="00F971E0"/>
    <w:rsid w:val="00FA49A1"/>
    <w:rsid w:val="00FA51D2"/>
    <w:rsid w:val="00FD1375"/>
    <w:rsid w:val="00FD5A89"/>
    <w:rsid w:val="00FD7F00"/>
    <w:rsid w:val="00FE130E"/>
    <w:rsid w:val="00FE6FB7"/>
    <w:rsid w:val="00FF1C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2024080101.jpg" TargetMode="External"/><Relationship Id="rId18" Type="http://schemas.openxmlformats.org/officeDocument/2006/relationships/image" Target="media/image7.jpeg"/><Relationship Id="rId26" Type="http://schemas.openxmlformats.org/officeDocument/2006/relationships/image" Target="cid:2024080104.jpg" TargetMode="External"/><Relationship Id="rId21" Type="http://schemas.openxmlformats.org/officeDocument/2006/relationships/image" Target="media/image9.jpeg"/><Relationship Id="rId34" Type="http://schemas.openxmlformats.org/officeDocument/2006/relationships/image" Target="media/image17.png"/><Relationship Id="rId7" Type="http://schemas.openxmlformats.org/officeDocument/2006/relationships/hyperlink" Target="http://www.cpcaauto.com" TargetMode="External"/><Relationship Id="rId12" Type="http://schemas.openxmlformats.org/officeDocument/2006/relationships/image" Target="media/image4.jpeg"/><Relationship Id="rId17" Type="http://schemas.openxmlformats.org/officeDocument/2006/relationships/image" Target="cid:2024080201.jpg" TargetMode="External"/><Relationship Id="rId25" Type="http://schemas.openxmlformats.org/officeDocument/2006/relationships/image" Target="media/image11.jpeg"/><Relationship Id="rId33"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073001.jpg" TargetMode="External"/><Relationship Id="rId24" Type="http://schemas.openxmlformats.org/officeDocument/2006/relationships/image" Target="cid:2024080204.jpg" TargetMode="External"/><Relationship Id="rId32" Type="http://schemas.openxmlformats.org/officeDocument/2006/relationships/image" Target="cid:2024080502.jpg"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cid:2024080102.jpg" TargetMode="External"/><Relationship Id="rId23" Type="http://schemas.openxmlformats.org/officeDocument/2006/relationships/image" Target="media/image10.jpeg"/><Relationship Id="rId28" Type="http://schemas.openxmlformats.org/officeDocument/2006/relationships/image" Target="cid:2024080503.jpg"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cid:2024080202.jpg" TargetMode="External"/><Relationship Id="rId31"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cid:2024080203.jpg" TargetMode="External"/><Relationship Id="rId27" Type="http://schemas.openxmlformats.org/officeDocument/2006/relationships/image" Target="media/image12.jpeg"/><Relationship Id="rId30" Type="http://schemas.openxmlformats.org/officeDocument/2006/relationships/image" Target="media/image14.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15</Pages>
  <Words>1693</Words>
  <Characters>9653</Characters>
  <Application>Microsoft Office Word</Application>
  <DocSecurity>0</DocSecurity>
  <Lines>80</Lines>
  <Paragraphs>22</Paragraphs>
  <ScaleCrop>false</ScaleCrop>
  <Company/>
  <LinksUpToDate>false</LinksUpToDate>
  <CharactersWithSpaces>11324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2024-08-07T06:42:00Z</dcterms:created>
  <dcterms:modified xsi:type="dcterms:W3CDTF">2024-08-07T07:48:00Z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