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1D2F65E6" w:rsidR="00131BD8" w:rsidRPr="00036E7E" w:rsidRDefault="00131BD8" w:rsidP="00131BD8">
      <w:pPr>
        <w:jc w:val="center"/>
        <w:outlineLvl w:val="0"/>
        <w:rPr>
          <w:rFonts w:ascii="宋体" w:eastAsia="宋体" w:hAnsi="宋体" w:cs="Times New Roman" w:hint="eastAsia"/>
          <w:b/>
          <w:bCs/>
          <w:sz w:val="35"/>
          <w:szCs w:val="35"/>
        </w:rPr>
      </w:pPr>
      <w:bookmarkStart w:id="0" w:name="_Toc308180609"/>
      <w:r w:rsidRPr="00036E7E">
        <w:rPr>
          <w:rFonts w:ascii="宋体" w:eastAsia="宋体" w:hAnsi="宋体" w:cs="黑体" w:hint="eastAsia"/>
          <w:b/>
          <w:bCs/>
          <w:sz w:val="35"/>
          <w:szCs w:val="35"/>
        </w:rPr>
        <w:t>车市扫描</w:t>
      </w:r>
      <w:r w:rsidRPr="00036E7E">
        <w:rPr>
          <w:rFonts w:ascii="宋体" w:eastAsia="宋体" w:hAnsi="宋体" w:cs="黑体"/>
          <w:b/>
          <w:bCs/>
          <w:sz w:val="35"/>
          <w:szCs w:val="35"/>
        </w:rPr>
        <w:t>-202</w:t>
      </w:r>
      <w:r w:rsidR="001262CF" w:rsidRPr="00036E7E">
        <w:rPr>
          <w:rFonts w:ascii="宋体" w:eastAsia="宋体" w:hAnsi="宋体" w:cs="黑体"/>
          <w:b/>
          <w:bCs/>
          <w:sz w:val="35"/>
          <w:szCs w:val="35"/>
        </w:rPr>
        <w:t>4</w:t>
      </w:r>
      <w:r w:rsidRPr="00036E7E">
        <w:rPr>
          <w:rFonts w:ascii="宋体" w:eastAsia="宋体" w:hAnsi="宋体" w:cs="黑体" w:hint="eastAsia"/>
          <w:b/>
          <w:bCs/>
          <w:sz w:val="35"/>
          <w:szCs w:val="35"/>
        </w:rPr>
        <w:t>年</w:t>
      </w:r>
      <w:r w:rsidR="005555B9" w:rsidRPr="00036E7E">
        <w:rPr>
          <w:rFonts w:ascii="宋体" w:eastAsia="宋体" w:hAnsi="宋体" w:cs="黑体" w:hint="eastAsia"/>
          <w:b/>
          <w:bCs/>
          <w:sz w:val="35"/>
          <w:szCs w:val="35"/>
        </w:rPr>
        <w:t>37</w:t>
      </w:r>
      <w:r w:rsidRPr="00036E7E">
        <w:rPr>
          <w:rFonts w:ascii="宋体" w:eastAsia="宋体" w:hAnsi="宋体" w:cs="黑体" w:hint="eastAsia"/>
          <w:b/>
          <w:bCs/>
          <w:sz w:val="35"/>
          <w:szCs w:val="35"/>
        </w:rPr>
        <w:t>期（</w:t>
      </w:r>
      <w:r w:rsidR="00347D8E" w:rsidRPr="00036E7E">
        <w:rPr>
          <w:rFonts w:ascii="宋体" w:eastAsia="宋体" w:hAnsi="宋体" w:cs="黑体"/>
          <w:b/>
          <w:bCs/>
          <w:sz w:val="35"/>
          <w:szCs w:val="35"/>
        </w:rPr>
        <w:t>9月</w:t>
      </w:r>
      <w:r w:rsidR="005555B9" w:rsidRPr="00036E7E">
        <w:rPr>
          <w:rFonts w:ascii="宋体" w:eastAsia="宋体" w:hAnsi="宋体" w:cs="黑体" w:hint="eastAsia"/>
          <w:b/>
          <w:bCs/>
          <w:sz w:val="35"/>
          <w:szCs w:val="35"/>
        </w:rPr>
        <w:t>2</w:t>
      </w:r>
      <w:r w:rsidR="00E90364" w:rsidRPr="00036E7E">
        <w:rPr>
          <w:rFonts w:ascii="宋体" w:eastAsia="宋体" w:hAnsi="宋体" w:cs="黑体" w:hint="eastAsia"/>
          <w:b/>
          <w:bCs/>
          <w:sz w:val="35"/>
          <w:szCs w:val="35"/>
        </w:rPr>
        <w:t>3</w:t>
      </w:r>
      <w:r w:rsidRPr="00036E7E">
        <w:rPr>
          <w:rFonts w:ascii="宋体" w:eastAsia="宋体" w:hAnsi="宋体" w:cs="黑体" w:hint="eastAsia"/>
          <w:b/>
          <w:bCs/>
          <w:sz w:val="35"/>
          <w:szCs w:val="35"/>
        </w:rPr>
        <w:t>日</w:t>
      </w:r>
      <w:r w:rsidRPr="00036E7E">
        <w:rPr>
          <w:rFonts w:ascii="宋体" w:eastAsia="宋体" w:hAnsi="宋体" w:cs="黑体"/>
          <w:b/>
          <w:bCs/>
          <w:sz w:val="35"/>
          <w:szCs w:val="35"/>
        </w:rPr>
        <w:t>-</w:t>
      </w:r>
      <w:r w:rsidR="00347D8E" w:rsidRPr="00036E7E">
        <w:rPr>
          <w:rFonts w:ascii="宋体" w:eastAsia="宋体" w:hAnsi="宋体" w:cs="黑体"/>
          <w:b/>
          <w:bCs/>
          <w:sz w:val="35"/>
          <w:szCs w:val="35"/>
        </w:rPr>
        <w:t>9月</w:t>
      </w:r>
      <w:r w:rsidR="00E631D9" w:rsidRPr="00036E7E">
        <w:rPr>
          <w:rFonts w:ascii="宋体" w:eastAsia="宋体" w:hAnsi="宋体" w:cs="黑体" w:hint="eastAsia"/>
          <w:b/>
          <w:bCs/>
          <w:sz w:val="35"/>
          <w:szCs w:val="35"/>
        </w:rPr>
        <w:t>30</w:t>
      </w:r>
      <w:r w:rsidRPr="00036E7E">
        <w:rPr>
          <w:rFonts w:ascii="宋体" w:eastAsia="宋体" w:hAnsi="宋体" w:cs="黑体" w:hint="eastAsia"/>
          <w:b/>
          <w:bCs/>
          <w:sz w:val="35"/>
          <w:szCs w:val="35"/>
        </w:rPr>
        <w:t>日）</w:t>
      </w:r>
      <w:bookmarkEnd w:id="0"/>
    </w:p>
    <w:p w14:paraId="03A0F6AA" w14:textId="77777777" w:rsidR="00131BD8" w:rsidRPr="00036E7E" w:rsidRDefault="00131BD8" w:rsidP="00131BD8">
      <w:pPr>
        <w:rPr>
          <w:rFonts w:ascii="宋体" w:eastAsia="宋体" w:hAnsi="宋体" w:cs="黑体" w:hint="eastAsia"/>
        </w:rPr>
      </w:pPr>
    </w:p>
    <w:p w14:paraId="51239619" w14:textId="7AB328D8" w:rsidR="00131BD8" w:rsidRPr="00036E7E" w:rsidRDefault="00131BD8" w:rsidP="00131BD8">
      <w:pPr>
        <w:rPr>
          <w:rFonts w:ascii="宋体" w:eastAsia="宋体" w:hAnsi="宋体" w:cs="黑体" w:hint="eastAsia"/>
          <w:szCs w:val="21"/>
        </w:rPr>
      </w:pPr>
      <w:r w:rsidRPr="00036E7E">
        <w:rPr>
          <w:rFonts w:ascii="宋体" w:eastAsia="宋体" w:hAnsi="宋体" w:cs="黑体" w:hint="eastAsia"/>
          <w:szCs w:val="21"/>
        </w:rPr>
        <w:t>主要信息源自乘联</w:t>
      </w:r>
      <w:r w:rsidR="00036E7E">
        <w:rPr>
          <w:rFonts w:ascii="宋体" w:eastAsia="宋体" w:hAnsi="宋体" w:cs="黑体" w:hint="eastAsia"/>
          <w:szCs w:val="21"/>
        </w:rPr>
        <w:t>分</w:t>
      </w:r>
      <w:r w:rsidRPr="00036E7E">
        <w:rPr>
          <w:rFonts w:ascii="宋体" w:eastAsia="宋体" w:hAnsi="宋体" w:cs="黑体" w:hint="eastAsia"/>
          <w:szCs w:val="21"/>
        </w:rPr>
        <w:t>会每日新闻等</w:t>
      </w:r>
    </w:p>
    <w:p w14:paraId="2153412D" w14:textId="77777777" w:rsidR="00131BD8" w:rsidRPr="00036E7E" w:rsidRDefault="00131BD8" w:rsidP="00131BD8">
      <w:pPr>
        <w:rPr>
          <w:rFonts w:ascii="宋体" w:eastAsia="宋体" w:hAnsi="宋体" w:cs="黑体" w:hint="eastAsia"/>
          <w:szCs w:val="21"/>
        </w:rPr>
      </w:pPr>
      <w:r w:rsidRPr="00036E7E">
        <w:rPr>
          <w:rFonts w:ascii="宋体" w:eastAsia="宋体" w:hAnsi="宋体" w:cs="黑体" w:hint="eastAsia"/>
          <w:szCs w:val="21"/>
        </w:rPr>
        <w:t>网站：</w:t>
      </w:r>
      <w:hyperlink r:id="rId7" w:history="1">
        <w:r w:rsidRPr="00036E7E">
          <w:rPr>
            <w:rStyle w:val="a7"/>
            <w:rFonts w:ascii="宋体" w:eastAsia="宋体" w:hAnsi="宋体" w:cs="黑体"/>
            <w:szCs w:val="21"/>
          </w:rPr>
          <w:t>http://www.cpcaauto.com</w:t>
        </w:r>
      </w:hyperlink>
    </w:p>
    <w:p w14:paraId="3297FDF6" w14:textId="0F7C74AA" w:rsidR="00F60D86" w:rsidRPr="00036E7E" w:rsidRDefault="00F60D86">
      <w:pPr>
        <w:rPr>
          <w:rFonts w:ascii="宋体" w:eastAsia="宋体" w:hAnsi="宋体" w:hint="eastAsia"/>
          <w:szCs w:val="21"/>
        </w:rPr>
      </w:pPr>
    </w:p>
    <w:p w14:paraId="34944EB0" w14:textId="13776414" w:rsidR="00131BD8" w:rsidRDefault="00131BD8" w:rsidP="00036E7E">
      <w:pPr>
        <w:pStyle w:val="1"/>
        <w:numPr>
          <w:ilvl w:val="0"/>
          <w:numId w:val="5"/>
        </w:numPr>
        <w:spacing w:before="0" w:after="0" w:line="240" w:lineRule="auto"/>
        <w:ind w:left="0" w:firstLine="6"/>
        <w:rPr>
          <w:rFonts w:ascii="宋体" w:eastAsia="宋体" w:hAnsi="宋体" w:hint="eastAsia"/>
        </w:rPr>
      </w:pPr>
      <w:r w:rsidRPr="00036E7E">
        <w:rPr>
          <w:rFonts w:ascii="宋体" w:eastAsia="宋体" w:hAnsi="宋体" w:hint="eastAsia"/>
        </w:rPr>
        <w:t>本周车市概述</w:t>
      </w:r>
    </w:p>
    <w:p w14:paraId="5FADBB1F" w14:textId="0D84D3A1" w:rsidR="00036E7E" w:rsidRDefault="00036E7E" w:rsidP="00036E7E">
      <w:pPr>
        <w:ind w:firstLineChars="200" w:firstLine="422"/>
        <w:rPr>
          <w:rFonts w:ascii="宋体" w:eastAsia="宋体" w:hAnsi="宋体" w:hint="eastAsia"/>
        </w:rPr>
      </w:pPr>
      <w:r w:rsidRPr="00876D03">
        <w:rPr>
          <w:rFonts w:ascii="宋体" w:eastAsia="宋体" w:hAnsi="宋体" w:hint="eastAsia"/>
          <w:b/>
          <w:bCs/>
        </w:rPr>
        <w:t>初步统计：</w:t>
      </w:r>
      <w:r w:rsidR="00876D03" w:rsidRPr="00036E7E">
        <w:rPr>
          <w:rFonts w:ascii="宋体" w:eastAsia="宋体" w:hAnsi="宋体" w:hint="eastAsia"/>
        </w:rPr>
        <w:t>9月1-30日</w:t>
      </w:r>
      <w:r w:rsidR="00876D03">
        <w:rPr>
          <w:rFonts w:ascii="宋体" w:eastAsia="宋体" w:hAnsi="宋体" w:hint="eastAsia"/>
        </w:rPr>
        <w:t>，乘用车</w:t>
      </w:r>
      <w:r w:rsidR="00876D03" w:rsidRPr="00036E7E">
        <w:rPr>
          <w:rFonts w:ascii="宋体" w:eastAsia="宋体" w:hAnsi="宋体" w:hint="eastAsia"/>
        </w:rPr>
        <w:t>市场零售206.3万辆，同比增长2%，</w:t>
      </w:r>
      <w:r w:rsidR="00876D03">
        <w:rPr>
          <w:rFonts w:ascii="宋体" w:eastAsia="宋体" w:hAnsi="宋体" w:hint="eastAsia"/>
        </w:rPr>
        <w:t>环比</w:t>
      </w:r>
      <w:r w:rsidR="00876D03" w:rsidRPr="00036E7E">
        <w:rPr>
          <w:rFonts w:ascii="宋体" w:eastAsia="宋体" w:hAnsi="宋体" w:hint="eastAsia"/>
        </w:rPr>
        <w:t>增长8%</w:t>
      </w:r>
      <w:r w:rsidR="00876D03">
        <w:rPr>
          <w:rFonts w:ascii="宋体" w:eastAsia="宋体" w:hAnsi="宋体" w:hint="eastAsia"/>
        </w:rPr>
        <w:t>，</w:t>
      </w:r>
      <w:r w:rsidR="00876D03" w:rsidRPr="00036E7E">
        <w:rPr>
          <w:rFonts w:ascii="宋体" w:eastAsia="宋体" w:hAnsi="宋体" w:hint="eastAsia"/>
        </w:rPr>
        <w:t>今年以来累计零售1</w:t>
      </w:r>
      <w:r w:rsidR="00876D03">
        <w:rPr>
          <w:rFonts w:ascii="宋体" w:eastAsia="宋体" w:hAnsi="宋体" w:hint="eastAsia"/>
        </w:rPr>
        <w:t>,</w:t>
      </w:r>
      <w:r w:rsidR="00876D03" w:rsidRPr="00036E7E">
        <w:rPr>
          <w:rFonts w:ascii="宋体" w:eastAsia="宋体" w:hAnsi="宋体" w:hint="eastAsia"/>
        </w:rPr>
        <w:t>552.9万辆，同比增长2%</w:t>
      </w:r>
      <w:r w:rsidR="00876D03">
        <w:rPr>
          <w:rFonts w:ascii="宋体" w:eastAsia="宋体" w:hAnsi="宋体" w:hint="eastAsia"/>
        </w:rPr>
        <w:t>；</w:t>
      </w:r>
      <w:r w:rsidRPr="00036E7E">
        <w:rPr>
          <w:rFonts w:ascii="宋体" w:eastAsia="宋体" w:hAnsi="宋体" w:hint="eastAsia"/>
        </w:rPr>
        <w:t>9月1-30日</w:t>
      </w:r>
      <w:r w:rsidR="00876D03">
        <w:rPr>
          <w:rFonts w:ascii="宋体" w:eastAsia="宋体" w:hAnsi="宋体" w:hint="eastAsia"/>
        </w:rPr>
        <w:t>,</w:t>
      </w:r>
      <w:r w:rsidRPr="00036E7E">
        <w:rPr>
          <w:rFonts w:ascii="宋体" w:eastAsia="宋体" w:hAnsi="宋体" w:hint="eastAsia"/>
        </w:rPr>
        <w:t>全国乘用车厂</w:t>
      </w:r>
      <w:r w:rsidR="00876D03">
        <w:rPr>
          <w:rFonts w:ascii="宋体" w:eastAsia="宋体" w:hAnsi="宋体" w:hint="eastAsia"/>
        </w:rPr>
        <w:t>商</w:t>
      </w:r>
      <w:r w:rsidRPr="00036E7E">
        <w:rPr>
          <w:rFonts w:ascii="宋体" w:eastAsia="宋体" w:hAnsi="宋体" w:hint="eastAsia"/>
        </w:rPr>
        <w:t>批发246.9万辆，同比增长1%，</w:t>
      </w:r>
      <w:r w:rsidR="00876D03">
        <w:rPr>
          <w:rFonts w:ascii="宋体" w:eastAsia="宋体" w:hAnsi="宋体" w:hint="eastAsia"/>
        </w:rPr>
        <w:t>环比</w:t>
      </w:r>
      <w:r w:rsidRPr="00036E7E">
        <w:rPr>
          <w:rFonts w:ascii="宋体" w:eastAsia="宋体" w:hAnsi="宋体" w:hint="eastAsia"/>
        </w:rPr>
        <w:t>增长15%</w:t>
      </w:r>
      <w:r w:rsidR="00876D03">
        <w:rPr>
          <w:rFonts w:ascii="宋体" w:eastAsia="宋体" w:hAnsi="宋体" w:hint="eastAsia"/>
        </w:rPr>
        <w:t>，</w:t>
      </w:r>
      <w:r w:rsidRPr="00036E7E">
        <w:rPr>
          <w:rFonts w:ascii="宋体" w:eastAsia="宋体" w:hAnsi="宋体" w:hint="eastAsia"/>
        </w:rPr>
        <w:t>今年以来累计批发1</w:t>
      </w:r>
      <w:r w:rsidR="00422305">
        <w:rPr>
          <w:rFonts w:ascii="宋体" w:eastAsia="宋体" w:hAnsi="宋体" w:hint="eastAsia"/>
        </w:rPr>
        <w:t>,</w:t>
      </w:r>
      <w:r w:rsidRPr="00036E7E">
        <w:rPr>
          <w:rFonts w:ascii="宋体" w:eastAsia="宋体" w:hAnsi="宋体" w:hint="eastAsia"/>
        </w:rPr>
        <w:t>840.9万辆，同比增长3%。</w:t>
      </w:r>
    </w:p>
    <w:p w14:paraId="5C54A638" w14:textId="59017EF3" w:rsidR="00036E7E" w:rsidRDefault="00036E7E" w:rsidP="00036E7E">
      <w:pPr>
        <w:ind w:firstLineChars="200" w:firstLine="422"/>
        <w:rPr>
          <w:rFonts w:ascii="宋体" w:eastAsia="宋体" w:hAnsi="宋体" w:hint="eastAsia"/>
        </w:rPr>
      </w:pPr>
      <w:r w:rsidRPr="00876D03">
        <w:rPr>
          <w:rFonts w:ascii="宋体" w:eastAsia="宋体" w:hAnsi="宋体" w:hint="eastAsia"/>
          <w:b/>
          <w:bCs/>
        </w:rPr>
        <w:t>初步统计：</w:t>
      </w:r>
      <w:r w:rsidR="00876D03" w:rsidRPr="00036E7E">
        <w:rPr>
          <w:rFonts w:ascii="宋体" w:eastAsia="宋体" w:hAnsi="宋体" w:hint="eastAsia"/>
        </w:rPr>
        <w:t>9月1-30日</w:t>
      </w:r>
      <w:r w:rsidR="00876D03">
        <w:rPr>
          <w:rFonts w:ascii="宋体" w:eastAsia="宋体" w:hAnsi="宋体" w:hint="eastAsia"/>
        </w:rPr>
        <w:t>，</w:t>
      </w:r>
      <w:r w:rsidR="00876D03" w:rsidRPr="00036E7E">
        <w:rPr>
          <w:rFonts w:ascii="宋体" w:eastAsia="宋体" w:hAnsi="宋体" w:hint="eastAsia"/>
        </w:rPr>
        <w:t>新能源车市场零售112万辆，同比增长51%，</w:t>
      </w:r>
      <w:r w:rsidR="00876D03">
        <w:rPr>
          <w:rFonts w:ascii="宋体" w:eastAsia="宋体" w:hAnsi="宋体" w:hint="eastAsia"/>
        </w:rPr>
        <w:t>环比</w:t>
      </w:r>
      <w:r w:rsidR="00876D03" w:rsidRPr="00036E7E">
        <w:rPr>
          <w:rFonts w:ascii="宋体" w:eastAsia="宋体" w:hAnsi="宋体" w:hint="eastAsia"/>
        </w:rPr>
        <w:t>增长9%</w:t>
      </w:r>
      <w:r w:rsidR="00876D03">
        <w:rPr>
          <w:rFonts w:ascii="宋体" w:eastAsia="宋体" w:hAnsi="宋体" w:hint="eastAsia"/>
        </w:rPr>
        <w:t>，</w:t>
      </w:r>
      <w:r w:rsidR="00876D03" w:rsidRPr="00036E7E">
        <w:rPr>
          <w:rFonts w:ascii="宋体" w:eastAsia="宋体" w:hAnsi="宋体" w:hint="eastAsia"/>
        </w:rPr>
        <w:t>今年以来累计零售712.9万辆，同比增长37%</w:t>
      </w:r>
      <w:r w:rsidR="00876D03">
        <w:rPr>
          <w:rFonts w:ascii="宋体" w:eastAsia="宋体" w:hAnsi="宋体" w:hint="eastAsia"/>
        </w:rPr>
        <w:t>；</w:t>
      </w:r>
      <w:r w:rsidRPr="00036E7E">
        <w:rPr>
          <w:rFonts w:ascii="宋体" w:eastAsia="宋体" w:hAnsi="宋体" w:hint="eastAsia"/>
        </w:rPr>
        <w:t>9月1-30日</w:t>
      </w:r>
      <w:r w:rsidR="00876D03">
        <w:rPr>
          <w:rFonts w:ascii="宋体" w:eastAsia="宋体" w:hAnsi="宋体" w:hint="eastAsia"/>
        </w:rPr>
        <w:t>，</w:t>
      </w:r>
      <w:r w:rsidRPr="00036E7E">
        <w:rPr>
          <w:rFonts w:ascii="宋体" w:eastAsia="宋体" w:hAnsi="宋体" w:hint="eastAsia"/>
        </w:rPr>
        <w:t>全国乘用车</w:t>
      </w:r>
      <w:r w:rsidR="00876D03">
        <w:rPr>
          <w:rFonts w:ascii="宋体" w:eastAsia="宋体" w:hAnsi="宋体" w:hint="eastAsia"/>
        </w:rPr>
        <w:t>厂商</w:t>
      </w:r>
      <w:r w:rsidRPr="00036E7E">
        <w:rPr>
          <w:rFonts w:ascii="宋体" w:eastAsia="宋体" w:hAnsi="宋体" w:hint="eastAsia"/>
        </w:rPr>
        <w:t>新能源批发122.7万辆，同比增长48%，</w:t>
      </w:r>
      <w:r w:rsidR="00876D03">
        <w:rPr>
          <w:rFonts w:ascii="宋体" w:eastAsia="宋体" w:hAnsi="宋体" w:hint="eastAsia"/>
        </w:rPr>
        <w:t>环比</w:t>
      </w:r>
      <w:r w:rsidRPr="00036E7E">
        <w:rPr>
          <w:rFonts w:ascii="宋体" w:eastAsia="宋体" w:hAnsi="宋体" w:hint="eastAsia"/>
        </w:rPr>
        <w:t>增长17%</w:t>
      </w:r>
      <w:r w:rsidR="00876D03">
        <w:rPr>
          <w:rFonts w:ascii="宋体" w:eastAsia="宋体" w:hAnsi="宋体" w:hint="eastAsia"/>
        </w:rPr>
        <w:t>，</w:t>
      </w:r>
      <w:r w:rsidRPr="00036E7E">
        <w:rPr>
          <w:rFonts w:ascii="宋体" w:eastAsia="宋体" w:hAnsi="宋体" w:hint="eastAsia"/>
        </w:rPr>
        <w:t>今年以来累计批发790.7万辆，同比增长34%。</w:t>
      </w:r>
    </w:p>
    <w:p w14:paraId="75A7B478" w14:textId="77777777" w:rsidR="00036E7E" w:rsidRPr="00036E7E" w:rsidRDefault="00036E7E" w:rsidP="00036E7E">
      <w:pPr>
        <w:ind w:firstLineChars="200" w:firstLine="420"/>
        <w:rPr>
          <w:rFonts w:ascii="宋体" w:eastAsia="宋体" w:hAnsi="宋体" w:hint="eastAsia"/>
        </w:rPr>
      </w:pPr>
    </w:p>
    <w:p w14:paraId="68C7E6E1" w14:textId="1C2FB0F1" w:rsidR="00FB7C45" w:rsidRPr="00C96FFA" w:rsidRDefault="00FB7C45" w:rsidP="00C96FFA">
      <w:pPr>
        <w:pStyle w:val="2"/>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2024年9月全国乘用车市场零售</w:t>
      </w:r>
      <w:r w:rsidR="00161F01" w:rsidRPr="00036E7E">
        <w:rPr>
          <w:rFonts w:ascii="宋体" w:eastAsia="宋体" w:hAnsi="宋体" w:hint="eastAsia"/>
          <w:sz w:val="24"/>
          <w:szCs w:val="24"/>
        </w:rPr>
        <w:t>走势较强</w:t>
      </w:r>
    </w:p>
    <w:p w14:paraId="7B7C931B" w14:textId="142BD6F1" w:rsidR="00C96FFA" w:rsidRPr="00036E7E" w:rsidRDefault="00C96FFA" w:rsidP="00036E7E">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70E1A9B3" wp14:editId="4CAD106B">
            <wp:extent cx="5040000" cy="3515743"/>
            <wp:effectExtent l="0" t="0" r="8255" b="8890"/>
            <wp:docPr id="14036066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06680" name="图片 1403606680"/>
                    <pic:cNvPicPr/>
                  </pic:nvPicPr>
                  <pic:blipFill>
                    <a:blip r:embed="rId8">
                      <a:extLst>
                        <a:ext uri="{28A0092B-C50C-407E-A947-70E740481C1C}">
                          <a14:useLocalDpi xmlns:a14="http://schemas.microsoft.com/office/drawing/2010/main" val="0"/>
                        </a:ext>
                      </a:extLst>
                    </a:blip>
                    <a:stretch>
                      <a:fillRect/>
                    </a:stretch>
                  </pic:blipFill>
                  <pic:spPr>
                    <a:xfrm>
                      <a:off x="0" y="0"/>
                      <a:ext cx="5040000" cy="3515743"/>
                    </a:xfrm>
                    <a:prstGeom prst="rect">
                      <a:avLst/>
                    </a:prstGeom>
                  </pic:spPr>
                </pic:pic>
              </a:graphicData>
            </a:graphic>
          </wp:inline>
        </w:drawing>
      </w:r>
    </w:p>
    <w:p w14:paraId="5E0520CC" w14:textId="77777777" w:rsidR="00C96FFA" w:rsidRDefault="00FB7C45" w:rsidP="00C96FFA">
      <w:pPr>
        <w:ind w:firstLineChars="200" w:firstLine="420"/>
        <w:rPr>
          <w:rFonts w:ascii="宋体" w:eastAsia="宋体" w:hAnsi="宋体"/>
        </w:rPr>
      </w:pPr>
      <w:r w:rsidRPr="00036E7E">
        <w:rPr>
          <w:rFonts w:ascii="宋体" w:eastAsia="宋体" w:hAnsi="宋体" w:hint="eastAsia"/>
        </w:rPr>
        <w:t>9月第</w:t>
      </w:r>
      <w:r w:rsidR="00C96FFA">
        <w:rPr>
          <w:rFonts w:ascii="宋体" w:eastAsia="宋体" w:hAnsi="宋体" w:hint="eastAsia"/>
        </w:rPr>
        <w:t>一</w:t>
      </w:r>
      <w:r w:rsidRPr="00036E7E">
        <w:rPr>
          <w:rFonts w:ascii="宋体" w:eastAsia="宋体" w:hAnsi="宋体" w:hint="eastAsia"/>
        </w:rPr>
        <w:t>周乘用车</w:t>
      </w:r>
      <w:r w:rsidRPr="00036E7E">
        <w:rPr>
          <w:rFonts w:ascii="宋体" w:eastAsia="宋体" w:hAnsi="宋体"/>
        </w:rPr>
        <w:t>市场</w:t>
      </w:r>
      <w:r w:rsidRPr="00036E7E">
        <w:rPr>
          <w:rFonts w:ascii="宋体" w:eastAsia="宋体" w:hAnsi="宋体" w:hint="eastAsia"/>
        </w:rPr>
        <w:t>日均</w:t>
      </w:r>
      <w:r w:rsidRPr="00036E7E">
        <w:rPr>
          <w:rFonts w:ascii="宋体" w:eastAsia="宋体" w:hAnsi="宋体"/>
        </w:rPr>
        <w:t>零售</w:t>
      </w:r>
      <w:r w:rsidRPr="00036E7E">
        <w:rPr>
          <w:rFonts w:ascii="宋体" w:eastAsia="宋体" w:hAnsi="宋体" w:hint="eastAsia"/>
        </w:rPr>
        <w:t>4.8</w:t>
      </w:r>
      <w:r w:rsidRPr="00036E7E">
        <w:rPr>
          <w:rFonts w:ascii="宋体" w:eastAsia="宋体" w:hAnsi="宋体"/>
        </w:rPr>
        <w:t>万辆，同比去年</w:t>
      </w:r>
      <w:r w:rsidR="00C96FFA">
        <w:rPr>
          <w:rFonts w:ascii="宋体" w:eastAsia="宋体" w:hAnsi="宋体" w:hint="eastAsia"/>
        </w:rPr>
        <w:t>9月同期</w:t>
      </w:r>
      <w:r w:rsidRPr="00036E7E">
        <w:rPr>
          <w:rFonts w:ascii="宋体" w:eastAsia="宋体" w:hAnsi="宋体" w:hint="eastAsia"/>
        </w:rPr>
        <w:t>增</w:t>
      </w:r>
      <w:r w:rsidR="00C96FFA">
        <w:rPr>
          <w:rFonts w:ascii="宋体" w:eastAsia="宋体" w:hAnsi="宋体" w:hint="eastAsia"/>
        </w:rPr>
        <w:t>长</w:t>
      </w:r>
      <w:r w:rsidRPr="00036E7E">
        <w:rPr>
          <w:rFonts w:ascii="宋体" w:eastAsia="宋体" w:hAnsi="宋体" w:hint="eastAsia"/>
        </w:rPr>
        <w:t>10</w:t>
      </w:r>
      <w:r w:rsidRPr="00036E7E">
        <w:rPr>
          <w:rFonts w:ascii="宋体" w:eastAsia="宋体" w:hAnsi="宋体"/>
        </w:rPr>
        <w:t>%，较上月同期</w:t>
      </w:r>
      <w:r w:rsidRPr="00036E7E">
        <w:rPr>
          <w:rFonts w:ascii="宋体" w:eastAsia="宋体" w:hAnsi="宋体" w:hint="eastAsia"/>
        </w:rPr>
        <w:t>增</w:t>
      </w:r>
      <w:r w:rsidR="00C96FFA">
        <w:rPr>
          <w:rFonts w:ascii="宋体" w:eastAsia="宋体" w:hAnsi="宋体" w:hint="eastAsia"/>
        </w:rPr>
        <w:t>长</w:t>
      </w:r>
      <w:r w:rsidRPr="00036E7E">
        <w:rPr>
          <w:rFonts w:ascii="宋体" w:eastAsia="宋体" w:hAnsi="宋体" w:hint="eastAsia"/>
        </w:rPr>
        <w:t>5</w:t>
      </w:r>
      <w:r w:rsidRPr="00036E7E">
        <w:rPr>
          <w:rFonts w:ascii="宋体" w:eastAsia="宋体" w:hAnsi="宋体"/>
        </w:rPr>
        <w:t>%。</w:t>
      </w:r>
    </w:p>
    <w:p w14:paraId="233DC41C" w14:textId="3CF898B0" w:rsidR="00FB7C45" w:rsidRPr="00036E7E" w:rsidRDefault="00FB7C45" w:rsidP="00C96FFA">
      <w:pPr>
        <w:ind w:firstLineChars="200" w:firstLine="420"/>
        <w:rPr>
          <w:rFonts w:ascii="宋体" w:eastAsia="宋体" w:hAnsi="宋体" w:hint="eastAsia"/>
        </w:rPr>
      </w:pPr>
      <w:r w:rsidRPr="00036E7E">
        <w:rPr>
          <w:rFonts w:ascii="宋体" w:eastAsia="宋体" w:hAnsi="宋体" w:hint="eastAsia"/>
        </w:rPr>
        <w:t>9月第</w:t>
      </w:r>
      <w:r w:rsidR="00C96FFA">
        <w:rPr>
          <w:rFonts w:ascii="宋体" w:eastAsia="宋体" w:hAnsi="宋体" w:hint="eastAsia"/>
        </w:rPr>
        <w:t>二</w:t>
      </w:r>
      <w:r w:rsidRPr="00036E7E">
        <w:rPr>
          <w:rFonts w:ascii="宋体" w:eastAsia="宋体" w:hAnsi="宋体" w:hint="eastAsia"/>
        </w:rPr>
        <w:t>周乘用车</w:t>
      </w:r>
      <w:r w:rsidRPr="00036E7E">
        <w:rPr>
          <w:rFonts w:ascii="宋体" w:eastAsia="宋体" w:hAnsi="宋体"/>
        </w:rPr>
        <w:t>市场</w:t>
      </w:r>
      <w:r w:rsidRPr="00036E7E">
        <w:rPr>
          <w:rFonts w:ascii="宋体" w:eastAsia="宋体" w:hAnsi="宋体" w:hint="eastAsia"/>
        </w:rPr>
        <w:t>日均</w:t>
      </w:r>
      <w:r w:rsidRPr="00036E7E">
        <w:rPr>
          <w:rFonts w:ascii="宋体" w:eastAsia="宋体" w:hAnsi="宋体"/>
        </w:rPr>
        <w:t>零售</w:t>
      </w:r>
      <w:r w:rsidRPr="00036E7E">
        <w:rPr>
          <w:rFonts w:ascii="宋体" w:eastAsia="宋体" w:hAnsi="宋体" w:hint="eastAsia"/>
        </w:rPr>
        <w:t>6.3</w:t>
      </w:r>
      <w:r w:rsidRPr="00036E7E">
        <w:rPr>
          <w:rFonts w:ascii="宋体" w:eastAsia="宋体" w:hAnsi="宋体"/>
        </w:rPr>
        <w:t>万辆，同比去年</w:t>
      </w:r>
      <w:r w:rsidR="00C96FFA">
        <w:rPr>
          <w:rFonts w:ascii="宋体" w:eastAsia="宋体" w:hAnsi="宋体" w:hint="eastAsia"/>
        </w:rPr>
        <w:t>9月同期</w:t>
      </w:r>
      <w:r w:rsidRPr="00036E7E">
        <w:rPr>
          <w:rFonts w:ascii="宋体" w:eastAsia="宋体" w:hAnsi="宋体" w:hint="eastAsia"/>
        </w:rPr>
        <w:t>增</w:t>
      </w:r>
      <w:r w:rsidR="00C96FFA">
        <w:rPr>
          <w:rFonts w:ascii="宋体" w:eastAsia="宋体" w:hAnsi="宋体" w:hint="eastAsia"/>
        </w:rPr>
        <w:t>长</w:t>
      </w:r>
      <w:r w:rsidRPr="00036E7E">
        <w:rPr>
          <w:rFonts w:ascii="宋体" w:eastAsia="宋体" w:hAnsi="宋体" w:hint="eastAsia"/>
        </w:rPr>
        <w:t>26</w:t>
      </w:r>
      <w:r w:rsidRPr="00036E7E">
        <w:rPr>
          <w:rFonts w:ascii="宋体" w:eastAsia="宋体" w:hAnsi="宋体"/>
        </w:rPr>
        <w:t>%，较上月同期</w:t>
      </w:r>
      <w:r w:rsidRPr="00036E7E">
        <w:rPr>
          <w:rFonts w:ascii="宋体" w:eastAsia="宋体" w:hAnsi="宋体" w:hint="eastAsia"/>
        </w:rPr>
        <w:t>增</w:t>
      </w:r>
      <w:r w:rsidR="00C96FFA">
        <w:rPr>
          <w:rFonts w:ascii="宋体" w:eastAsia="宋体" w:hAnsi="宋体" w:hint="eastAsia"/>
        </w:rPr>
        <w:t>长</w:t>
      </w:r>
      <w:r w:rsidRPr="00036E7E">
        <w:rPr>
          <w:rFonts w:ascii="宋体" w:eastAsia="宋体" w:hAnsi="宋体" w:hint="eastAsia"/>
        </w:rPr>
        <w:t>18</w:t>
      </w:r>
      <w:r w:rsidRPr="00036E7E">
        <w:rPr>
          <w:rFonts w:ascii="宋体" w:eastAsia="宋体" w:hAnsi="宋体"/>
        </w:rPr>
        <w:t>%。</w:t>
      </w:r>
    </w:p>
    <w:p w14:paraId="13993A52" w14:textId="68BDAE1C" w:rsidR="00FB7C45" w:rsidRPr="00036E7E" w:rsidRDefault="00FB7C45" w:rsidP="00FB7C45">
      <w:pPr>
        <w:ind w:firstLineChars="202" w:firstLine="424"/>
        <w:rPr>
          <w:rFonts w:ascii="宋体" w:eastAsia="宋体" w:hAnsi="宋体" w:hint="eastAsia"/>
        </w:rPr>
      </w:pPr>
      <w:r w:rsidRPr="00036E7E">
        <w:rPr>
          <w:rFonts w:ascii="宋体" w:eastAsia="宋体" w:hAnsi="宋体" w:hint="eastAsia"/>
        </w:rPr>
        <w:t>9月第</w:t>
      </w:r>
      <w:r w:rsidR="00753181">
        <w:rPr>
          <w:rFonts w:ascii="宋体" w:eastAsia="宋体" w:hAnsi="宋体" w:hint="eastAsia"/>
        </w:rPr>
        <w:t>三</w:t>
      </w:r>
      <w:r w:rsidRPr="00036E7E">
        <w:rPr>
          <w:rFonts w:ascii="宋体" w:eastAsia="宋体" w:hAnsi="宋体" w:hint="eastAsia"/>
        </w:rPr>
        <w:t>周乘用车</w:t>
      </w:r>
      <w:r w:rsidRPr="00036E7E">
        <w:rPr>
          <w:rFonts w:ascii="宋体" w:eastAsia="宋体" w:hAnsi="宋体"/>
        </w:rPr>
        <w:t>市场</w:t>
      </w:r>
      <w:r w:rsidRPr="00036E7E">
        <w:rPr>
          <w:rFonts w:ascii="宋体" w:eastAsia="宋体" w:hAnsi="宋体" w:hint="eastAsia"/>
        </w:rPr>
        <w:t>日均</w:t>
      </w:r>
      <w:r w:rsidRPr="00036E7E">
        <w:rPr>
          <w:rFonts w:ascii="宋体" w:eastAsia="宋体" w:hAnsi="宋体"/>
        </w:rPr>
        <w:t>零售</w:t>
      </w:r>
      <w:r w:rsidRPr="00036E7E">
        <w:rPr>
          <w:rFonts w:ascii="宋体" w:eastAsia="宋体" w:hAnsi="宋体" w:hint="eastAsia"/>
        </w:rPr>
        <w:t>5.9</w:t>
      </w:r>
      <w:r w:rsidRPr="00036E7E">
        <w:rPr>
          <w:rFonts w:ascii="宋体" w:eastAsia="宋体" w:hAnsi="宋体"/>
        </w:rPr>
        <w:t>万辆，同比去年</w:t>
      </w:r>
      <w:r w:rsidR="00753181">
        <w:rPr>
          <w:rFonts w:ascii="宋体" w:eastAsia="宋体" w:hAnsi="宋体" w:hint="eastAsia"/>
        </w:rPr>
        <w:t>9月同期</w:t>
      </w:r>
      <w:r w:rsidRPr="00036E7E">
        <w:rPr>
          <w:rFonts w:ascii="宋体" w:eastAsia="宋体" w:hAnsi="宋体" w:hint="eastAsia"/>
        </w:rPr>
        <w:t>下降3</w:t>
      </w:r>
      <w:r w:rsidRPr="00036E7E">
        <w:rPr>
          <w:rFonts w:ascii="宋体" w:eastAsia="宋体" w:hAnsi="宋体"/>
        </w:rPr>
        <w:t>%，较上月同期</w:t>
      </w:r>
      <w:r w:rsidRPr="00036E7E">
        <w:rPr>
          <w:rFonts w:ascii="宋体" w:eastAsia="宋体" w:hAnsi="宋体" w:hint="eastAsia"/>
        </w:rPr>
        <w:t>增</w:t>
      </w:r>
      <w:r w:rsidR="00753181">
        <w:rPr>
          <w:rFonts w:ascii="宋体" w:eastAsia="宋体" w:hAnsi="宋体" w:hint="eastAsia"/>
        </w:rPr>
        <w:t>长</w:t>
      </w:r>
      <w:r w:rsidRPr="00036E7E">
        <w:rPr>
          <w:rFonts w:ascii="宋体" w:eastAsia="宋体" w:hAnsi="宋体" w:hint="eastAsia"/>
        </w:rPr>
        <w:t>6</w:t>
      </w:r>
      <w:r w:rsidRPr="00036E7E">
        <w:rPr>
          <w:rFonts w:ascii="宋体" w:eastAsia="宋体" w:hAnsi="宋体"/>
        </w:rPr>
        <w:t>%。</w:t>
      </w:r>
    </w:p>
    <w:p w14:paraId="46521006" w14:textId="6B14A079" w:rsidR="00FB7C45" w:rsidRPr="00036E7E" w:rsidRDefault="00FB7C45" w:rsidP="00FB7C45">
      <w:pPr>
        <w:ind w:firstLineChars="202" w:firstLine="424"/>
        <w:rPr>
          <w:rFonts w:ascii="宋体" w:eastAsia="宋体" w:hAnsi="宋体" w:hint="eastAsia"/>
        </w:rPr>
      </w:pPr>
      <w:r w:rsidRPr="00036E7E">
        <w:rPr>
          <w:rFonts w:ascii="宋体" w:eastAsia="宋体" w:hAnsi="宋体" w:hint="eastAsia"/>
        </w:rPr>
        <w:t>9月第</w:t>
      </w:r>
      <w:r w:rsidR="00753181">
        <w:rPr>
          <w:rFonts w:ascii="宋体" w:eastAsia="宋体" w:hAnsi="宋体" w:hint="eastAsia"/>
        </w:rPr>
        <w:t>四</w:t>
      </w:r>
      <w:r w:rsidRPr="00036E7E">
        <w:rPr>
          <w:rFonts w:ascii="宋体" w:eastAsia="宋体" w:hAnsi="宋体" w:hint="eastAsia"/>
        </w:rPr>
        <w:t>周乘用车</w:t>
      </w:r>
      <w:r w:rsidRPr="00036E7E">
        <w:rPr>
          <w:rFonts w:ascii="宋体" w:eastAsia="宋体" w:hAnsi="宋体"/>
        </w:rPr>
        <w:t>市场</w:t>
      </w:r>
      <w:r w:rsidRPr="00036E7E">
        <w:rPr>
          <w:rFonts w:ascii="宋体" w:eastAsia="宋体" w:hAnsi="宋体" w:hint="eastAsia"/>
        </w:rPr>
        <w:t>日均</w:t>
      </w:r>
      <w:r w:rsidRPr="00036E7E">
        <w:rPr>
          <w:rFonts w:ascii="宋体" w:eastAsia="宋体" w:hAnsi="宋体"/>
        </w:rPr>
        <w:t>零售</w:t>
      </w:r>
      <w:r w:rsidRPr="00036E7E">
        <w:rPr>
          <w:rFonts w:ascii="宋体" w:eastAsia="宋体" w:hAnsi="宋体" w:hint="eastAsia"/>
        </w:rPr>
        <w:t>10.2</w:t>
      </w:r>
      <w:r w:rsidRPr="00036E7E">
        <w:rPr>
          <w:rFonts w:ascii="宋体" w:eastAsia="宋体" w:hAnsi="宋体"/>
        </w:rPr>
        <w:t>万辆，同比去年</w:t>
      </w:r>
      <w:r w:rsidR="00753181">
        <w:rPr>
          <w:rFonts w:ascii="宋体" w:eastAsia="宋体" w:hAnsi="宋体" w:hint="eastAsia"/>
        </w:rPr>
        <w:t>9月同期</w:t>
      </w:r>
      <w:r w:rsidRPr="00036E7E">
        <w:rPr>
          <w:rFonts w:ascii="宋体" w:eastAsia="宋体" w:hAnsi="宋体" w:hint="eastAsia"/>
        </w:rPr>
        <w:t>下降8</w:t>
      </w:r>
      <w:r w:rsidRPr="00036E7E">
        <w:rPr>
          <w:rFonts w:ascii="宋体" w:eastAsia="宋体" w:hAnsi="宋体"/>
        </w:rPr>
        <w:t>%，较上月同期</w:t>
      </w:r>
      <w:r w:rsidRPr="00036E7E">
        <w:rPr>
          <w:rFonts w:ascii="宋体" w:eastAsia="宋体" w:hAnsi="宋体" w:hint="eastAsia"/>
        </w:rPr>
        <w:t>增</w:t>
      </w:r>
      <w:r w:rsidR="00753181">
        <w:rPr>
          <w:rFonts w:ascii="宋体" w:eastAsia="宋体" w:hAnsi="宋体" w:hint="eastAsia"/>
        </w:rPr>
        <w:t>长</w:t>
      </w:r>
      <w:r w:rsidRPr="00036E7E">
        <w:rPr>
          <w:rFonts w:ascii="宋体" w:eastAsia="宋体" w:hAnsi="宋体" w:hint="eastAsia"/>
        </w:rPr>
        <w:t>20</w:t>
      </w:r>
      <w:r w:rsidRPr="00036E7E">
        <w:rPr>
          <w:rFonts w:ascii="宋体" w:eastAsia="宋体" w:hAnsi="宋体"/>
        </w:rPr>
        <w:t>%。</w:t>
      </w:r>
    </w:p>
    <w:p w14:paraId="785F0E96" w14:textId="1CD40EE7" w:rsidR="00FB7C45" w:rsidRPr="00036E7E" w:rsidRDefault="00753181" w:rsidP="00FB7C45">
      <w:pPr>
        <w:ind w:firstLineChars="202" w:firstLine="426"/>
        <w:rPr>
          <w:rFonts w:ascii="宋体" w:eastAsia="宋体" w:hAnsi="宋体" w:hint="eastAsia"/>
          <w:b/>
          <w:bCs/>
        </w:rPr>
      </w:pPr>
      <w:r>
        <w:rPr>
          <w:rFonts w:ascii="宋体" w:eastAsia="宋体" w:hAnsi="宋体" w:hint="eastAsia"/>
          <w:b/>
          <w:bCs/>
        </w:rPr>
        <w:t>初步统计：</w:t>
      </w:r>
      <w:r w:rsidR="00161F01" w:rsidRPr="00036E7E">
        <w:rPr>
          <w:rFonts w:ascii="宋体" w:eastAsia="宋体" w:hAnsi="宋体" w:hint="eastAsia"/>
          <w:b/>
          <w:bCs/>
        </w:rPr>
        <w:t>9月1-30日</w:t>
      </w:r>
      <w:r>
        <w:rPr>
          <w:rFonts w:ascii="宋体" w:eastAsia="宋体" w:hAnsi="宋体" w:hint="eastAsia"/>
          <w:b/>
          <w:bCs/>
        </w:rPr>
        <w:t>，乘用车</w:t>
      </w:r>
      <w:r w:rsidR="00161F01" w:rsidRPr="00036E7E">
        <w:rPr>
          <w:rFonts w:ascii="宋体" w:eastAsia="宋体" w:hAnsi="宋体" w:hint="eastAsia"/>
          <w:b/>
          <w:bCs/>
        </w:rPr>
        <w:t>市场零售206.3万辆，同比</w:t>
      </w:r>
      <w:r>
        <w:rPr>
          <w:rFonts w:ascii="宋体" w:eastAsia="宋体" w:hAnsi="宋体" w:hint="eastAsia"/>
          <w:b/>
          <w:bCs/>
        </w:rPr>
        <w:t>增</w:t>
      </w:r>
      <w:r w:rsidR="00161F01" w:rsidRPr="00036E7E">
        <w:rPr>
          <w:rFonts w:ascii="宋体" w:eastAsia="宋体" w:hAnsi="宋体" w:hint="eastAsia"/>
          <w:b/>
          <w:bCs/>
        </w:rPr>
        <w:t>长2%，</w:t>
      </w:r>
      <w:r>
        <w:rPr>
          <w:rFonts w:ascii="宋体" w:eastAsia="宋体" w:hAnsi="宋体" w:hint="eastAsia"/>
          <w:b/>
          <w:bCs/>
        </w:rPr>
        <w:t>环比</w:t>
      </w:r>
      <w:r w:rsidR="00161F01" w:rsidRPr="00036E7E">
        <w:rPr>
          <w:rFonts w:ascii="宋体" w:eastAsia="宋体" w:hAnsi="宋体" w:hint="eastAsia"/>
          <w:b/>
          <w:bCs/>
        </w:rPr>
        <w:t>增长8%</w:t>
      </w:r>
      <w:r w:rsidR="00C83982" w:rsidRPr="00036E7E">
        <w:rPr>
          <w:rFonts w:ascii="宋体" w:eastAsia="宋体" w:hAnsi="宋体" w:hint="eastAsia"/>
          <w:b/>
          <w:bCs/>
        </w:rPr>
        <w:t>；</w:t>
      </w:r>
      <w:r w:rsidR="00161F01" w:rsidRPr="00036E7E">
        <w:rPr>
          <w:rFonts w:ascii="宋体" w:eastAsia="宋体" w:hAnsi="宋体" w:hint="eastAsia"/>
          <w:b/>
          <w:bCs/>
        </w:rPr>
        <w:t>今年以来累计零售1</w:t>
      </w:r>
      <w:r>
        <w:rPr>
          <w:rFonts w:ascii="宋体" w:eastAsia="宋体" w:hAnsi="宋体" w:hint="eastAsia"/>
          <w:b/>
          <w:bCs/>
        </w:rPr>
        <w:t>,</w:t>
      </w:r>
      <w:r w:rsidR="00161F01" w:rsidRPr="00036E7E">
        <w:rPr>
          <w:rFonts w:ascii="宋体" w:eastAsia="宋体" w:hAnsi="宋体" w:hint="eastAsia"/>
          <w:b/>
          <w:bCs/>
        </w:rPr>
        <w:t>552.9万辆，同比增长2%。</w:t>
      </w:r>
    </w:p>
    <w:p w14:paraId="61DF1697" w14:textId="77777777" w:rsidR="00753181" w:rsidRDefault="00FB7C45" w:rsidP="00753181">
      <w:pPr>
        <w:ind w:firstLineChars="202" w:firstLine="424"/>
        <w:rPr>
          <w:rFonts w:ascii="宋体" w:eastAsia="宋体" w:hAnsi="宋体"/>
        </w:rPr>
      </w:pPr>
      <w:r w:rsidRPr="00036E7E">
        <w:rPr>
          <w:rFonts w:ascii="宋体" w:eastAsia="宋体" w:hAnsi="宋体" w:hint="eastAsia"/>
        </w:rPr>
        <w:lastRenderedPageBreak/>
        <w:t>随着房地产的持续回落，居民投资房产的规模继续下降，消费受投资挤压问题逐步缓解，有更多的资金做储蓄和消费。技术升级带来的高性价比车型涌入中国车市，叠加促消费政策的落地，前期购车群体从“有没有”到“好不好”的需求将得到有效地释放，推动消费升级的良好增长。</w:t>
      </w:r>
    </w:p>
    <w:p w14:paraId="1A02D14D" w14:textId="2018C350" w:rsidR="00C83982" w:rsidRPr="00036E7E" w:rsidRDefault="00FB7C45" w:rsidP="00753181">
      <w:pPr>
        <w:ind w:firstLineChars="202" w:firstLine="424"/>
        <w:rPr>
          <w:rFonts w:ascii="宋体" w:eastAsia="宋体" w:hAnsi="宋体" w:hint="eastAsia"/>
        </w:rPr>
      </w:pPr>
      <w:r w:rsidRPr="00036E7E">
        <w:rPr>
          <w:rFonts w:ascii="宋体" w:eastAsia="宋体" w:hAnsi="宋体" w:hint="eastAsia"/>
        </w:rPr>
        <w:t>近日美联储降息50个基点，正式进入新的降息周期</w:t>
      </w:r>
      <w:r w:rsidR="00C83982" w:rsidRPr="00036E7E">
        <w:rPr>
          <w:rFonts w:ascii="宋体" w:eastAsia="宋体" w:hAnsi="宋体" w:hint="eastAsia"/>
        </w:rPr>
        <w:t>，</w:t>
      </w:r>
      <w:r w:rsidRPr="00036E7E">
        <w:rPr>
          <w:rFonts w:ascii="宋体" w:eastAsia="宋体" w:hAnsi="宋体" w:hint="eastAsia"/>
        </w:rPr>
        <w:t>这对世界经济活力恢复</w:t>
      </w:r>
      <w:r w:rsidR="00C83982" w:rsidRPr="00036E7E">
        <w:rPr>
          <w:rFonts w:ascii="宋体" w:eastAsia="宋体" w:hAnsi="宋体" w:hint="eastAsia"/>
        </w:rPr>
        <w:t>、</w:t>
      </w:r>
      <w:r w:rsidRPr="00036E7E">
        <w:rPr>
          <w:rFonts w:ascii="宋体" w:eastAsia="宋体" w:hAnsi="宋体" w:hint="eastAsia"/>
        </w:rPr>
        <w:t>对车市消费回升也是很好的利好因素。</w:t>
      </w:r>
    </w:p>
    <w:p w14:paraId="52889967" w14:textId="45D86761" w:rsidR="00772486" w:rsidRPr="00036E7E" w:rsidRDefault="00FB7C45" w:rsidP="00FB7C45">
      <w:pPr>
        <w:ind w:firstLineChars="202" w:firstLine="424"/>
        <w:rPr>
          <w:rFonts w:ascii="宋体" w:eastAsia="宋体" w:hAnsi="宋体" w:hint="eastAsia"/>
        </w:rPr>
      </w:pPr>
      <w:r w:rsidRPr="00036E7E">
        <w:rPr>
          <w:rFonts w:ascii="宋体" w:eastAsia="宋体" w:hAnsi="宋体" w:hint="eastAsia"/>
        </w:rPr>
        <w:t>9月置换政策各省陆续发布，极大</w:t>
      </w:r>
      <w:r w:rsidR="00C83982" w:rsidRPr="00036E7E">
        <w:rPr>
          <w:rFonts w:ascii="宋体" w:eastAsia="宋体" w:hAnsi="宋体" w:hint="eastAsia"/>
        </w:rPr>
        <w:t>地</w:t>
      </w:r>
      <w:r w:rsidRPr="00036E7E">
        <w:rPr>
          <w:rFonts w:ascii="宋体" w:eastAsia="宋体" w:hAnsi="宋体" w:hint="eastAsia"/>
        </w:rPr>
        <w:t>减缓了价格战观望情绪，并促进新车消费。新能源产品增量势能高于历史预期，尤其是入门级市场的同级同价更高品质的增换购需求得到有效激发。</w:t>
      </w:r>
    </w:p>
    <w:p w14:paraId="4235D8A7" w14:textId="332FA4F7" w:rsidR="00FB7C45" w:rsidRDefault="00772486" w:rsidP="00FB7C45">
      <w:pPr>
        <w:ind w:firstLineChars="202" w:firstLine="424"/>
        <w:rPr>
          <w:rFonts w:ascii="宋体" w:eastAsia="宋体" w:hAnsi="宋体" w:hint="eastAsia"/>
        </w:rPr>
      </w:pPr>
      <w:r w:rsidRPr="00036E7E">
        <w:rPr>
          <w:rFonts w:ascii="宋体" w:eastAsia="宋体" w:hAnsi="宋体" w:hint="eastAsia"/>
        </w:rPr>
        <w:t>随着股市的暴涨，由于时间太短，部分消费者也希望</w:t>
      </w:r>
      <w:r w:rsidR="00C83982" w:rsidRPr="00036E7E">
        <w:rPr>
          <w:rFonts w:ascii="宋体" w:eastAsia="宋体" w:hAnsi="宋体" w:hint="eastAsia"/>
        </w:rPr>
        <w:t>买</w:t>
      </w:r>
      <w:r w:rsidRPr="00036E7E">
        <w:rPr>
          <w:rFonts w:ascii="宋体" w:eastAsia="宋体" w:hAnsi="宋体" w:hint="eastAsia"/>
        </w:rPr>
        <w:t>更多股票，因此短期的销量拉升尚不明显。</w:t>
      </w:r>
      <w:r w:rsidR="00FB7C45" w:rsidRPr="00036E7E">
        <w:rPr>
          <w:rFonts w:ascii="宋体" w:eastAsia="宋体" w:hAnsi="宋体" w:hint="eastAsia"/>
        </w:rPr>
        <w:t>预计</w:t>
      </w:r>
      <w:r w:rsidRPr="00036E7E">
        <w:rPr>
          <w:rFonts w:ascii="宋体" w:eastAsia="宋体" w:hAnsi="宋体" w:hint="eastAsia"/>
        </w:rPr>
        <w:t>如果国内股市能持续上涨，将改善资产负债表的资产端，</w:t>
      </w:r>
      <w:r w:rsidR="00FB7C45" w:rsidRPr="00036E7E">
        <w:rPr>
          <w:rFonts w:ascii="宋体" w:eastAsia="宋体" w:hAnsi="宋体" w:hint="eastAsia"/>
        </w:rPr>
        <w:t>肯定</w:t>
      </w:r>
      <w:r w:rsidRPr="00036E7E">
        <w:rPr>
          <w:rFonts w:ascii="宋体" w:eastAsia="宋体" w:hAnsi="宋体" w:hint="eastAsia"/>
        </w:rPr>
        <w:t>能拉动车市的进一步走强</w:t>
      </w:r>
      <w:r w:rsidR="00FB7C45" w:rsidRPr="00036E7E">
        <w:rPr>
          <w:rFonts w:ascii="宋体" w:eastAsia="宋体" w:hAnsi="宋体" w:hint="eastAsia"/>
        </w:rPr>
        <w:t>。</w:t>
      </w:r>
    </w:p>
    <w:p w14:paraId="558B27FA" w14:textId="77777777" w:rsidR="00036E7E" w:rsidRPr="00036E7E" w:rsidRDefault="00036E7E" w:rsidP="00FB7C45">
      <w:pPr>
        <w:ind w:firstLineChars="202" w:firstLine="424"/>
        <w:rPr>
          <w:rFonts w:ascii="宋体" w:eastAsia="宋体" w:hAnsi="宋体" w:hint="eastAsia"/>
        </w:rPr>
      </w:pPr>
    </w:p>
    <w:p w14:paraId="7E092C10" w14:textId="356033CB" w:rsidR="00FB7C45" w:rsidRPr="00DA6ADD" w:rsidRDefault="00FB7C45" w:rsidP="00DA6ADD">
      <w:pPr>
        <w:pStyle w:val="2"/>
        <w:spacing w:before="0" w:after="0" w:line="240" w:lineRule="auto"/>
        <w:ind w:left="0" w:firstLine="6"/>
        <w:rPr>
          <w:rFonts w:ascii="宋体" w:eastAsia="宋体" w:hAnsi="宋体" w:hint="eastAsia"/>
          <w:sz w:val="24"/>
          <w:szCs w:val="24"/>
        </w:rPr>
      </w:pPr>
      <w:r w:rsidRPr="00036E7E">
        <w:rPr>
          <w:rFonts w:ascii="宋体" w:eastAsia="宋体" w:hAnsi="宋体"/>
          <w:sz w:val="24"/>
          <w:szCs w:val="24"/>
        </w:rPr>
        <w:t>20</w:t>
      </w:r>
      <w:r w:rsidRPr="00036E7E">
        <w:rPr>
          <w:rFonts w:ascii="宋体" w:eastAsia="宋体" w:hAnsi="宋体" w:hint="eastAsia"/>
          <w:sz w:val="24"/>
          <w:szCs w:val="24"/>
        </w:rPr>
        <w:t>2</w:t>
      </w:r>
      <w:r w:rsidRPr="00036E7E">
        <w:rPr>
          <w:rFonts w:ascii="宋体" w:eastAsia="宋体" w:hAnsi="宋体"/>
          <w:sz w:val="24"/>
          <w:szCs w:val="24"/>
        </w:rPr>
        <w:t>4</w:t>
      </w:r>
      <w:r w:rsidRPr="00036E7E">
        <w:rPr>
          <w:rFonts w:ascii="宋体" w:eastAsia="宋体" w:hAnsi="宋体" w:hint="eastAsia"/>
          <w:sz w:val="24"/>
          <w:szCs w:val="24"/>
        </w:rPr>
        <w:t>年9月全国乘用车</w:t>
      </w:r>
      <w:r w:rsidR="00876D03">
        <w:rPr>
          <w:rFonts w:ascii="宋体" w:eastAsia="宋体" w:hAnsi="宋体" w:hint="eastAsia"/>
          <w:sz w:val="24"/>
          <w:szCs w:val="24"/>
        </w:rPr>
        <w:t>厂商</w:t>
      </w:r>
      <w:r w:rsidRPr="00036E7E">
        <w:rPr>
          <w:rFonts w:ascii="宋体" w:eastAsia="宋体" w:hAnsi="宋体" w:hint="eastAsia"/>
          <w:sz w:val="24"/>
          <w:szCs w:val="24"/>
        </w:rPr>
        <w:t>销量相对平稳</w:t>
      </w:r>
    </w:p>
    <w:p w14:paraId="69CBD3FE" w14:textId="09B356CE" w:rsidR="00DA6ADD" w:rsidRPr="00036E7E" w:rsidRDefault="00DA6ADD" w:rsidP="00036E7E">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4015E332" wp14:editId="3276EC55">
            <wp:extent cx="5040000" cy="3512102"/>
            <wp:effectExtent l="0" t="0" r="8255" b="0"/>
            <wp:docPr id="20115245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524564" name="图片 2011524564"/>
                    <pic:cNvPicPr/>
                  </pic:nvPicPr>
                  <pic:blipFill>
                    <a:blip r:embed="rId9">
                      <a:extLst>
                        <a:ext uri="{28A0092B-C50C-407E-A947-70E740481C1C}">
                          <a14:useLocalDpi xmlns:a14="http://schemas.microsoft.com/office/drawing/2010/main" val="0"/>
                        </a:ext>
                      </a:extLst>
                    </a:blip>
                    <a:stretch>
                      <a:fillRect/>
                    </a:stretch>
                  </pic:blipFill>
                  <pic:spPr>
                    <a:xfrm>
                      <a:off x="0" y="0"/>
                      <a:ext cx="5040000" cy="3512102"/>
                    </a:xfrm>
                    <a:prstGeom prst="rect">
                      <a:avLst/>
                    </a:prstGeom>
                  </pic:spPr>
                </pic:pic>
              </a:graphicData>
            </a:graphic>
          </wp:inline>
        </w:drawing>
      </w:r>
    </w:p>
    <w:p w14:paraId="40EC6FF4" w14:textId="7E304BCF" w:rsidR="00FB7C45" w:rsidRPr="00036E7E" w:rsidRDefault="00FB7C45" w:rsidP="00DA6ADD">
      <w:pPr>
        <w:ind w:firstLineChars="200" w:firstLine="420"/>
        <w:rPr>
          <w:rFonts w:ascii="宋体" w:eastAsia="宋体" w:hAnsi="宋体" w:hint="eastAsia"/>
        </w:rPr>
      </w:pPr>
      <w:r w:rsidRPr="00036E7E">
        <w:rPr>
          <w:rFonts w:ascii="宋体" w:eastAsia="宋体" w:hAnsi="宋体" w:hint="eastAsia"/>
        </w:rPr>
        <w:t>9月</w:t>
      </w:r>
      <w:r w:rsidRPr="00036E7E">
        <w:rPr>
          <w:rFonts w:ascii="宋体" w:eastAsia="宋体" w:hAnsi="宋体"/>
        </w:rPr>
        <w:t>第</w:t>
      </w:r>
      <w:r w:rsidR="00DA6ADD">
        <w:rPr>
          <w:rFonts w:ascii="宋体" w:eastAsia="宋体" w:hAnsi="宋体" w:hint="eastAsia"/>
        </w:rPr>
        <w:t>一</w:t>
      </w:r>
      <w:r w:rsidRPr="00036E7E">
        <w:rPr>
          <w:rFonts w:ascii="宋体" w:eastAsia="宋体" w:hAnsi="宋体"/>
        </w:rPr>
        <w:t>周</w:t>
      </w:r>
      <w:r w:rsidR="00DA6ADD">
        <w:rPr>
          <w:rFonts w:ascii="宋体" w:eastAsia="宋体" w:hAnsi="宋体" w:hint="eastAsia"/>
        </w:rPr>
        <w:t>乘用车厂商</w:t>
      </w:r>
      <w:r w:rsidRPr="00036E7E">
        <w:rPr>
          <w:rFonts w:ascii="宋体" w:eastAsia="宋体" w:hAnsi="宋体"/>
        </w:rPr>
        <w:t>批发日均</w:t>
      </w:r>
      <w:r w:rsidRPr="00036E7E">
        <w:rPr>
          <w:rFonts w:ascii="宋体" w:eastAsia="宋体" w:hAnsi="宋体" w:hint="eastAsia"/>
        </w:rPr>
        <w:t>4.6</w:t>
      </w:r>
      <w:r w:rsidR="00DA6ADD">
        <w:rPr>
          <w:rFonts w:ascii="宋体" w:eastAsia="宋体" w:hAnsi="宋体"/>
        </w:rPr>
        <w:t>万辆</w:t>
      </w:r>
      <w:r w:rsidRPr="00036E7E">
        <w:rPr>
          <w:rFonts w:ascii="宋体" w:eastAsia="宋体" w:hAnsi="宋体"/>
        </w:rPr>
        <w:t>，同比去年</w:t>
      </w:r>
      <w:r w:rsidRPr="00036E7E">
        <w:rPr>
          <w:rFonts w:ascii="宋体" w:eastAsia="宋体" w:hAnsi="宋体" w:hint="eastAsia"/>
        </w:rPr>
        <w:t>9月</w:t>
      </w:r>
      <w:r w:rsidR="00DA6ADD">
        <w:rPr>
          <w:rFonts w:ascii="宋体" w:eastAsia="宋体" w:hAnsi="宋体" w:hint="eastAsia"/>
        </w:rPr>
        <w:t>同期</w:t>
      </w:r>
      <w:r w:rsidRPr="00036E7E">
        <w:rPr>
          <w:rFonts w:ascii="宋体" w:eastAsia="宋体" w:hAnsi="宋体" w:hint="eastAsia"/>
        </w:rPr>
        <w:t>增</w:t>
      </w:r>
      <w:r w:rsidR="00DA6ADD">
        <w:rPr>
          <w:rFonts w:ascii="宋体" w:eastAsia="宋体" w:hAnsi="宋体" w:hint="eastAsia"/>
        </w:rPr>
        <w:t>长</w:t>
      </w:r>
      <w:r w:rsidRPr="00036E7E">
        <w:rPr>
          <w:rFonts w:ascii="宋体" w:eastAsia="宋体" w:hAnsi="宋体" w:hint="eastAsia"/>
        </w:rPr>
        <w:t>1</w:t>
      </w:r>
      <w:r w:rsidRPr="00036E7E">
        <w:rPr>
          <w:rFonts w:ascii="宋体" w:eastAsia="宋体" w:hAnsi="宋体"/>
        </w:rPr>
        <w:t>%，环比上月同期</w:t>
      </w:r>
      <w:r w:rsidRPr="00036E7E">
        <w:rPr>
          <w:rFonts w:ascii="宋体" w:eastAsia="宋体" w:hAnsi="宋体" w:hint="eastAsia"/>
        </w:rPr>
        <w:t>增</w:t>
      </w:r>
      <w:r w:rsidR="00DA6ADD">
        <w:rPr>
          <w:rFonts w:ascii="宋体" w:eastAsia="宋体" w:hAnsi="宋体" w:hint="eastAsia"/>
        </w:rPr>
        <w:t>长</w:t>
      </w:r>
      <w:r w:rsidRPr="00036E7E">
        <w:rPr>
          <w:rFonts w:ascii="宋体" w:eastAsia="宋体" w:hAnsi="宋体" w:hint="eastAsia"/>
        </w:rPr>
        <w:t>41</w:t>
      </w:r>
      <w:r w:rsidRPr="00036E7E">
        <w:rPr>
          <w:rFonts w:ascii="宋体" w:eastAsia="宋体" w:hAnsi="宋体"/>
        </w:rPr>
        <w:t>%。</w:t>
      </w:r>
    </w:p>
    <w:p w14:paraId="6C8C2274" w14:textId="77777777" w:rsidR="00DA6ADD" w:rsidRDefault="00FB7C45" w:rsidP="00DA6ADD">
      <w:pPr>
        <w:ind w:firstLineChars="202" w:firstLine="424"/>
        <w:rPr>
          <w:rFonts w:ascii="宋体" w:eastAsia="宋体" w:hAnsi="宋体"/>
        </w:rPr>
      </w:pPr>
      <w:r w:rsidRPr="00036E7E">
        <w:rPr>
          <w:rFonts w:ascii="宋体" w:eastAsia="宋体" w:hAnsi="宋体" w:hint="eastAsia"/>
        </w:rPr>
        <w:t>9月</w:t>
      </w:r>
      <w:r w:rsidRPr="00036E7E">
        <w:rPr>
          <w:rFonts w:ascii="宋体" w:eastAsia="宋体" w:hAnsi="宋体"/>
        </w:rPr>
        <w:t>第</w:t>
      </w:r>
      <w:r w:rsidR="00DA6ADD">
        <w:rPr>
          <w:rFonts w:ascii="宋体" w:eastAsia="宋体" w:hAnsi="宋体" w:hint="eastAsia"/>
        </w:rPr>
        <w:t>二</w:t>
      </w:r>
      <w:r w:rsidRPr="00036E7E">
        <w:rPr>
          <w:rFonts w:ascii="宋体" w:eastAsia="宋体" w:hAnsi="宋体"/>
        </w:rPr>
        <w:t>周</w:t>
      </w:r>
      <w:r w:rsidR="00DA6ADD">
        <w:rPr>
          <w:rFonts w:ascii="宋体" w:eastAsia="宋体" w:hAnsi="宋体" w:hint="eastAsia"/>
        </w:rPr>
        <w:t>乘用车厂商</w:t>
      </w:r>
      <w:r w:rsidRPr="00036E7E">
        <w:rPr>
          <w:rFonts w:ascii="宋体" w:eastAsia="宋体" w:hAnsi="宋体"/>
        </w:rPr>
        <w:t>批发日均</w:t>
      </w:r>
      <w:r w:rsidRPr="00036E7E">
        <w:rPr>
          <w:rFonts w:ascii="宋体" w:eastAsia="宋体" w:hAnsi="宋体" w:hint="eastAsia"/>
        </w:rPr>
        <w:t>7.1</w:t>
      </w:r>
      <w:r w:rsidR="00DA6ADD">
        <w:rPr>
          <w:rFonts w:ascii="宋体" w:eastAsia="宋体" w:hAnsi="宋体"/>
        </w:rPr>
        <w:t>万辆</w:t>
      </w:r>
      <w:r w:rsidRPr="00036E7E">
        <w:rPr>
          <w:rFonts w:ascii="宋体" w:eastAsia="宋体" w:hAnsi="宋体"/>
        </w:rPr>
        <w:t>，同比去年</w:t>
      </w:r>
      <w:r w:rsidRPr="00036E7E">
        <w:rPr>
          <w:rFonts w:ascii="宋体" w:eastAsia="宋体" w:hAnsi="宋体" w:hint="eastAsia"/>
        </w:rPr>
        <w:t>9月</w:t>
      </w:r>
      <w:r w:rsidR="00DA6ADD">
        <w:rPr>
          <w:rFonts w:ascii="宋体" w:eastAsia="宋体" w:hAnsi="宋体" w:hint="eastAsia"/>
        </w:rPr>
        <w:t>同期</w:t>
      </w:r>
      <w:r w:rsidRPr="00036E7E">
        <w:rPr>
          <w:rFonts w:ascii="宋体" w:eastAsia="宋体" w:hAnsi="宋体" w:hint="eastAsia"/>
        </w:rPr>
        <w:t>增</w:t>
      </w:r>
      <w:r w:rsidR="00DA6ADD">
        <w:rPr>
          <w:rFonts w:ascii="宋体" w:eastAsia="宋体" w:hAnsi="宋体" w:hint="eastAsia"/>
        </w:rPr>
        <w:t>长</w:t>
      </w:r>
      <w:r w:rsidRPr="00036E7E">
        <w:rPr>
          <w:rFonts w:ascii="宋体" w:eastAsia="宋体" w:hAnsi="宋体" w:hint="eastAsia"/>
        </w:rPr>
        <w:t>17</w:t>
      </w:r>
      <w:r w:rsidRPr="00036E7E">
        <w:rPr>
          <w:rFonts w:ascii="宋体" w:eastAsia="宋体" w:hAnsi="宋体"/>
        </w:rPr>
        <w:t>%，环比上月同期</w:t>
      </w:r>
      <w:r w:rsidRPr="00036E7E">
        <w:rPr>
          <w:rFonts w:ascii="宋体" w:eastAsia="宋体" w:hAnsi="宋体" w:hint="eastAsia"/>
        </w:rPr>
        <w:t>增</w:t>
      </w:r>
      <w:r w:rsidR="00DA6ADD">
        <w:rPr>
          <w:rFonts w:ascii="宋体" w:eastAsia="宋体" w:hAnsi="宋体" w:hint="eastAsia"/>
        </w:rPr>
        <w:t>长</w:t>
      </w:r>
      <w:r w:rsidRPr="00036E7E">
        <w:rPr>
          <w:rFonts w:ascii="宋体" w:eastAsia="宋体" w:hAnsi="宋体" w:hint="eastAsia"/>
        </w:rPr>
        <w:t>49</w:t>
      </w:r>
      <w:r w:rsidRPr="00036E7E">
        <w:rPr>
          <w:rFonts w:ascii="宋体" w:eastAsia="宋体" w:hAnsi="宋体"/>
        </w:rPr>
        <w:t>%。</w:t>
      </w:r>
    </w:p>
    <w:p w14:paraId="0BB1C5AB" w14:textId="77777777" w:rsidR="00DA6ADD" w:rsidRDefault="00FB7C45" w:rsidP="00DA6ADD">
      <w:pPr>
        <w:ind w:firstLineChars="202" w:firstLine="424"/>
        <w:rPr>
          <w:rFonts w:ascii="宋体" w:eastAsia="宋体" w:hAnsi="宋体"/>
        </w:rPr>
      </w:pPr>
      <w:r w:rsidRPr="00036E7E">
        <w:rPr>
          <w:rFonts w:ascii="宋体" w:eastAsia="宋体" w:hAnsi="宋体" w:hint="eastAsia"/>
        </w:rPr>
        <w:t>9月</w:t>
      </w:r>
      <w:r w:rsidRPr="00036E7E">
        <w:rPr>
          <w:rFonts w:ascii="宋体" w:eastAsia="宋体" w:hAnsi="宋体"/>
        </w:rPr>
        <w:t>第</w:t>
      </w:r>
      <w:r w:rsidR="00DA6ADD">
        <w:rPr>
          <w:rFonts w:ascii="宋体" w:eastAsia="宋体" w:hAnsi="宋体" w:hint="eastAsia"/>
        </w:rPr>
        <w:t>三</w:t>
      </w:r>
      <w:r w:rsidRPr="00036E7E">
        <w:rPr>
          <w:rFonts w:ascii="宋体" w:eastAsia="宋体" w:hAnsi="宋体"/>
        </w:rPr>
        <w:t>周</w:t>
      </w:r>
      <w:r w:rsidR="00DA6ADD">
        <w:rPr>
          <w:rFonts w:ascii="宋体" w:eastAsia="宋体" w:hAnsi="宋体" w:hint="eastAsia"/>
        </w:rPr>
        <w:t>乘用车厂商</w:t>
      </w:r>
      <w:r w:rsidRPr="00036E7E">
        <w:rPr>
          <w:rFonts w:ascii="宋体" w:eastAsia="宋体" w:hAnsi="宋体"/>
        </w:rPr>
        <w:t>批发日均</w:t>
      </w:r>
      <w:r w:rsidRPr="00036E7E">
        <w:rPr>
          <w:rFonts w:ascii="宋体" w:eastAsia="宋体" w:hAnsi="宋体" w:hint="eastAsia"/>
        </w:rPr>
        <w:t>7.2</w:t>
      </w:r>
      <w:r w:rsidR="00DA6ADD">
        <w:rPr>
          <w:rFonts w:ascii="宋体" w:eastAsia="宋体" w:hAnsi="宋体"/>
        </w:rPr>
        <w:t>万辆</w:t>
      </w:r>
      <w:r w:rsidRPr="00036E7E">
        <w:rPr>
          <w:rFonts w:ascii="宋体" w:eastAsia="宋体" w:hAnsi="宋体"/>
        </w:rPr>
        <w:t>，同比去年</w:t>
      </w:r>
      <w:r w:rsidRPr="00036E7E">
        <w:rPr>
          <w:rFonts w:ascii="宋体" w:eastAsia="宋体" w:hAnsi="宋体" w:hint="eastAsia"/>
        </w:rPr>
        <w:t>9月</w:t>
      </w:r>
      <w:r w:rsidR="00DA6ADD">
        <w:rPr>
          <w:rFonts w:ascii="宋体" w:eastAsia="宋体" w:hAnsi="宋体" w:hint="eastAsia"/>
        </w:rPr>
        <w:t>同期</w:t>
      </w:r>
      <w:r w:rsidRPr="00036E7E">
        <w:rPr>
          <w:rFonts w:ascii="宋体" w:eastAsia="宋体" w:hAnsi="宋体" w:hint="eastAsia"/>
        </w:rPr>
        <w:t>下降2</w:t>
      </w:r>
      <w:r w:rsidRPr="00036E7E">
        <w:rPr>
          <w:rFonts w:ascii="宋体" w:eastAsia="宋体" w:hAnsi="宋体"/>
        </w:rPr>
        <w:t>%，环比上月同期</w:t>
      </w:r>
      <w:r w:rsidRPr="00036E7E">
        <w:rPr>
          <w:rFonts w:ascii="宋体" w:eastAsia="宋体" w:hAnsi="宋体" w:hint="eastAsia"/>
        </w:rPr>
        <w:t>增</w:t>
      </w:r>
      <w:r w:rsidR="00DA6ADD">
        <w:rPr>
          <w:rFonts w:ascii="宋体" w:eastAsia="宋体" w:hAnsi="宋体" w:hint="eastAsia"/>
        </w:rPr>
        <w:t>长</w:t>
      </w:r>
      <w:r w:rsidRPr="00036E7E">
        <w:rPr>
          <w:rFonts w:ascii="宋体" w:eastAsia="宋体" w:hAnsi="宋体" w:hint="eastAsia"/>
        </w:rPr>
        <w:t>12</w:t>
      </w:r>
      <w:r w:rsidRPr="00036E7E">
        <w:rPr>
          <w:rFonts w:ascii="宋体" w:eastAsia="宋体" w:hAnsi="宋体"/>
        </w:rPr>
        <w:t>%。</w:t>
      </w:r>
    </w:p>
    <w:p w14:paraId="6614CB3D" w14:textId="00156504" w:rsidR="00161F01" w:rsidRPr="00036E7E" w:rsidRDefault="00161F01" w:rsidP="00DA6ADD">
      <w:pPr>
        <w:ind w:firstLineChars="202" w:firstLine="424"/>
        <w:rPr>
          <w:rFonts w:ascii="宋体" w:eastAsia="宋体" w:hAnsi="宋体" w:hint="eastAsia"/>
        </w:rPr>
      </w:pPr>
      <w:r w:rsidRPr="00036E7E">
        <w:rPr>
          <w:rFonts w:ascii="宋体" w:eastAsia="宋体" w:hAnsi="宋体" w:hint="eastAsia"/>
        </w:rPr>
        <w:t>9月</w:t>
      </w:r>
      <w:r w:rsidRPr="00036E7E">
        <w:rPr>
          <w:rFonts w:ascii="宋体" w:eastAsia="宋体" w:hAnsi="宋体"/>
        </w:rPr>
        <w:t>第</w:t>
      </w:r>
      <w:r w:rsidR="00DA6ADD">
        <w:rPr>
          <w:rFonts w:ascii="宋体" w:eastAsia="宋体" w:hAnsi="宋体" w:hint="eastAsia"/>
        </w:rPr>
        <w:t>四</w:t>
      </w:r>
      <w:r w:rsidRPr="00036E7E">
        <w:rPr>
          <w:rFonts w:ascii="宋体" w:eastAsia="宋体" w:hAnsi="宋体"/>
        </w:rPr>
        <w:t>周</w:t>
      </w:r>
      <w:r w:rsidR="00DA6ADD">
        <w:rPr>
          <w:rFonts w:ascii="宋体" w:eastAsia="宋体" w:hAnsi="宋体" w:hint="eastAsia"/>
        </w:rPr>
        <w:t>乘用车厂商</w:t>
      </w:r>
      <w:r w:rsidRPr="00036E7E">
        <w:rPr>
          <w:rFonts w:ascii="宋体" w:eastAsia="宋体" w:hAnsi="宋体"/>
        </w:rPr>
        <w:t>批发日均</w:t>
      </w:r>
      <w:r w:rsidRPr="00036E7E">
        <w:rPr>
          <w:rFonts w:ascii="宋体" w:eastAsia="宋体" w:hAnsi="宋体" w:hint="eastAsia"/>
        </w:rPr>
        <w:t>13.7</w:t>
      </w:r>
      <w:r w:rsidR="00DA6ADD">
        <w:rPr>
          <w:rFonts w:ascii="宋体" w:eastAsia="宋体" w:hAnsi="宋体"/>
        </w:rPr>
        <w:t>万辆</w:t>
      </w:r>
      <w:r w:rsidRPr="00036E7E">
        <w:rPr>
          <w:rFonts w:ascii="宋体" w:eastAsia="宋体" w:hAnsi="宋体"/>
        </w:rPr>
        <w:t>，同比去年</w:t>
      </w:r>
      <w:r w:rsidRPr="00036E7E">
        <w:rPr>
          <w:rFonts w:ascii="宋体" w:eastAsia="宋体" w:hAnsi="宋体" w:hint="eastAsia"/>
        </w:rPr>
        <w:t>9月</w:t>
      </w:r>
      <w:r w:rsidR="00422305">
        <w:rPr>
          <w:rFonts w:ascii="宋体" w:eastAsia="宋体" w:hAnsi="宋体" w:hint="eastAsia"/>
        </w:rPr>
        <w:t>同期</w:t>
      </w:r>
      <w:r w:rsidRPr="00036E7E">
        <w:rPr>
          <w:rFonts w:ascii="宋体" w:eastAsia="宋体" w:hAnsi="宋体" w:hint="eastAsia"/>
        </w:rPr>
        <w:t>下降</w:t>
      </w:r>
      <w:r w:rsidR="00C83982" w:rsidRPr="00036E7E">
        <w:rPr>
          <w:rFonts w:ascii="宋体" w:eastAsia="宋体" w:hAnsi="宋体" w:hint="eastAsia"/>
        </w:rPr>
        <w:t>4</w:t>
      </w:r>
      <w:r w:rsidRPr="00036E7E">
        <w:rPr>
          <w:rFonts w:ascii="宋体" w:eastAsia="宋体" w:hAnsi="宋体"/>
        </w:rPr>
        <w:t>%，环比上月同期</w:t>
      </w:r>
      <w:r w:rsidRPr="00036E7E">
        <w:rPr>
          <w:rFonts w:ascii="宋体" w:eastAsia="宋体" w:hAnsi="宋体" w:hint="eastAsia"/>
        </w:rPr>
        <w:t>增</w:t>
      </w:r>
      <w:r w:rsidR="00422305">
        <w:rPr>
          <w:rFonts w:ascii="宋体" w:eastAsia="宋体" w:hAnsi="宋体" w:hint="eastAsia"/>
        </w:rPr>
        <w:t>长</w:t>
      </w:r>
      <w:r w:rsidRPr="00036E7E">
        <w:rPr>
          <w:rFonts w:ascii="宋体" w:eastAsia="宋体" w:hAnsi="宋体" w:hint="eastAsia"/>
        </w:rPr>
        <w:t>12</w:t>
      </w:r>
      <w:r w:rsidRPr="00036E7E">
        <w:rPr>
          <w:rFonts w:ascii="宋体" w:eastAsia="宋体" w:hAnsi="宋体"/>
        </w:rPr>
        <w:t>%。</w:t>
      </w:r>
    </w:p>
    <w:p w14:paraId="53D316AD" w14:textId="0803B245" w:rsidR="00FB7C45" w:rsidRPr="00036E7E" w:rsidRDefault="00422305" w:rsidP="00FB7C45">
      <w:pPr>
        <w:ind w:firstLineChars="200" w:firstLine="422"/>
        <w:rPr>
          <w:rFonts w:ascii="宋体" w:eastAsia="宋体" w:hAnsi="宋体" w:hint="eastAsia"/>
          <w:b/>
          <w:bCs/>
        </w:rPr>
      </w:pPr>
      <w:r>
        <w:rPr>
          <w:rFonts w:ascii="宋体" w:eastAsia="宋体" w:hAnsi="宋体" w:hint="eastAsia"/>
          <w:b/>
          <w:bCs/>
        </w:rPr>
        <w:t>初步统计：</w:t>
      </w:r>
      <w:r w:rsidR="00161F01" w:rsidRPr="00036E7E">
        <w:rPr>
          <w:rFonts w:ascii="宋体" w:eastAsia="宋体" w:hAnsi="宋体" w:hint="eastAsia"/>
          <w:b/>
          <w:bCs/>
        </w:rPr>
        <w:t>9月1-30日</w:t>
      </w:r>
      <w:r>
        <w:rPr>
          <w:rFonts w:ascii="宋体" w:eastAsia="宋体" w:hAnsi="宋体" w:hint="eastAsia"/>
          <w:b/>
          <w:bCs/>
        </w:rPr>
        <w:t>，</w:t>
      </w:r>
      <w:r w:rsidR="00161F01" w:rsidRPr="00036E7E">
        <w:rPr>
          <w:rFonts w:ascii="宋体" w:eastAsia="宋体" w:hAnsi="宋体" w:hint="eastAsia"/>
          <w:b/>
          <w:bCs/>
        </w:rPr>
        <w:t>全国乘用车</w:t>
      </w:r>
      <w:r w:rsidR="00876D03">
        <w:rPr>
          <w:rFonts w:ascii="宋体" w:eastAsia="宋体" w:hAnsi="宋体" w:hint="eastAsia"/>
          <w:b/>
          <w:bCs/>
        </w:rPr>
        <w:t>厂商</w:t>
      </w:r>
      <w:r w:rsidR="00161F01" w:rsidRPr="00036E7E">
        <w:rPr>
          <w:rFonts w:ascii="宋体" w:eastAsia="宋体" w:hAnsi="宋体" w:hint="eastAsia"/>
          <w:b/>
          <w:bCs/>
        </w:rPr>
        <w:t>批发246.9万辆，同比增长1%，</w:t>
      </w:r>
      <w:r>
        <w:rPr>
          <w:rFonts w:ascii="宋体" w:eastAsia="宋体" w:hAnsi="宋体" w:hint="eastAsia"/>
          <w:b/>
          <w:bCs/>
        </w:rPr>
        <w:t>环比</w:t>
      </w:r>
      <w:r w:rsidR="00161F01" w:rsidRPr="00036E7E">
        <w:rPr>
          <w:rFonts w:ascii="宋体" w:eastAsia="宋体" w:hAnsi="宋体" w:hint="eastAsia"/>
          <w:b/>
          <w:bCs/>
        </w:rPr>
        <w:t>增长15%</w:t>
      </w:r>
      <w:r w:rsidR="00C83982" w:rsidRPr="00036E7E">
        <w:rPr>
          <w:rFonts w:ascii="宋体" w:eastAsia="宋体" w:hAnsi="宋体" w:hint="eastAsia"/>
          <w:b/>
          <w:bCs/>
        </w:rPr>
        <w:t>；</w:t>
      </w:r>
      <w:r w:rsidR="00161F01" w:rsidRPr="00036E7E">
        <w:rPr>
          <w:rFonts w:ascii="宋体" w:eastAsia="宋体" w:hAnsi="宋体" w:hint="eastAsia"/>
          <w:b/>
          <w:bCs/>
        </w:rPr>
        <w:t>今年以来累计批发1</w:t>
      </w:r>
      <w:r>
        <w:rPr>
          <w:rFonts w:ascii="宋体" w:eastAsia="宋体" w:hAnsi="宋体" w:hint="eastAsia"/>
          <w:b/>
          <w:bCs/>
        </w:rPr>
        <w:t>,</w:t>
      </w:r>
      <w:r w:rsidR="00161F01" w:rsidRPr="00036E7E">
        <w:rPr>
          <w:rFonts w:ascii="宋体" w:eastAsia="宋体" w:hAnsi="宋体" w:hint="eastAsia"/>
          <w:b/>
          <w:bCs/>
        </w:rPr>
        <w:t>840.9万辆，同比增长3%。</w:t>
      </w:r>
    </w:p>
    <w:p w14:paraId="048D9DC7" w14:textId="3123C8DE" w:rsidR="00051DAC" w:rsidRPr="00036E7E" w:rsidRDefault="00FB7C45" w:rsidP="00422305">
      <w:pPr>
        <w:ind w:firstLineChars="202" w:firstLine="424"/>
        <w:rPr>
          <w:rFonts w:ascii="宋体" w:eastAsia="宋体" w:hAnsi="宋体" w:hint="eastAsia"/>
        </w:rPr>
      </w:pPr>
      <w:r w:rsidRPr="00036E7E">
        <w:rPr>
          <w:rFonts w:ascii="宋体" w:eastAsia="宋体" w:hAnsi="宋体" w:hint="eastAsia"/>
        </w:rPr>
        <w:t>9月共有21个工作日，相对去年多一天，由于今年中秋节在9月17日，因此</w:t>
      </w:r>
      <w:r w:rsidR="00051DAC" w:rsidRPr="00036E7E">
        <w:rPr>
          <w:rFonts w:ascii="宋体" w:eastAsia="宋体" w:hAnsi="宋体" w:hint="eastAsia"/>
        </w:rPr>
        <w:t>第三周</w:t>
      </w:r>
      <w:r w:rsidR="00CF5D37" w:rsidRPr="00036E7E">
        <w:rPr>
          <w:rFonts w:ascii="宋体" w:eastAsia="宋体" w:hAnsi="宋体" w:hint="eastAsia"/>
        </w:rPr>
        <w:t>的</w:t>
      </w:r>
      <w:r w:rsidRPr="00036E7E">
        <w:rPr>
          <w:rFonts w:ascii="宋体" w:eastAsia="宋体" w:hAnsi="宋体" w:hint="eastAsia"/>
        </w:rPr>
        <w:t>周销量稍低于月度正常进度。国家推出报废更新政策，并进一步承担</w:t>
      </w:r>
      <w:r w:rsidR="00422305">
        <w:rPr>
          <w:rFonts w:ascii="宋体" w:eastAsia="宋体" w:hAnsi="宋体" w:hint="eastAsia"/>
        </w:rPr>
        <w:t>九</w:t>
      </w:r>
      <w:r w:rsidRPr="00036E7E">
        <w:rPr>
          <w:rFonts w:ascii="宋体" w:eastAsia="宋体" w:hAnsi="宋体" w:hint="eastAsia"/>
        </w:rPr>
        <w:t>成左右的报废更新补</w:t>
      </w:r>
      <w:r w:rsidRPr="00036E7E">
        <w:rPr>
          <w:rFonts w:ascii="宋体" w:eastAsia="宋体" w:hAnsi="宋体" w:hint="eastAsia"/>
        </w:rPr>
        <w:lastRenderedPageBreak/>
        <w:t>贴资金，这是很好的促消费的示范效应</w:t>
      </w:r>
      <w:r w:rsidR="00C83982" w:rsidRPr="00036E7E">
        <w:rPr>
          <w:rFonts w:ascii="宋体" w:eastAsia="宋体" w:hAnsi="宋体" w:hint="eastAsia"/>
        </w:rPr>
        <w:t>。</w:t>
      </w:r>
      <w:r w:rsidR="00CF5D37" w:rsidRPr="00036E7E">
        <w:rPr>
          <w:rFonts w:ascii="宋体" w:eastAsia="宋体" w:hAnsi="宋体" w:hint="eastAsia"/>
        </w:rPr>
        <w:t>近期</w:t>
      </w:r>
      <w:r w:rsidRPr="00036E7E">
        <w:rPr>
          <w:rFonts w:ascii="宋体" w:eastAsia="宋体" w:hAnsi="宋体" w:hint="eastAsia"/>
        </w:rPr>
        <w:t>各地推进相应的以旧换新鼓励政策并及时出台实施细则</w:t>
      </w:r>
      <w:r w:rsidR="00CF5D37" w:rsidRPr="00036E7E">
        <w:rPr>
          <w:rFonts w:ascii="宋体" w:eastAsia="宋体" w:hAnsi="宋体" w:hint="eastAsia"/>
        </w:rPr>
        <w:t>，进一步拉动消费增长</w:t>
      </w:r>
      <w:r w:rsidRPr="00036E7E">
        <w:rPr>
          <w:rFonts w:ascii="宋体" w:eastAsia="宋体" w:hAnsi="宋体" w:hint="eastAsia"/>
        </w:rPr>
        <w:t>。</w:t>
      </w:r>
    </w:p>
    <w:p w14:paraId="435A6C42" w14:textId="77777777" w:rsidR="00FB7C45" w:rsidRPr="00036E7E" w:rsidRDefault="00FB7C45" w:rsidP="00036E7E">
      <w:pPr>
        <w:jc w:val="center"/>
        <w:rPr>
          <w:rFonts w:ascii="宋体" w:eastAsia="宋体" w:hAnsi="宋体" w:hint="eastAsia"/>
        </w:rPr>
      </w:pPr>
      <w:r w:rsidRPr="00036E7E">
        <w:rPr>
          <w:rFonts w:ascii="宋体" w:eastAsia="宋体" w:hAnsi="宋体"/>
          <w:noProof/>
          <w14:ligatures w14:val="standardContextual"/>
        </w:rPr>
        <w:drawing>
          <wp:inline distT="0" distB="0" distL="0" distR="0" wp14:anchorId="4A3CBB88" wp14:editId="570C91DE">
            <wp:extent cx="5040000" cy="2525023"/>
            <wp:effectExtent l="0" t="0" r="8255" b="8890"/>
            <wp:docPr id="5" name="图片 4" descr="图表&#10;&#10;描述已自动生成">
              <a:extLst xmlns:a="http://schemas.openxmlformats.org/drawingml/2006/main">
                <a:ext uri="{FF2B5EF4-FFF2-40B4-BE49-F238E27FC236}">
                  <a16:creationId xmlns:a16="http://schemas.microsoft.com/office/drawing/2014/main" id="{8A0105AD-B820-01B2-A45F-783B10A27E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表&#10;&#10;描述已自动生成">
                      <a:extLst>
                        <a:ext uri="{FF2B5EF4-FFF2-40B4-BE49-F238E27FC236}">
                          <a16:creationId xmlns:a16="http://schemas.microsoft.com/office/drawing/2014/main" id="{8A0105AD-B820-01B2-A45F-783B10A27E50}"/>
                        </a:ext>
                      </a:extLst>
                    </pic:cNvPr>
                    <pic:cNvPicPr>
                      <a:picLocks noChangeAspect="1"/>
                    </pic:cNvPicPr>
                  </pic:nvPicPr>
                  <pic:blipFill>
                    <a:blip r:embed="rId10"/>
                    <a:stretch>
                      <a:fillRect/>
                    </a:stretch>
                  </pic:blipFill>
                  <pic:spPr>
                    <a:xfrm>
                      <a:off x="0" y="0"/>
                      <a:ext cx="5040000" cy="2525023"/>
                    </a:xfrm>
                    <a:prstGeom prst="rect">
                      <a:avLst/>
                    </a:prstGeom>
                  </pic:spPr>
                </pic:pic>
              </a:graphicData>
            </a:graphic>
          </wp:inline>
        </w:drawing>
      </w:r>
    </w:p>
    <w:p w14:paraId="44EBFE1C" w14:textId="6EF532B9" w:rsidR="00CF5D37" w:rsidRPr="00036E7E" w:rsidRDefault="00422305" w:rsidP="00422305">
      <w:pPr>
        <w:ind w:firstLineChars="200" w:firstLine="420"/>
        <w:rPr>
          <w:rFonts w:ascii="宋体" w:eastAsia="宋体" w:hAnsi="宋体" w:hint="eastAsia"/>
        </w:rPr>
      </w:pPr>
      <w:r>
        <w:rPr>
          <w:rFonts w:ascii="宋体" w:eastAsia="宋体" w:hAnsi="宋体" w:hint="eastAsia"/>
        </w:rPr>
        <w:t>乘联分会</w:t>
      </w:r>
      <w:r w:rsidR="00FB7C45" w:rsidRPr="00036E7E">
        <w:rPr>
          <w:rFonts w:ascii="宋体" w:eastAsia="宋体" w:hAnsi="宋体" w:hint="eastAsia"/>
        </w:rPr>
        <w:t>内部市场预测团队对8月乘用车市场月前预测是乐观度63%，9月初的月后满意度评估为</w:t>
      </w:r>
      <w:r w:rsidR="00C83982" w:rsidRPr="00036E7E">
        <w:rPr>
          <w:rFonts w:ascii="宋体" w:eastAsia="宋体" w:hAnsi="宋体" w:hint="eastAsia"/>
        </w:rPr>
        <w:t>73</w:t>
      </w:r>
      <w:r w:rsidR="00FB7C45" w:rsidRPr="00036E7E">
        <w:rPr>
          <w:rFonts w:ascii="宋体" w:eastAsia="宋体" w:hAnsi="宋体" w:hint="eastAsia"/>
        </w:rPr>
        <w:t>%。目前对9月市场的乐观度达到93%，这是近期的最高市场乐观点。8月</w:t>
      </w:r>
      <w:r w:rsidR="00876D03">
        <w:rPr>
          <w:rFonts w:ascii="宋体" w:eastAsia="宋体" w:hAnsi="宋体" w:hint="eastAsia"/>
        </w:rPr>
        <w:t>厂商</w:t>
      </w:r>
      <w:r w:rsidR="00FB7C45" w:rsidRPr="00036E7E">
        <w:rPr>
          <w:rFonts w:ascii="宋体" w:eastAsia="宋体" w:hAnsi="宋体" w:hint="eastAsia"/>
        </w:rPr>
        <w:t>销量远低于车市零售，形成大幅去库存特征，因此9月有合理的加库存的需求，这对车市增长的促进性很强。</w:t>
      </w:r>
    </w:p>
    <w:p w14:paraId="7EF806D9" w14:textId="387C35CD" w:rsidR="00FB7C45" w:rsidRPr="00036E7E" w:rsidRDefault="00CF5D37" w:rsidP="00036E7E">
      <w:pPr>
        <w:ind w:firstLineChars="202" w:firstLine="424"/>
        <w:rPr>
          <w:rFonts w:ascii="宋体" w:eastAsia="宋体" w:hAnsi="宋体" w:hint="eastAsia"/>
        </w:rPr>
      </w:pPr>
      <w:r w:rsidRPr="00036E7E">
        <w:rPr>
          <w:rFonts w:ascii="宋体" w:eastAsia="宋体" w:hAnsi="宋体" w:hint="eastAsia"/>
        </w:rPr>
        <w:t>由于主力车企的产销顺畅，生产增量缓慢，因此部分主力</w:t>
      </w:r>
      <w:r w:rsidR="00876D03">
        <w:rPr>
          <w:rFonts w:ascii="宋体" w:eastAsia="宋体" w:hAnsi="宋体" w:hint="eastAsia"/>
        </w:rPr>
        <w:t>厂商</w:t>
      </w:r>
      <w:r w:rsidRPr="00036E7E">
        <w:rPr>
          <w:rFonts w:ascii="宋体" w:eastAsia="宋体" w:hAnsi="宋体" w:hint="eastAsia"/>
        </w:rPr>
        <w:t>9月产销量环比增长幅度并不大，也使9月的产销环比总体增速不是很快。</w:t>
      </w:r>
    </w:p>
    <w:p w14:paraId="0C2BC219" w14:textId="77777777" w:rsidR="00FB7C45" w:rsidRPr="00036E7E" w:rsidRDefault="00FB7C45" w:rsidP="00FB7C45">
      <w:pPr>
        <w:rPr>
          <w:rFonts w:ascii="宋体" w:eastAsia="宋体" w:hAnsi="宋体" w:hint="eastAsia"/>
        </w:rPr>
      </w:pPr>
    </w:p>
    <w:p w14:paraId="19208B4E" w14:textId="77777777" w:rsidR="009A6435" w:rsidRPr="00036E7E" w:rsidRDefault="009A6435" w:rsidP="00036E7E">
      <w:pPr>
        <w:pStyle w:val="2"/>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股市暴涨很难迅速拉升车市</w:t>
      </w:r>
    </w:p>
    <w:p w14:paraId="108CE31D" w14:textId="67F8B075" w:rsidR="009A6435" w:rsidRPr="00036E7E" w:rsidRDefault="009A6435" w:rsidP="009A6435">
      <w:pPr>
        <w:ind w:firstLineChars="202" w:firstLine="424"/>
        <w:rPr>
          <w:rFonts w:ascii="宋体" w:eastAsia="宋体" w:hAnsi="宋体" w:hint="eastAsia"/>
        </w:rPr>
      </w:pPr>
      <w:r w:rsidRPr="00036E7E">
        <w:rPr>
          <w:rFonts w:ascii="宋体" w:eastAsia="宋体" w:hAnsi="宋体" w:hint="eastAsia"/>
        </w:rPr>
        <w:t>近期国内股市在政策利好的推动下实现强劲上涨。在9月的最后一个交易日，中国A股放量暴涨。30日，上证指数跳空高开，截至当天收盘，上证指数报3</w:t>
      </w:r>
      <w:r w:rsidR="00422305">
        <w:rPr>
          <w:rFonts w:ascii="宋体" w:eastAsia="宋体" w:hAnsi="宋体" w:hint="eastAsia"/>
        </w:rPr>
        <w:t>,</w:t>
      </w:r>
      <w:r w:rsidRPr="00036E7E">
        <w:rPr>
          <w:rFonts w:ascii="宋体" w:eastAsia="宋体" w:hAnsi="宋体" w:hint="eastAsia"/>
        </w:rPr>
        <w:t>336点，涨幅为8.06%；深证成指报10</w:t>
      </w:r>
      <w:r w:rsidR="00422305">
        <w:rPr>
          <w:rFonts w:ascii="宋体" w:eastAsia="宋体" w:hAnsi="宋体" w:hint="eastAsia"/>
        </w:rPr>
        <w:t>,</w:t>
      </w:r>
      <w:r w:rsidRPr="00036E7E">
        <w:rPr>
          <w:rFonts w:ascii="宋体" w:eastAsia="宋体" w:hAnsi="宋体" w:hint="eastAsia"/>
        </w:rPr>
        <w:t>529点，涨幅为10.67%；创业板指报2</w:t>
      </w:r>
      <w:r w:rsidR="00422305">
        <w:rPr>
          <w:rFonts w:ascii="宋体" w:eastAsia="宋体" w:hAnsi="宋体" w:hint="eastAsia"/>
        </w:rPr>
        <w:t>,</w:t>
      </w:r>
      <w:r w:rsidRPr="00036E7E">
        <w:rPr>
          <w:rFonts w:ascii="宋体" w:eastAsia="宋体" w:hAnsi="宋体" w:hint="eastAsia"/>
        </w:rPr>
        <w:t>175点，涨15.36%。沪深两市总成交额约25</w:t>
      </w:r>
      <w:r w:rsidR="00422305">
        <w:rPr>
          <w:rFonts w:ascii="宋体" w:eastAsia="宋体" w:hAnsi="宋体" w:hint="eastAsia"/>
        </w:rPr>
        <w:t>,</w:t>
      </w:r>
      <w:r w:rsidRPr="00036E7E">
        <w:rPr>
          <w:rFonts w:ascii="宋体" w:eastAsia="宋体" w:hAnsi="宋体" w:hint="eastAsia"/>
        </w:rPr>
        <w:t>930亿元人民币，刷新历史纪录。</w:t>
      </w:r>
    </w:p>
    <w:p w14:paraId="07F196B9" w14:textId="77777777" w:rsidR="009A6435" w:rsidRPr="00036E7E" w:rsidRDefault="009A6435" w:rsidP="009A6435">
      <w:pPr>
        <w:ind w:firstLineChars="202" w:firstLine="424"/>
        <w:rPr>
          <w:rFonts w:ascii="宋体" w:eastAsia="宋体" w:hAnsi="宋体" w:hint="eastAsia"/>
        </w:rPr>
      </w:pPr>
      <w:r w:rsidRPr="00036E7E">
        <w:rPr>
          <w:rFonts w:ascii="宋体" w:eastAsia="宋体" w:hAnsi="宋体" w:hint="eastAsia"/>
        </w:rPr>
        <w:t>9月下旬以来，楼市利好政策频频。中央政治局会议定调“止跌回稳”后，中央以及包括北京、上海、广州、深圳在内的城市出台了力度较大的松绑政策。9月29日晚，央行连发四条新政策，包括完善商业性个人住房贷款利率定价机制、优化个人住房贷款最低首付款比例、优化保障性住房再贷款、延长部分房地产金融政策期限。</w:t>
      </w:r>
    </w:p>
    <w:p w14:paraId="5A2FD9BF" w14:textId="77777777" w:rsidR="009A6435" w:rsidRDefault="009A6435" w:rsidP="009A6435">
      <w:pPr>
        <w:ind w:firstLineChars="202" w:firstLine="424"/>
        <w:rPr>
          <w:rFonts w:ascii="宋体" w:eastAsia="宋体" w:hAnsi="宋体" w:hint="eastAsia"/>
        </w:rPr>
      </w:pPr>
      <w:r w:rsidRPr="00036E7E">
        <w:rPr>
          <w:rFonts w:ascii="宋体" w:eastAsia="宋体" w:hAnsi="宋体" w:hint="eastAsia"/>
        </w:rPr>
        <w:t>在股市和楼市强力刺激下，车市短期走势如何判断，也是值得思考的。由于此次政策和历史政策相比的力度更强，发力更精准，因此效果肯定特别好。参考历史看，2014年股市创新高时的楼市与车市关联效果也是很有意思的，虽然很多基础环境因素和政策有很大差异，但也可以借此对比做一下参考。参考2014-2016年的结果看，在突然爆发的股市暴涨时，更多钱会进入股市，车市很难实现同步的快速上涨。如果股市长期持续稳定向上，则车市的走强是必然的趋势。</w:t>
      </w:r>
    </w:p>
    <w:p w14:paraId="1619B6F2" w14:textId="77777777" w:rsidR="00036E7E" w:rsidRPr="00036E7E" w:rsidRDefault="00036E7E" w:rsidP="009A6435">
      <w:pPr>
        <w:ind w:firstLineChars="202" w:firstLine="424"/>
        <w:rPr>
          <w:rFonts w:ascii="宋体" w:eastAsia="宋体" w:hAnsi="宋体" w:hint="eastAsia"/>
        </w:rPr>
      </w:pPr>
    </w:p>
    <w:p w14:paraId="027B9AA4" w14:textId="3024882D" w:rsidR="005718DB" w:rsidRPr="00036E7E" w:rsidRDefault="007549C7" w:rsidP="00036E7E">
      <w:pPr>
        <w:pStyle w:val="2"/>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俄罗斯乘用车市场跟踪</w:t>
      </w:r>
    </w:p>
    <w:p w14:paraId="683950C5" w14:textId="77777777" w:rsidR="007549C7" w:rsidRPr="00036E7E" w:rsidRDefault="007549C7" w:rsidP="007549C7">
      <w:pPr>
        <w:ind w:firstLineChars="202" w:firstLine="424"/>
        <w:rPr>
          <w:rFonts w:ascii="宋体" w:eastAsia="宋体" w:hAnsi="宋体" w:hint="eastAsia"/>
        </w:rPr>
      </w:pPr>
      <w:r w:rsidRPr="00036E7E">
        <w:rPr>
          <w:rFonts w:ascii="宋体" w:eastAsia="宋体" w:hAnsi="宋体" w:hint="eastAsia"/>
        </w:rPr>
        <w:t>俄罗斯是老牌儿的世界超级大国，在科技等方面具有超强的世界优势，但近几年表现相对较弱，尤其本世纪以来表现逐步走差的状态。</w:t>
      </w:r>
    </w:p>
    <w:p w14:paraId="16CD541F" w14:textId="303D2EF6" w:rsidR="001261A1" w:rsidRPr="00036E7E" w:rsidRDefault="007549C7" w:rsidP="007549C7">
      <w:pPr>
        <w:ind w:firstLineChars="202" w:firstLine="424"/>
        <w:rPr>
          <w:rFonts w:ascii="宋体" w:eastAsia="宋体" w:hAnsi="宋体" w:hint="eastAsia"/>
        </w:rPr>
      </w:pPr>
      <w:r w:rsidRPr="00036E7E">
        <w:rPr>
          <w:rFonts w:ascii="宋体" w:eastAsia="宋体" w:hAnsi="宋体" w:hint="eastAsia"/>
        </w:rPr>
        <w:t>随着石油价格的高涨，在2008年俄罗斯汽车销量达到近300万的规模，2008年全球经济危机打断俄汽车市场连年增长趋势，年销量止步阶段性高点292.8万辆；随着2014年克里米亚危机后，年销量规模由此前250万辆级降至150万辆级；而2022年俄乌冲突后，2022</w:t>
      </w:r>
      <w:r w:rsidRPr="00036E7E">
        <w:rPr>
          <w:rFonts w:ascii="宋体" w:eastAsia="宋体" w:hAnsi="宋体" w:hint="eastAsia"/>
        </w:rPr>
        <w:lastRenderedPageBreak/>
        <w:t>年年销量触底至当年68.7万辆。2023年俄罗斯乘用车销量回升至105万辆。2024年1-8月的俄罗斯销量达到99</w:t>
      </w:r>
      <w:r w:rsidR="00DA6ADD">
        <w:rPr>
          <w:rFonts w:ascii="宋体" w:eastAsia="宋体" w:hAnsi="宋体" w:hint="eastAsia"/>
        </w:rPr>
        <w:t>万辆</w:t>
      </w:r>
      <w:r w:rsidRPr="00036E7E">
        <w:rPr>
          <w:rFonts w:ascii="宋体" w:eastAsia="宋体" w:hAnsi="宋体" w:hint="eastAsia"/>
        </w:rPr>
        <w:t>，同比增长64%，按此走势判断，2024年应该说能够达到140</w:t>
      </w:r>
      <w:r w:rsidR="00DA6ADD">
        <w:rPr>
          <w:rFonts w:ascii="宋体" w:eastAsia="宋体" w:hAnsi="宋体" w:hint="eastAsia"/>
        </w:rPr>
        <w:t>万辆</w:t>
      </w:r>
      <w:r w:rsidRPr="00036E7E">
        <w:rPr>
          <w:rFonts w:ascii="宋体" w:eastAsia="宋体" w:hAnsi="宋体" w:hint="eastAsia"/>
        </w:rPr>
        <w:t>的规模。</w:t>
      </w:r>
    </w:p>
    <w:p w14:paraId="0311D277" w14:textId="73D6BEBE" w:rsidR="007549C7" w:rsidRPr="00036E7E" w:rsidRDefault="007549C7" w:rsidP="007549C7">
      <w:pPr>
        <w:ind w:firstLineChars="202" w:firstLine="424"/>
        <w:rPr>
          <w:rFonts w:ascii="宋体" w:eastAsia="宋体" w:hAnsi="宋体" w:hint="eastAsia"/>
        </w:rPr>
      </w:pPr>
      <w:r w:rsidRPr="00036E7E">
        <w:rPr>
          <w:rFonts w:ascii="宋体" w:eastAsia="宋体" w:hAnsi="宋体" w:hint="eastAsia"/>
        </w:rPr>
        <w:t>俄乌冲突后，因制裁和物料短缺，国际车企相继退出俄市场，但市场需求仍被一定程度满足。国际车企品牌在俄罗斯的销量总体仍然保持相对较高状态。日韩系在俄罗斯表现相对较强，尤其是1-8月的起亚</w:t>
      </w:r>
      <w:r w:rsidR="00422305">
        <w:rPr>
          <w:rFonts w:ascii="宋体" w:eastAsia="宋体" w:hAnsi="宋体" w:hint="eastAsia"/>
        </w:rPr>
        <w:t>、</w:t>
      </w:r>
      <w:r w:rsidRPr="00036E7E">
        <w:rPr>
          <w:rFonts w:ascii="宋体" w:eastAsia="宋体" w:hAnsi="宋体" w:hint="eastAsia"/>
        </w:rPr>
        <w:t>现代</w:t>
      </w:r>
      <w:r w:rsidR="00422305">
        <w:rPr>
          <w:rFonts w:ascii="宋体" w:eastAsia="宋体" w:hAnsi="宋体" w:hint="eastAsia"/>
        </w:rPr>
        <w:t>和</w:t>
      </w:r>
      <w:r w:rsidRPr="00036E7E">
        <w:rPr>
          <w:rFonts w:ascii="宋体" w:eastAsia="宋体" w:hAnsi="宋体" w:hint="eastAsia"/>
        </w:rPr>
        <w:t>丰田等都累计超过</w:t>
      </w:r>
      <w:r w:rsidR="00DA6ADD">
        <w:rPr>
          <w:rFonts w:ascii="宋体" w:eastAsia="宋体" w:hAnsi="宋体" w:hint="eastAsia"/>
        </w:rPr>
        <w:t>万辆</w:t>
      </w:r>
      <w:r w:rsidRPr="00036E7E">
        <w:rPr>
          <w:rFonts w:ascii="宋体" w:eastAsia="宋体" w:hAnsi="宋体" w:hint="eastAsia"/>
        </w:rPr>
        <w:t>销量，月均1500</w:t>
      </w:r>
      <w:r w:rsidR="00422305">
        <w:rPr>
          <w:rFonts w:ascii="宋体" w:eastAsia="宋体" w:hAnsi="宋体" w:hint="eastAsia"/>
        </w:rPr>
        <w:t>辆</w:t>
      </w:r>
      <w:r w:rsidRPr="00036E7E">
        <w:rPr>
          <w:rFonts w:ascii="宋体" w:eastAsia="宋体" w:hAnsi="宋体" w:hint="eastAsia"/>
        </w:rPr>
        <w:t>以上的水平，而且宝马、奔驰的2024年月均销量也达到了600</w:t>
      </w:r>
      <w:r w:rsidR="00422305">
        <w:rPr>
          <w:rFonts w:ascii="宋体" w:eastAsia="宋体" w:hAnsi="宋体" w:hint="eastAsia"/>
        </w:rPr>
        <w:t>辆</w:t>
      </w:r>
      <w:r w:rsidRPr="00036E7E">
        <w:rPr>
          <w:rFonts w:ascii="宋体" w:eastAsia="宋体" w:hAnsi="宋体" w:hint="eastAsia"/>
        </w:rPr>
        <w:t>以上的水平，欧洲豪车的俄罗斯表现相对是不错的状态。</w:t>
      </w:r>
    </w:p>
    <w:p w14:paraId="0F43ABB7" w14:textId="058B238D" w:rsidR="001261A1" w:rsidRPr="00036E7E" w:rsidRDefault="007549C7" w:rsidP="00036E7E">
      <w:pPr>
        <w:ind w:firstLineChars="202" w:firstLine="424"/>
        <w:rPr>
          <w:rFonts w:ascii="宋体" w:eastAsia="宋体" w:hAnsi="宋体" w:hint="eastAsia"/>
        </w:rPr>
      </w:pPr>
      <w:r w:rsidRPr="00036E7E">
        <w:rPr>
          <w:rFonts w:ascii="宋体" w:eastAsia="宋体" w:hAnsi="宋体" w:hint="eastAsia"/>
        </w:rPr>
        <w:t>中国车企在2021年到2022年在俄罗斯市场已经逐步崛起的状态，尤其到2023年，中国车企抓住了俄罗斯国内市场需求相对旺盛，而供给不足的特征，实现了突破50%的份额，2024年又突破了62%的份额，实现了中国车企强势增长的表现。奇瑞、长城、吉利、长安成为龙头企业。理想和赛力斯的俄罗斯市场销量也是很强。江淮、广汽、一汽、东风、北汽等俄罗斯市场表现也逐步提升。</w:t>
      </w:r>
    </w:p>
    <w:p w14:paraId="0C546DF9" w14:textId="77777777" w:rsidR="00131BD8" w:rsidRPr="00036E7E" w:rsidRDefault="00131BD8" w:rsidP="00131BD8">
      <w:pPr>
        <w:rPr>
          <w:rFonts w:ascii="宋体" w:eastAsia="宋体" w:hAnsi="宋体" w:hint="eastAsia"/>
        </w:rPr>
      </w:pPr>
    </w:p>
    <w:p w14:paraId="1DDFCA5F" w14:textId="6058A210" w:rsidR="004A0D28" w:rsidRPr="00036E7E" w:rsidRDefault="00617CBF" w:rsidP="00036E7E">
      <w:pPr>
        <w:pStyle w:val="2"/>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氢燃料电池车走势分析</w:t>
      </w:r>
    </w:p>
    <w:p w14:paraId="3DD24E94" w14:textId="77777777" w:rsidR="00A04549" w:rsidRDefault="00617CBF" w:rsidP="00A04549">
      <w:pPr>
        <w:ind w:firstLineChars="200" w:firstLine="420"/>
        <w:rPr>
          <w:rFonts w:ascii="宋体" w:eastAsia="宋体" w:hAnsi="宋体"/>
        </w:rPr>
      </w:pPr>
      <w:r w:rsidRPr="00036E7E">
        <w:rPr>
          <w:rFonts w:ascii="宋体" w:eastAsia="宋体" w:hAnsi="宋体" w:hint="eastAsia"/>
        </w:rPr>
        <w:t>燃料电池效率高、加注快、启动温度低、排放低。燃料电池弥补了动力电池的不足，主要替代的是高纬度、中长距离运输、高负荷运输需求，对应重卡、叉车、客车、城市环卫车等应用场景。根据国家保险数据，2024年1-8月保险数据量4</w:t>
      </w:r>
      <w:r w:rsidR="00A04549">
        <w:rPr>
          <w:rFonts w:ascii="宋体" w:eastAsia="宋体" w:hAnsi="宋体" w:hint="eastAsia"/>
        </w:rPr>
        <w:t>,</w:t>
      </w:r>
      <w:r w:rsidRPr="00036E7E">
        <w:rPr>
          <w:rFonts w:ascii="宋体" w:eastAsia="宋体" w:hAnsi="宋体" w:hint="eastAsia"/>
        </w:rPr>
        <w:t>227</w:t>
      </w:r>
      <w:r w:rsidR="00A04549">
        <w:rPr>
          <w:rFonts w:ascii="宋体" w:eastAsia="宋体" w:hAnsi="宋体" w:hint="eastAsia"/>
        </w:rPr>
        <w:t>辆</w:t>
      </w:r>
      <w:r w:rsidRPr="00036E7E">
        <w:rPr>
          <w:rFonts w:ascii="宋体" w:eastAsia="宋体" w:hAnsi="宋体" w:hint="eastAsia"/>
        </w:rPr>
        <w:t>，同比增长21%</w:t>
      </w:r>
      <w:r w:rsidR="00505312" w:rsidRPr="00036E7E">
        <w:rPr>
          <w:rFonts w:ascii="宋体" w:eastAsia="宋体" w:hAnsi="宋体" w:hint="eastAsia"/>
        </w:rPr>
        <w:t>；</w:t>
      </w:r>
      <w:r w:rsidRPr="00036E7E">
        <w:rPr>
          <w:rFonts w:ascii="宋体" w:eastAsia="宋体" w:hAnsi="宋体" w:hint="eastAsia"/>
        </w:rPr>
        <w:t>2024年8月氢燃料车保险数据量784</w:t>
      </w:r>
      <w:r w:rsidR="00A04549">
        <w:rPr>
          <w:rFonts w:ascii="宋体" w:eastAsia="宋体" w:hAnsi="宋体" w:hint="eastAsia"/>
        </w:rPr>
        <w:t>辆</w:t>
      </w:r>
      <w:r w:rsidRPr="00036E7E">
        <w:rPr>
          <w:rFonts w:ascii="宋体" w:eastAsia="宋体" w:hAnsi="宋体" w:hint="eastAsia"/>
        </w:rPr>
        <w:t>，销量增35%，环比下降18%</w:t>
      </w:r>
      <w:r w:rsidR="00505312" w:rsidRPr="00036E7E">
        <w:rPr>
          <w:rFonts w:ascii="宋体" w:eastAsia="宋体" w:hAnsi="宋体" w:hint="eastAsia"/>
        </w:rPr>
        <w:t>。</w:t>
      </w:r>
      <w:r w:rsidRPr="00036E7E">
        <w:rPr>
          <w:rFonts w:ascii="宋体" w:eastAsia="宋体" w:hAnsi="宋体" w:hint="eastAsia"/>
        </w:rPr>
        <w:t>由于销量主要靠12月的冲刺，目前的销量不好判断全年的走势。</w:t>
      </w:r>
    </w:p>
    <w:p w14:paraId="5034CFFB" w14:textId="77777777" w:rsidR="00A04549" w:rsidRDefault="00617CBF" w:rsidP="00A04549">
      <w:pPr>
        <w:ind w:firstLineChars="200" w:firstLine="420"/>
        <w:rPr>
          <w:rFonts w:ascii="宋体" w:eastAsia="宋体" w:hAnsi="宋体"/>
        </w:rPr>
      </w:pPr>
      <w:r w:rsidRPr="00036E7E">
        <w:rPr>
          <w:rFonts w:ascii="宋体" w:eastAsia="宋体" w:hAnsi="宋体" w:hint="eastAsia"/>
        </w:rPr>
        <w:t>与锂电池产业综合相比，我国燃料电池核心原材料及部件水平、以及整车耐用性及寿命仍与世界先进水平有一定差距。目前在高补贴和特殊场景下依托区域资源优势，降低加氢成本是当前燃料电池汽车最快实现经济性的方式。购车成本与加氢成本高导致经济性依然弱于燃油车与动力电池汽车，短期推广局限于示范项目。</w:t>
      </w:r>
    </w:p>
    <w:p w14:paraId="1848BBC1" w14:textId="635BE292" w:rsidR="004A0D28" w:rsidRPr="00036E7E" w:rsidRDefault="00617CBF" w:rsidP="00A04549">
      <w:pPr>
        <w:ind w:firstLineChars="200" w:firstLine="420"/>
        <w:rPr>
          <w:rFonts w:ascii="宋体" w:eastAsia="宋体" w:hAnsi="宋体" w:hint="eastAsia"/>
        </w:rPr>
      </w:pPr>
      <w:r w:rsidRPr="00036E7E">
        <w:rPr>
          <w:rFonts w:ascii="宋体" w:eastAsia="宋体" w:hAnsi="宋体" w:hint="eastAsia"/>
        </w:rPr>
        <w:t>随着国家补贴和地方补贴的强力推动，全到位后的实际价格低于燃油车，加上高速公路免过路费等政策支持，燃料电池车的补贴运营模式逐步启动，但由于</w:t>
      </w:r>
      <w:r w:rsidR="009B6DCC" w:rsidRPr="00036E7E">
        <w:rPr>
          <w:rFonts w:ascii="宋体" w:eastAsia="宋体" w:hAnsi="宋体" w:hint="eastAsia"/>
        </w:rPr>
        <w:t>世界范围的</w:t>
      </w:r>
      <w:r w:rsidRPr="00036E7E">
        <w:rPr>
          <w:rFonts w:ascii="宋体" w:eastAsia="宋体" w:hAnsi="宋体" w:hint="eastAsia"/>
        </w:rPr>
        <w:t>产业链不强，几十年来技术突破缓慢。中国大城市土地贵加氢站建设困难，氢燃料乘用车的市场化推广任重道远，目前乘用车没有太大的发展机会，商用车主要是示范运行。预计如果未来世界性的技术突破后，会有很好的脱碳向氢的巨大发展空间。</w:t>
      </w:r>
    </w:p>
    <w:p w14:paraId="223E472C" w14:textId="77777777" w:rsidR="004A0D28" w:rsidRPr="00036E7E" w:rsidRDefault="004A0D28" w:rsidP="004A0D28">
      <w:pPr>
        <w:rPr>
          <w:rFonts w:ascii="宋体" w:eastAsia="宋体" w:hAnsi="宋体" w:hint="eastAsia"/>
        </w:rPr>
      </w:pPr>
    </w:p>
    <w:p w14:paraId="585D0904" w14:textId="1E0B9E5C" w:rsidR="00131BD8" w:rsidRPr="00036E7E" w:rsidRDefault="00131BD8" w:rsidP="00036E7E">
      <w:pPr>
        <w:pStyle w:val="1"/>
        <w:numPr>
          <w:ilvl w:val="0"/>
          <w:numId w:val="5"/>
        </w:numPr>
        <w:spacing w:before="0" w:after="0" w:line="240" w:lineRule="auto"/>
        <w:ind w:left="0" w:firstLine="6"/>
        <w:rPr>
          <w:rFonts w:ascii="宋体" w:eastAsia="宋体" w:hAnsi="宋体" w:hint="eastAsia"/>
        </w:rPr>
      </w:pPr>
      <w:r w:rsidRPr="00036E7E">
        <w:rPr>
          <w:rFonts w:ascii="宋体" w:eastAsia="宋体" w:hAnsi="宋体" w:hint="eastAsia"/>
        </w:rPr>
        <w:t>本周上市新车</w:t>
      </w:r>
    </w:p>
    <w:p w14:paraId="295B9616" w14:textId="732B66AD" w:rsidR="00707603" w:rsidRPr="00036E7E" w:rsidRDefault="00707603"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比亚迪海狮05 DM-i上市</w:t>
      </w:r>
    </w:p>
    <w:p w14:paraId="23E1CAA5" w14:textId="77777777" w:rsidR="00036E7E" w:rsidRDefault="00707603" w:rsidP="00036E7E">
      <w:pPr>
        <w:ind w:firstLineChars="200" w:firstLine="420"/>
        <w:rPr>
          <w:rFonts w:ascii="宋体" w:eastAsia="宋体" w:hAnsi="宋体" w:hint="eastAsia"/>
        </w:rPr>
      </w:pPr>
      <w:r w:rsidRPr="00036E7E">
        <w:rPr>
          <w:rFonts w:ascii="宋体" w:eastAsia="宋体" w:hAnsi="宋体" w:hint="eastAsia"/>
        </w:rPr>
        <w:t>9月23日，比亚迪海狮05 DM-i上市，新车共推4款，售价区间为11.28万-14.28万元。搭载由1.5L发动机和电动机组成的插电混动系统，匹配E-CVT变速箱。</w:t>
      </w:r>
    </w:p>
    <w:p w14:paraId="6CD769E3" w14:textId="26303EB1" w:rsidR="00161A4A" w:rsidRPr="00036E7E" w:rsidRDefault="00161A4A" w:rsidP="00036E7E">
      <w:pPr>
        <w:ind w:firstLineChars="200" w:firstLine="420"/>
        <w:rPr>
          <w:rFonts w:ascii="宋体" w:eastAsia="宋体" w:hAnsi="宋体" w:hint="eastAsia"/>
        </w:rPr>
      </w:pPr>
      <w:r w:rsidRPr="00036E7E">
        <w:rPr>
          <w:rFonts w:ascii="宋体" w:eastAsia="宋体" w:hAnsi="宋体" w:hint="eastAsia"/>
        </w:rPr>
        <w:t>9月23日，新款比亚迪宋Pro DM-i上市，新车共推4款，售价区间为11.28万-14.28万元。搭载由1.5L发动机和电动机组成的插电混动系统，匹配E-CVT变速箱。</w:t>
      </w:r>
    </w:p>
    <w:p w14:paraId="7ED8A090" w14:textId="3CEEEF75" w:rsidR="00707603" w:rsidRPr="00036E7E" w:rsidRDefault="00707603" w:rsidP="00707603">
      <w:pPr>
        <w:rPr>
          <w:rFonts w:ascii="宋体" w:eastAsia="宋体" w:hAnsi="宋体" w:hint="eastAsia"/>
        </w:rPr>
      </w:pPr>
      <w:r w:rsidRPr="00036E7E">
        <w:rPr>
          <w:rFonts w:ascii="宋体" w:eastAsia="宋体" w:hAnsi="宋体"/>
          <w:noProof/>
        </w:rPr>
        <w:drawing>
          <wp:inline distT="0" distB="0" distL="0" distR="0" wp14:anchorId="6D1169D3" wp14:editId="2AA7DFE4">
            <wp:extent cx="1800000" cy="926471"/>
            <wp:effectExtent l="0" t="0" r="0" b="6985"/>
            <wp:docPr id="304379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800000" cy="926471"/>
                    </a:xfrm>
                    <a:prstGeom prst="rect">
                      <a:avLst/>
                    </a:prstGeom>
                    <a:noFill/>
                    <a:ln>
                      <a:noFill/>
                    </a:ln>
                  </pic:spPr>
                </pic:pic>
              </a:graphicData>
            </a:graphic>
          </wp:inline>
        </w:drawing>
      </w:r>
    </w:p>
    <w:p w14:paraId="53939939" w14:textId="5900ADC9" w:rsidR="002A3E69" w:rsidRDefault="002A3E69" w:rsidP="002A3E69">
      <w:pPr>
        <w:rPr>
          <w:rFonts w:ascii="宋体" w:eastAsia="宋体" w:hAnsi="宋体" w:hint="eastAsia"/>
        </w:rPr>
      </w:pPr>
      <w:r w:rsidRPr="00036E7E">
        <w:rPr>
          <w:rFonts w:ascii="宋体" w:eastAsia="宋体" w:hAnsi="宋体"/>
          <w:noProof/>
        </w:rPr>
        <w:lastRenderedPageBreak/>
        <w:drawing>
          <wp:inline distT="0" distB="0" distL="0" distR="0" wp14:anchorId="5FC333D3" wp14:editId="296A5377">
            <wp:extent cx="1800000" cy="1037903"/>
            <wp:effectExtent l="0" t="0" r="0" b="0"/>
            <wp:docPr id="9660775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1037903"/>
                    </a:xfrm>
                    <a:prstGeom prst="rect">
                      <a:avLst/>
                    </a:prstGeom>
                    <a:noFill/>
                    <a:ln>
                      <a:noFill/>
                    </a:ln>
                  </pic:spPr>
                </pic:pic>
              </a:graphicData>
            </a:graphic>
          </wp:inline>
        </w:drawing>
      </w:r>
    </w:p>
    <w:p w14:paraId="3E1D814E" w14:textId="77777777" w:rsidR="00036E7E" w:rsidRPr="00036E7E" w:rsidRDefault="00036E7E" w:rsidP="002A3E69">
      <w:pPr>
        <w:rPr>
          <w:rFonts w:ascii="宋体" w:eastAsia="宋体" w:hAnsi="宋体" w:hint="eastAsia"/>
        </w:rPr>
      </w:pPr>
    </w:p>
    <w:p w14:paraId="5B639993" w14:textId="2F14D22A" w:rsidR="00E20EF1" w:rsidRPr="00036E7E" w:rsidRDefault="00E20EF1"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风神L7纯电版上市</w:t>
      </w:r>
    </w:p>
    <w:p w14:paraId="4B6A74D3" w14:textId="1F8B8072" w:rsidR="00E20EF1" w:rsidRPr="00036E7E" w:rsidRDefault="00E20EF1" w:rsidP="00036E7E">
      <w:pPr>
        <w:ind w:firstLineChars="200" w:firstLine="420"/>
        <w:rPr>
          <w:rFonts w:ascii="宋体" w:eastAsia="宋体" w:hAnsi="宋体" w:hint="eastAsia"/>
        </w:rPr>
      </w:pPr>
      <w:r w:rsidRPr="00036E7E">
        <w:rPr>
          <w:rFonts w:ascii="宋体" w:eastAsia="宋体" w:hAnsi="宋体" w:hint="eastAsia"/>
        </w:rPr>
        <w:t>9月23日，风神L7纯电版上市，新车共推2款，售价区间为10.99万-11.99万元。CLTC综合续航里程达518km。配备高通骁龙8155芯片、50kW无线快充、i-Talk语音控制系统。</w:t>
      </w:r>
    </w:p>
    <w:p w14:paraId="56D08A17" w14:textId="7FEDE364" w:rsidR="00E20EF1" w:rsidRDefault="00C87718" w:rsidP="00E20EF1">
      <w:pPr>
        <w:rPr>
          <w:rFonts w:ascii="宋体" w:eastAsia="宋体" w:hAnsi="宋体" w:hint="eastAsia"/>
        </w:rPr>
      </w:pPr>
      <w:r w:rsidRPr="00036E7E">
        <w:rPr>
          <w:rFonts w:ascii="宋体" w:eastAsia="宋体" w:hAnsi="宋体"/>
          <w:noProof/>
          <w14:ligatures w14:val="standardContextual"/>
        </w:rPr>
        <w:drawing>
          <wp:inline distT="0" distB="0" distL="0" distR="0" wp14:anchorId="643962BF" wp14:editId="3C044395">
            <wp:extent cx="1800000" cy="974549"/>
            <wp:effectExtent l="0" t="0" r="0" b="0"/>
            <wp:docPr id="1768796307"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796307" name="图片 1" descr="图形用户界面, 应用程序&#10;&#10;描述已自动生成"/>
                    <pic:cNvPicPr/>
                  </pic:nvPicPr>
                  <pic:blipFill>
                    <a:blip r:embed="rId15"/>
                    <a:stretch>
                      <a:fillRect/>
                    </a:stretch>
                  </pic:blipFill>
                  <pic:spPr>
                    <a:xfrm>
                      <a:off x="0" y="0"/>
                      <a:ext cx="1800000" cy="974549"/>
                    </a:xfrm>
                    <a:prstGeom prst="rect">
                      <a:avLst/>
                    </a:prstGeom>
                  </pic:spPr>
                </pic:pic>
              </a:graphicData>
            </a:graphic>
          </wp:inline>
        </w:drawing>
      </w:r>
    </w:p>
    <w:p w14:paraId="50990331" w14:textId="77777777" w:rsidR="00036E7E" w:rsidRPr="00036E7E" w:rsidRDefault="00036E7E" w:rsidP="00E20EF1">
      <w:pPr>
        <w:rPr>
          <w:rFonts w:ascii="宋体" w:eastAsia="宋体" w:hAnsi="宋体" w:hint="eastAsia"/>
        </w:rPr>
      </w:pPr>
    </w:p>
    <w:p w14:paraId="50444BB3" w14:textId="14D793C3" w:rsidR="007F4599" w:rsidRPr="00036E7E" w:rsidRDefault="007F4599"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长安CS75 PLUS</w:t>
      </w:r>
      <w:r w:rsidR="00685A6B" w:rsidRPr="00036E7E">
        <w:rPr>
          <w:rFonts w:ascii="宋体" w:eastAsia="宋体" w:hAnsi="宋体" w:hint="eastAsia"/>
          <w:sz w:val="24"/>
          <w:szCs w:val="24"/>
        </w:rPr>
        <w:t>全新</w:t>
      </w:r>
      <w:r w:rsidRPr="00036E7E">
        <w:rPr>
          <w:rFonts w:ascii="宋体" w:eastAsia="宋体" w:hAnsi="宋体" w:hint="eastAsia"/>
          <w:sz w:val="24"/>
          <w:szCs w:val="24"/>
        </w:rPr>
        <w:t>上市</w:t>
      </w:r>
    </w:p>
    <w:p w14:paraId="5640C14F" w14:textId="7D485347" w:rsidR="007F4599" w:rsidRPr="00036E7E" w:rsidRDefault="007F4599" w:rsidP="00036E7E">
      <w:pPr>
        <w:ind w:firstLineChars="200" w:firstLine="420"/>
        <w:rPr>
          <w:rFonts w:ascii="宋体" w:eastAsia="宋体" w:hAnsi="宋体" w:hint="eastAsia"/>
        </w:rPr>
      </w:pPr>
      <w:r w:rsidRPr="00036E7E">
        <w:rPr>
          <w:rFonts w:ascii="宋体" w:eastAsia="宋体" w:hAnsi="宋体" w:hint="eastAsia"/>
        </w:rPr>
        <w:t>9月24日，全新长安CS75 PLUS上市，新车共推4款，售价区间为12.19万-12.99万元。搭载1.5T发动机，匹配8TIP变速箱。配备360度全景影像、零重力座椅、手机无线充电</w:t>
      </w:r>
      <w:r w:rsidR="009419CD" w:rsidRPr="00036E7E">
        <w:rPr>
          <w:rFonts w:ascii="宋体" w:eastAsia="宋体" w:hAnsi="宋体" w:hint="eastAsia"/>
        </w:rPr>
        <w:t>。</w:t>
      </w:r>
    </w:p>
    <w:p w14:paraId="22E942F5" w14:textId="66B697A2" w:rsidR="009419CD" w:rsidRDefault="0019577C" w:rsidP="007F4599">
      <w:pPr>
        <w:rPr>
          <w:rFonts w:ascii="宋体" w:eastAsia="宋体" w:hAnsi="宋体" w:hint="eastAsia"/>
        </w:rPr>
      </w:pPr>
      <w:r w:rsidRPr="00036E7E">
        <w:rPr>
          <w:rFonts w:ascii="宋体" w:eastAsia="宋体" w:hAnsi="宋体"/>
          <w:noProof/>
        </w:rPr>
        <w:drawing>
          <wp:inline distT="0" distB="0" distL="0" distR="0" wp14:anchorId="60145D4B" wp14:editId="64018579">
            <wp:extent cx="1800000" cy="970866"/>
            <wp:effectExtent l="0" t="0" r="0" b="1270"/>
            <wp:docPr id="1310391293" name="图片 5"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91293" name="图片 5" descr="银色的汽车&#10;&#10;描述已自动生成"/>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70866"/>
                    </a:xfrm>
                    <a:prstGeom prst="rect">
                      <a:avLst/>
                    </a:prstGeom>
                    <a:noFill/>
                    <a:ln>
                      <a:noFill/>
                    </a:ln>
                  </pic:spPr>
                </pic:pic>
              </a:graphicData>
            </a:graphic>
          </wp:inline>
        </w:drawing>
      </w:r>
    </w:p>
    <w:p w14:paraId="3A1CE50B" w14:textId="77777777" w:rsidR="00036E7E" w:rsidRPr="00036E7E" w:rsidRDefault="00036E7E" w:rsidP="007F4599">
      <w:pPr>
        <w:rPr>
          <w:rFonts w:ascii="宋体" w:eastAsia="宋体" w:hAnsi="宋体" w:hint="eastAsia"/>
        </w:rPr>
      </w:pPr>
    </w:p>
    <w:p w14:paraId="3117CAAA" w14:textId="77777777" w:rsidR="00CF5D37" w:rsidRPr="00036E7E" w:rsidRDefault="00CF5D37"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阿维塔07正式上市</w:t>
      </w:r>
    </w:p>
    <w:p w14:paraId="78C6AFF9" w14:textId="77777777" w:rsidR="00CF5D37" w:rsidRPr="00036E7E" w:rsidRDefault="00CF5D37" w:rsidP="00036E7E">
      <w:pPr>
        <w:ind w:firstLineChars="200" w:firstLine="420"/>
        <w:rPr>
          <w:rFonts w:ascii="宋体" w:eastAsia="宋体" w:hAnsi="宋体" w:hint="eastAsia"/>
        </w:rPr>
      </w:pPr>
      <w:r w:rsidRPr="00036E7E">
        <w:rPr>
          <w:rFonts w:ascii="宋体" w:eastAsia="宋体" w:hAnsi="宋体" w:hint="eastAsia"/>
        </w:rPr>
        <w:t>9月26日晚，阿维塔科技宣布，旗下第三款战略车型智美都市豪华SUV——阿维塔07正式上市。推出2种动力6款车型，官方指导价21.99-28.99万元。上市即交付。</w:t>
      </w:r>
    </w:p>
    <w:p w14:paraId="7959E9F3" w14:textId="77777777" w:rsidR="00CF5D37" w:rsidRDefault="00CF5D37" w:rsidP="00CF5D37">
      <w:pPr>
        <w:rPr>
          <w:rFonts w:ascii="宋体" w:eastAsia="宋体" w:hAnsi="宋体" w:hint="eastAsia"/>
        </w:rPr>
      </w:pPr>
      <w:r w:rsidRPr="00036E7E">
        <w:rPr>
          <w:rFonts w:ascii="宋体" w:eastAsia="宋体" w:hAnsi="宋体"/>
          <w:noProof/>
        </w:rPr>
        <w:drawing>
          <wp:inline distT="0" distB="0" distL="0" distR="0" wp14:anchorId="1D498FC3" wp14:editId="1C2574E0">
            <wp:extent cx="1800000" cy="937643"/>
            <wp:effectExtent l="0" t="0" r="0" b="0"/>
            <wp:docPr id="1005552352" name="图片 12"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52352" name="图片 12" descr="银色的汽车&#10;&#10;描述已自动生成"/>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37643"/>
                    </a:xfrm>
                    <a:prstGeom prst="rect">
                      <a:avLst/>
                    </a:prstGeom>
                    <a:noFill/>
                    <a:ln>
                      <a:noFill/>
                    </a:ln>
                  </pic:spPr>
                </pic:pic>
              </a:graphicData>
            </a:graphic>
          </wp:inline>
        </w:drawing>
      </w:r>
    </w:p>
    <w:p w14:paraId="4EEC6352" w14:textId="77777777" w:rsidR="00036E7E" w:rsidRPr="00036E7E" w:rsidRDefault="00036E7E" w:rsidP="00CF5D37">
      <w:pPr>
        <w:rPr>
          <w:rFonts w:ascii="宋体" w:eastAsia="宋体" w:hAnsi="宋体" w:hint="eastAsia"/>
        </w:rPr>
      </w:pPr>
    </w:p>
    <w:p w14:paraId="09711148" w14:textId="77777777" w:rsidR="00CF5D37" w:rsidRPr="00036E7E" w:rsidRDefault="00CF5D37"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深蓝SL03新款上市</w:t>
      </w:r>
    </w:p>
    <w:p w14:paraId="51B0B053" w14:textId="77777777" w:rsidR="00CF5D37" w:rsidRPr="00036E7E" w:rsidRDefault="00CF5D37" w:rsidP="00036E7E">
      <w:pPr>
        <w:ind w:firstLineChars="200" w:firstLine="420"/>
        <w:rPr>
          <w:rFonts w:ascii="宋体" w:eastAsia="宋体" w:hAnsi="宋体" w:hint="eastAsia"/>
        </w:rPr>
      </w:pPr>
      <w:r w:rsidRPr="00036E7E">
        <w:rPr>
          <w:rFonts w:ascii="宋体" w:eastAsia="宋体" w:hAnsi="宋体" w:hint="eastAsia"/>
        </w:rPr>
        <w:t>9月27日，新款深蓝SL03上市，新车共推4款，售价11.99万-14.69万元。增程版搭载1.5L发动机，CLTC纯电续航里程为140km，220km；纯电版CLTC纯电续航里程为530km。</w:t>
      </w:r>
    </w:p>
    <w:p w14:paraId="42A2F70D" w14:textId="570FEDE7" w:rsidR="00036E7E" w:rsidRPr="00036E7E" w:rsidRDefault="00CF5D37" w:rsidP="00CF5D37">
      <w:pPr>
        <w:rPr>
          <w:rFonts w:ascii="宋体" w:eastAsia="宋体" w:hAnsi="宋体" w:hint="eastAsia"/>
        </w:rPr>
      </w:pPr>
      <w:r w:rsidRPr="00036E7E">
        <w:rPr>
          <w:rFonts w:ascii="宋体" w:eastAsia="宋体" w:hAnsi="宋体"/>
          <w:noProof/>
        </w:rPr>
        <w:drawing>
          <wp:inline distT="0" distB="0" distL="0" distR="0" wp14:anchorId="3336D201" wp14:editId="15DB6103">
            <wp:extent cx="1800000" cy="884874"/>
            <wp:effectExtent l="0" t="0" r="0" b="0"/>
            <wp:docPr id="122609781" name="图片 2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09781" name="图片 22" descr="汽车停在路上&#10;&#10;描述已自动生成"/>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884874"/>
                    </a:xfrm>
                    <a:prstGeom prst="rect">
                      <a:avLst/>
                    </a:prstGeom>
                    <a:noFill/>
                    <a:ln>
                      <a:noFill/>
                    </a:ln>
                  </pic:spPr>
                </pic:pic>
              </a:graphicData>
            </a:graphic>
          </wp:inline>
        </w:drawing>
      </w:r>
    </w:p>
    <w:p w14:paraId="4779B734" w14:textId="549AC354" w:rsidR="00131BD8" w:rsidRPr="00036E7E" w:rsidRDefault="0040017F"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lastRenderedPageBreak/>
        <w:t>智界R7上市</w:t>
      </w:r>
    </w:p>
    <w:p w14:paraId="2251D6B5" w14:textId="56E9DC4C" w:rsidR="00147211" w:rsidRPr="00036E7E" w:rsidRDefault="00147211" w:rsidP="00036E7E">
      <w:pPr>
        <w:ind w:firstLineChars="200" w:firstLine="420"/>
        <w:rPr>
          <w:rFonts w:ascii="宋体" w:eastAsia="宋体" w:hAnsi="宋体" w:hint="eastAsia"/>
        </w:rPr>
      </w:pPr>
      <w:r w:rsidRPr="00036E7E">
        <w:rPr>
          <w:rFonts w:ascii="宋体" w:eastAsia="宋体" w:hAnsi="宋体" w:hint="eastAsia"/>
        </w:rPr>
        <w:t>9月24日，华为推出鸿蒙智行首款智慧轿跑SUV智界R7，</w:t>
      </w:r>
      <w:r w:rsidR="002C2427" w:rsidRPr="00036E7E">
        <w:rPr>
          <w:rFonts w:ascii="宋体" w:eastAsia="宋体" w:hAnsi="宋体" w:hint="eastAsia"/>
        </w:rPr>
        <w:t>新车共推4款，售价区间为25.98万-33.98万元。</w:t>
      </w:r>
      <w:r w:rsidR="00356D5D" w:rsidRPr="00036E7E">
        <w:rPr>
          <w:rFonts w:ascii="宋体" w:eastAsia="宋体" w:hAnsi="宋体" w:hint="eastAsia"/>
        </w:rPr>
        <w:t>由华为与奇瑞联合打造，定位为中大型SUV，纯电车型，搭载华为ADS智能驾驶系统。</w:t>
      </w:r>
      <w:r w:rsidR="002C2427" w:rsidRPr="00036E7E">
        <w:rPr>
          <w:rFonts w:ascii="宋体" w:eastAsia="宋体" w:hAnsi="宋体" w:hint="eastAsia"/>
        </w:rPr>
        <w:t>CLTC综合续航里程达667km，802km，736km。</w:t>
      </w:r>
    </w:p>
    <w:p w14:paraId="68170BD9" w14:textId="25AE2E3D" w:rsidR="002C2427" w:rsidRDefault="002C2427" w:rsidP="00147211">
      <w:pPr>
        <w:rPr>
          <w:rFonts w:ascii="宋体" w:eastAsia="宋体" w:hAnsi="宋体" w:hint="eastAsia"/>
        </w:rPr>
      </w:pPr>
      <w:r w:rsidRPr="00036E7E">
        <w:rPr>
          <w:rFonts w:ascii="宋体" w:eastAsia="宋体" w:hAnsi="宋体"/>
          <w:noProof/>
        </w:rPr>
        <w:drawing>
          <wp:inline distT="0" distB="0" distL="0" distR="0" wp14:anchorId="5B88B576" wp14:editId="15B925CA">
            <wp:extent cx="1800000" cy="938389"/>
            <wp:effectExtent l="0" t="0" r="0" b="0"/>
            <wp:docPr id="5199256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800000" cy="938389"/>
                    </a:xfrm>
                    <a:prstGeom prst="rect">
                      <a:avLst/>
                    </a:prstGeom>
                    <a:noFill/>
                    <a:ln>
                      <a:noFill/>
                    </a:ln>
                  </pic:spPr>
                </pic:pic>
              </a:graphicData>
            </a:graphic>
          </wp:inline>
        </w:drawing>
      </w:r>
    </w:p>
    <w:p w14:paraId="4585CA80" w14:textId="77777777" w:rsidR="00036E7E" w:rsidRPr="00036E7E" w:rsidRDefault="00036E7E" w:rsidP="00147211">
      <w:pPr>
        <w:rPr>
          <w:rFonts w:ascii="宋体" w:eastAsia="宋体" w:hAnsi="宋体" w:hint="eastAsia"/>
        </w:rPr>
      </w:pPr>
    </w:p>
    <w:p w14:paraId="20F2B30B" w14:textId="77777777" w:rsidR="00CF5D37" w:rsidRPr="00036E7E" w:rsidRDefault="00CF5D37"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捷途山海L7上市</w:t>
      </w:r>
    </w:p>
    <w:p w14:paraId="19CB70F5" w14:textId="77777777" w:rsidR="00CF5D37" w:rsidRPr="00036E7E" w:rsidRDefault="00CF5D37" w:rsidP="00036E7E">
      <w:pPr>
        <w:ind w:firstLineChars="200" w:firstLine="420"/>
        <w:rPr>
          <w:rFonts w:ascii="宋体" w:eastAsia="宋体" w:hAnsi="宋体" w:hint="eastAsia"/>
        </w:rPr>
      </w:pPr>
      <w:r w:rsidRPr="00036E7E">
        <w:rPr>
          <w:rFonts w:ascii="宋体" w:eastAsia="宋体" w:hAnsi="宋体" w:hint="eastAsia"/>
        </w:rPr>
        <w:t>9月27日，捷途山海L7上市，新车共推4款，售价区间为12.98万-15.98万元。搭载由1.5T发动机和电动机组成的插电混动系统，匹配2DHT变速箱。</w:t>
      </w:r>
    </w:p>
    <w:p w14:paraId="2CB9372E" w14:textId="77777777" w:rsidR="00CF5D37" w:rsidRDefault="00CF5D37" w:rsidP="00CF5D37">
      <w:pPr>
        <w:rPr>
          <w:rFonts w:ascii="宋体" w:eastAsia="宋体" w:hAnsi="宋体" w:hint="eastAsia"/>
        </w:rPr>
      </w:pPr>
      <w:r w:rsidRPr="00036E7E">
        <w:rPr>
          <w:rFonts w:ascii="宋体" w:eastAsia="宋体" w:hAnsi="宋体"/>
          <w:noProof/>
        </w:rPr>
        <w:drawing>
          <wp:inline distT="0" distB="0" distL="0" distR="0" wp14:anchorId="5886A0D3" wp14:editId="35DB5C7D">
            <wp:extent cx="1800000" cy="960956"/>
            <wp:effectExtent l="0" t="0" r="0" b="0"/>
            <wp:docPr id="253287949" name="图片 2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287949" name="图片 21" descr="黑色的汽车&#10;&#10;描述已自动生成"/>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1800000" cy="960956"/>
                    </a:xfrm>
                    <a:prstGeom prst="rect">
                      <a:avLst/>
                    </a:prstGeom>
                    <a:noFill/>
                    <a:ln>
                      <a:noFill/>
                    </a:ln>
                  </pic:spPr>
                </pic:pic>
              </a:graphicData>
            </a:graphic>
          </wp:inline>
        </w:drawing>
      </w:r>
    </w:p>
    <w:p w14:paraId="088964D3" w14:textId="77777777" w:rsidR="00036E7E" w:rsidRPr="00036E7E" w:rsidRDefault="00036E7E" w:rsidP="00CF5D37">
      <w:pPr>
        <w:rPr>
          <w:rFonts w:ascii="宋体" w:eastAsia="宋体" w:hAnsi="宋体" w:hint="eastAsia"/>
        </w:rPr>
      </w:pPr>
    </w:p>
    <w:p w14:paraId="636CCBC4" w14:textId="69F85069" w:rsidR="00672C5D" w:rsidRPr="00036E7E" w:rsidRDefault="00672C5D"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旅行者银龙之翼新车型上市</w:t>
      </w:r>
    </w:p>
    <w:p w14:paraId="6F8D6319" w14:textId="32143740" w:rsidR="00672C5D" w:rsidRPr="00036E7E" w:rsidRDefault="00672C5D" w:rsidP="00036E7E">
      <w:pPr>
        <w:ind w:firstLineChars="200" w:firstLine="420"/>
        <w:rPr>
          <w:rFonts w:ascii="宋体" w:eastAsia="宋体" w:hAnsi="宋体" w:hint="eastAsia"/>
        </w:rPr>
      </w:pPr>
      <w:r w:rsidRPr="00036E7E">
        <w:rPr>
          <w:rFonts w:ascii="宋体" w:eastAsia="宋体" w:hAnsi="宋体" w:hint="eastAsia"/>
        </w:rPr>
        <w:t>9月25日，旅行者银龙之翼新车型上市，新车售价为21.99万元。新车增加全新皓月白配色。搭载2.0T发动机，匹配7DCT变速箱。</w:t>
      </w:r>
    </w:p>
    <w:p w14:paraId="0E5AC153" w14:textId="649385C8" w:rsidR="00672C5D" w:rsidRDefault="00672C5D" w:rsidP="00672C5D">
      <w:pPr>
        <w:rPr>
          <w:rFonts w:ascii="宋体" w:eastAsia="宋体" w:hAnsi="宋体" w:hint="eastAsia"/>
        </w:rPr>
      </w:pPr>
      <w:r w:rsidRPr="00036E7E">
        <w:rPr>
          <w:rFonts w:ascii="宋体" w:eastAsia="宋体" w:hAnsi="宋体"/>
          <w:noProof/>
        </w:rPr>
        <w:drawing>
          <wp:inline distT="0" distB="0" distL="0" distR="0" wp14:anchorId="06C9CA7F" wp14:editId="058FC908">
            <wp:extent cx="1800000" cy="922689"/>
            <wp:effectExtent l="0" t="0" r="0" b="0"/>
            <wp:docPr id="919326214" name="图片 6"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326214" name="图片 6" descr="黑色的汽车&#10;&#10;描述已自动生成"/>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1800000" cy="922689"/>
                    </a:xfrm>
                    <a:prstGeom prst="rect">
                      <a:avLst/>
                    </a:prstGeom>
                    <a:noFill/>
                    <a:ln>
                      <a:noFill/>
                    </a:ln>
                  </pic:spPr>
                </pic:pic>
              </a:graphicData>
            </a:graphic>
          </wp:inline>
        </w:drawing>
      </w:r>
    </w:p>
    <w:p w14:paraId="116EAA54" w14:textId="77777777" w:rsidR="00036E7E" w:rsidRPr="00036E7E" w:rsidRDefault="00036E7E" w:rsidP="00672C5D">
      <w:pPr>
        <w:rPr>
          <w:rFonts w:ascii="宋体" w:eastAsia="宋体" w:hAnsi="宋体" w:hint="eastAsia"/>
        </w:rPr>
      </w:pPr>
    </w:p>
    <w:p w14:paraId="20951302" w14:textId="77777777" w:rsidR="00CF5D37" w:rsidRPr="00036E7E" w:rsidRDefault="00CF5D37"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星途瑶光C-DM电四驱上市</w:t>
      </w:r>
    </w:p>
    <w:p w14:paraId="1206EC13" w14:textId="77777777" w:rsidR="00CF5D37" w:rsidRPr="00036E7E" w:rsidRDefault="00CF5D37" w:rsidP="00036E7E">
      <w:pPr>
        <w:ind w:firstLineChars="200" w:firstLine="420"/>
        <w:rPr>
          <w:rFonts w:ascii="宋体" w:eastAsia="宋体" w:hAnsi="宋体" w:hint="eastAsia"/>
        </w:rPr>
      </w:pPr>
      <w:r w:rsidRPr="00036E7E">
        <w:rPr>
          <w:rFonts w:ascii="宋体" w:eastAsia="宋体" w:hAnsi="宋体" w:hint="eastAsia"/>
        </w:rPr>
        <w:t>9月26日，星途瑶光C-DM电四驱上市。新车共推出超长续航Pro四驱、超长续航Max四驱两款配置版型，官方指导价19.99-21.99万元，首搭雪豹四驱系统、升级飞鱼底盘2.0、配备L2.9级高阶智驾。搭载由1.5T发动机和电动机组成的插电混动系统，匹配3DHT变速箱。</w:t>
      </w:r>
    </w:p>
    <w:p w14:paraId="2E9B5F28" w14:textId="77777777" w:rsidR="00CF5D37" w:rsidRDefault="00CF5D37" w:rsidP="00CF5D37">
      <w:pPr>
        <w:rPr>
          <w:rFonts w:ascii="宋体" w:eastAsia="宋体" w:hAnsi="宋体" w:hint="eastAsia"/>
        </w:rPr>
      </w:pPr>
      <w:r w:rsidRPr="00036E7E">
        <w:rPr>
          <w:rFonts w:ascii="宋体" w:eastAsia="宋体" w:hAnsi="宋体"/>
          <w:noProof/>
          <w14:ligatures w14:val="standardContextual"/>
        </w:rPr>
        <w:drawing>
          <wp:inline distT="0" distB="0" distL="0" distR="0" wp14:anchorId="199E5B99" wp14:editId="7917BCFB">
            <wp:extent cx="1800000" cy="1033735"/>
            <wp:effectExtent l="0" t="0" r="0" b="0"/>
            <wp:docPr id="567194990"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194990" name="图片 1" descr="蓝色的汽车&#10;&#10;描述已自动生成"/>
                    <pic:cNvPicPr/>
                  </pic:nvPicPr>
                  <pic:blipFill>
                    <a:blip r:embed="rId28"/>
                    <a:stretch>
                      <a:fillRect/>
                    </a:stretch>
                  </pic:blipFill>
                  <pic:spPr>
                    <a:xfrm>
                      <a:off x="0" y="0"/>
                      <a:ext cx="1800000" cy="1033735"/>
                    </a:xfrm>
                    <a:prstGeom prst="rect">
                      <a:avLst/>
                    </a:prstGeom>
                  </pic:spPr>
                </pic:pic>
              </a:graphicData>
            </a:graphic>
          </wp:inline>
        </w:drawing>
      </w:r>
    </w:p>
    <w:p w14:paraId="31E291C0" w14:textId="77777777" w:rsidR="00036E7E" w:rsidRPr="00036E7E" w:rsidRDefault="00036E7E" w:rsidP="00CF5D37">
      <w:pPr>
        <w:rPr>
          <w:rFonts w:ascii="宋体" w:eastAsia="宋体" w:hAnsi="宋体" w:hint="eastAsia"/>
        </w:rPr>
      </w:pPr>
    </w:p>
    <w:p w14:paraId="6274B1E3" w14:textId="63D0F6CE" w:rsidR="00E34BAB" w:rsidRPr="00036E7E" w:rsidRDefault="00E34BAB"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瑞虎9</w:t>
      </w:r>
      <w:r w:rsidR="00685A6B" w:rsidRPr="00036E7E">
        <w:rPr>
          <w:rFonts w:ascii="宋体" w:eastAsia="宋体" w:hAnsi="宋体" w:hint="eastAsia"/>
          <w:sz w:val="24"/>
          <w:szCs w:val="24"/>
        </w:rPr>
        <w:t>新款</w:t>
      </w:r>
      <w:r w:rsidRPr="00036E7E">
        <w:rPr>
          <w:rFonts w:ascii="宋体" w:eastAsia="宋体" w:hAnsi="宋体" w:hint="eastAsia"/>
          <w:sz w:val="24"/>
          <w:szCs w:val="24"/>
        </w:rPr>
        <w:t>上市</w:t>
      </w:r>
    </w:p>
    <w:p w14:paraId="17E003A9" w14:textId="77777777" w:rsidR="00036E7E" w:rsidRDefault="00E34BAB" w:rsidP="00036E7E">
      <w:pPr>
        <w:ind w:firstLineChars="200" w:firstLine="420"/>
        <w:rPr>
          <w:rFonts w:ascii="宋体" w:eastAsia="宋体" w:hAnsi="宋体" w:hint="eastAsia"/>
        </w:rPr>
      </w:pPr>
      <w:r w:rsidRPr="00036E7E">
        <w:rPr>
          <w:rFonts w:ascii="宋体" w:eastAsia="宋体" w:hAnsi="宋体" w:hint="eastAsia"/>
        </w:rPr>
        <w:t>9月25日，新款瑞虎9上市，新车共推5款，售价区间为15.29万-20.39万元。搭载2.0T发动机，匹配7DCT，8TIP变速箱。配备256色音律氛围灯、主驾按摩、零重力女王副驾等。</w:t>
      </w:r>
    </w:p>
    <w:p w14:paraId="3F2FE484" w14:textId="5C49D793" w:rsidR="00685A6B" w:rsidRPr="00036E7E" w:rsidRDefault="00685A6B" w:rsidP="00036E7E">
      <w:pPr>
        <w:ind w:firstLineChars="200" w:firstLine="420"/>
        <w:rPr>
          <w:rFonts w:ascii="宋体" w:eastAsia="宋体" w:hAnsi="宋体" w:hint="eastAsia"/>
        </w:rPr>
      </w:pPr>
      <w:r w:rsidRPr="00036E7E">
        <w:rPr>
          <w:rFonts w:ascii="宋体" w:eastAsia="宋体" w:hAnsi="宋体" w:hint="eastAsia"/>
        </w:rPr>
        <w:lastRenderedPageBreak/>
        <w:t>9月25日，新款瑞虎9 C-DM上市，新车共推2款，售价区间为16.59万-17.59万元。搭载由1.5T发动机和电动机组成的插电混动系统，匹配3DHT变速箱。</w:t>
      </w:r>
    </w:p>
    <w:p w14:paraId="1DD2CAA8" w14:textId="2D52CACF" w:rsidR="00E34BAB" w:rsidRDefault="00E34BAB" w:rsidP="00E34BAB">
      <w:pPr>
        <w:rPr>
          <w:rFonts w:ascii="宋体" w:eastAsia="宋体" w:hAnsi="宋体" w:hint="eastAsia"/>
        </w:rPr>
      </w:pPr>
      <w:r w:rsidRPr="00036E7E">
        <w:rPr>
          <w:rFonts w:ascii="宋体" w:eastAsia="宋体" w:hAnsi="宋体"/>
          <w:noProof/>
        </w:rPr>
        <w:drawing>
          <wp:inline distT="0" distB="0" distL="0" distR="0" wp14:anchorId="64AD8EF9" wp14:editId="603A9CE2">
            <wp:extent cx="1800000" cy="1001674"/>
            <wp:effectExtent l="0" t="0" r="0" b="8255"/>
            <wp:docPr id="2142039436" name="图片 8"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39436" name="图片 8" descr="汽车停在路上&#10;&#10;描述已自动生成"/>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1800000" cy="1001674"/>
                    </a:xfrm>
                    <a:prstGeom prst="rect">
                      <a:avLst/>
                    </a:prstGeom>
                    <a:noFill/>
                    <a:ln>
                      <a:noFill/>
                    </a:ln>
                  </pic:spPr>
                </pic:pic>
              </a:graphicData>
            </a:graphic>
          </wp:inline>
        </w:drawing>
      </w:r>
    </w:p>
    <w:p w14:paraId="002ACD71" w14:textId="77777777" w:rsidR="00036E7E" w:rsidRPr="00036E7E" w:rsidRDefault="00036E7E" w:rsidP="00E34BAB">
      <w:pPr>
        <w:rPr>
          <w:rFonts w:ascii="宋体" w:eastAsia="宋体" w:hAnsi="宋体" w:hint="eastAsia"/>
        </w:rPr>
      </w:pPr>
    </w:p>
    <w:p w14:paraId="4B8B1A78" w14:textId="730D50FF" w:rsidR="00FA7A6A" w:rsidRPr="00036E7E" w:rsidRDefault="00FA7A6A"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哈弗H9</w:t>
      </w:r>
      <w:r w:rsidR="00685A6B" w:rsidRPr="00036E7E">
        <w:rPr>
          <w:rFonts w:ascii="宋体" w:eastAsia="宋体" w:hAnsi="宋体" w:hint="eastAsia"/>
          <w:sz w:val="24"/>
          <w:szCs w:val="24"/>
        </w:rPr>
        <w:t>全新</w:t>
      </w:r>
      <w:r w:rsidRPr="00036E7E">
        <w:rPr>
          <w:rFonts w:ascii="宋体" w:eastAsia="宋体" w:hAnsi="宋体" w:hint="eastAsia"/>
          <w:sz w:val="24"/>
          <w:szCs w:val="24"/>
        </w:rPr>
        <w:t>上市</w:t>
      </w:r>
    </w:p>
    <w:p w14:paraId="3D431725" w14:textId="47C08A2D" w:rsidR="00FA7A6A" w:rsidRPr="00036E7E" w:rsidRDefault="00FA7A6A" w:rsidP="00036E7E">
      <w:pPr>
        <w:ind w:firstLineChars="200" w:firstLine="420"/>
        <w:rPr>
          <w:rFonts w:ascii="宋体" w:eastAsia="宋体" w:hAnsi="宋体" w:hint="eastAsia"/>
        </w:rPr>
      </w:pPr>
      <w:r w:rsidRPr="00036E7E">
        <w:rPr>
          <w:rFonts w:ascii="宋体" w:eastAsia="宋体" w:hAnsi="宋体" w:hint="eastAsia"/>
        </w:rPr>
        <w:t>9月25日，全新哈弗H9上市，新车共推3款，售价区间为19.99万-22.99万元。搭载2.0T发动机，匹配8TIP变速箱。配备座椅加热/通风/按摩、L2级驾驶辅助系统、华为HiCar。</w:t>
      </w:r>
    </w:p>
    <w:p w14:paraId="4F76DCC1" w14:textId="3CA90918" w:rsidR="00FA7A6A" w:rsidRDefault="00FA7A6A" w:rsidP="00FA7A6A">
      <w:pPr>
        <w:rPr>
          <w:rFonts w:ascii="宋体" w:eastAsia="宋体" w:hAnsi="宋体" w:hint="eastAsia"/>
        </w:rPr>
      </w:pPr>
      <w:r w:rsidRPr="00036E7E">
        <w:rPr>
          <w:rFonts w:ascii="宋体" w:eastAsia="宋体" w:hAnsi="宋体"/>
          <w:noProof/>
        </w:rPr>
        <w:drawing>
          <wp:inline distT="0" distB="0" distL="0" distR="0" wp14:anchorId="2E1B7C21" wp14:editId="43D6788C">
            <wp:extent cx="1800000" cy="958175"/>
            <wp:effectExtent l="0" t="0" r="0" b="0"/>
            <wp:docPr id="3734225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800000" cy="958175"/>
                    </a:xfrm>
                    <a:prstGeom prst="rect">
                      <a:avLst/>
                    </a:prstGeom>
                    <a:noFill/>
                    <a:ln>
                      <a:noFill/>
                    </a:ln>
                  </pic:spPr>
                </pic:pic>
              </a:graphicData>
            </a:graphic>
          </wp:inline>
        </w:drawing>
      </w:r>
    </w:p>
    <w:p w14:paraId="3A3A4051" w14:textId="77777777" w:rsidR="00036E7E" w:rsidRPr="00036E7E" w:rsidRDefault="00036E7E" w:rsidP="00FA7A6A">
      <w:pPr>
        <w:rPr>
          <w:rFonts w:ascii="宋体" w:eastAsia="宋体" w:hAnsi="宋体" w:hint="eastAsia"/>
        </w:rPr>
      </w:pPr>
    </w:p>
    <w:p w14:paraId="1C692340" w14:textId="3C5D8B7A" w:rsidR="001C27F1" w:rsidRPr="00036E7E" w:rsidRDefault="001C27F1"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智己LS6</w:t>
      </w:r>
      <w:r w:rsidR="00685A6B" w:rsidRPr="00036E7E">
        <w:rPr>
          <w:rFonts w:ascii="宋体" w:eastAsia="宋体" w:hAnsi="宋体" w:hint="eastAsia"/>
          <w:sz w:val="24"/>
          <w:szCs w:val="24"/>
        </w:rPr>
        <w:t>全新</w:t>
      </w:r>
      <w:r w:rsidRPr="00036E7E">
        <w:rPr>
          <w:rFonts w:ascii="宋体" w:eastAsia="宋体" w:hAnsi="宋体" w:hint="eastAsia"/>
          <w:sz w:val="24"/>
          <w:szCs w:val="24"/>
        </w:rPr>
        <w:t>正式上市</w:t>
      </w:r>
    </w:p>
    <w:p w14:paraId="1473423A" w14:textId="25BC277C" w:rsidR="001C27F1" w:rsidRPr="00036E7E" w:rsidRDefault="001C27F1" w:rsidP="00036E7E">
      <w:pPr>
        <w:ind w:firstLineChars="200" w:firstLine="420"/>
        <w:rPr>
          <w:rFonts w:ascii="宋体" w:eastAsia="宋体" w:hAnsi="宋体" w:hint="eastAsia"/>
        </w:rPr>
      </w:pPr>
      <w:r w:rsidRPr="00036E7E">
        <w:rPr>
          <w:rFonts w:ascii="宋体" w:eastAsia="宋体" w:hAnsi="宋体" w:hint="eastAsia"/>
        </w:rPr>
        <w:t>9月26日，智己汽车正式推出了全新智己LS6，共推出5款车型。即日起至10月8日（含）购车的用户可享受2000元预付款抵扣25000元尾款的现金权益礼，优惠后的售价区间为21.69万元至27.99万元。在整体设计上延续了现款的风格，但在细节上进行了调整。</w:t>
      </w:r>
    </w:p>
    <w:p w14:paraId="6C42E36D" w14:textId="0087960E" w:rsidR="001C27F1" w:rsidRDefault="001C27F1" w:rsidP="001C27F1">
      <w:pPr>
        <w:rPr>
          <w:rFonts w:ascii="宋体" w:eastAsia="宋体" w:hAnsi="宋体" w:hint="eastAsia"/>
        </w:rPr>
      </w:pPr>
      <w:r w:rsidRPr="00036E7E">
        <w:rPr>
          <w:rFonts w:ascii="宋体" w:eastAsia="宋体" w:hAnsi="宋体"/>
          <w:noProof/>
          <w14:ligatures w14:val="standardContextual"/>
        </w:rPr>
        <w:drawing>
          <wp:inline distT="0" distB="0" distL="0" distR="0" wp14:anchorId="6C943FB2" wp14:editId="4DD1A4EC">
            <wp:extent cx="1800000" cy="1011628"/>
            <wp:effectExtent l="0" t="0" r="0" b="0"/>
            <wp:docPr id="603711967" name="图片 1" descr="一辆银色的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711967" name="图片 1" descr="一辆银色的车&#10;&#10;描述已自动生成"/>
                    <pic:cNvPicPr/>
                  </pic:nvPicPr>
                  <pic:blipFill>
                    <a:blip r:embed="rId33"/>
                    <a:stretch>
                      <a:fillRect/>
                    </a:stretch>
                  </pic:blipFill>
                  <pic:spPr>
                    <a:xfrm>
                      <a:off x="0" y="0"/>
                      <a:ext cx="1800000" cy="1011628"/>
                    </a:xfrm>
                    <a:prstGeom prst="rect">
                      <a:avLst/>
                    </a:prstGeom>
                  </pic:spPr>
                </pic:pic>
              </a:graphicData>
            </a:graphic>
          </wp:inline>
        </w:drawing>
      </w:r>
    </w:p>
    <w:p w14:paraId="71634167" w14:textId="77777777" w:rsidR="00036E7E" w:rsidRPr="00036E7E" w:rsidRDefault="00036E7E" w:rsidP="001C27F1">
      <w:pPr>
        <w:rPr>
          <w:rFonts w:ascii="宋体" w:eastAsia="宋体" w:hAnsi="宋体" w:hint="eastAsia"/>
        </w:rPr>
      </w:pPr>
    </w:p>
    <w:p w14:paraId="7BA4B166" w14:textId="77777777" w:rsidR="00CF5D37" w:rsidRPr="00036E7E" w:rsidRDefault="00CF5D37"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小鹏X9 610长续航Max上市</w:t>
      </w:r>
    </w:p>
    <w:p w14:paraId="36424E62" w14:textId="77777777" w:rsidR="00036E7E" w:rsidRDefault="00CF5D37" w:rsidP="00036E7E">
      <w:pPr>
        <w:ind w:firstLineChars="200" w:firstLine="420"/>
        <w:rPr>
          <w:rFonts w:ascii="宋体" w:eastAsia="宋体" w:hAnsi="宋体" w:hint="eastAsia"/>
        </w:rPr>
      </w:pPr>
      <w:r w:rsidRPr="00036E7E">
        <w:rPr>
          <w:rFonts w:ascii="宋体" w:eastAsia="宋体" w:hAnsi="宋体" w:hint="eastAsia"/>
        </w:rPr>
        <w:t>9月25日，小鹏X9 610长续航Max上市，新车售价为37.98万元。搭载纯电动机，CLTC综合续航里程达766km，680km。配备电动开闭冰箱、高通8295芯片、零重力座椅等。</w:t>
      </w:r>
    </w:p>
    <w:p w14:paraId="611554F6" w14:textId="5EA9E1A5" w:rsidR="00CF5D37" w:rsidRPr="00036E7E" w:rsidRDefault="00CF5D37" w:rsidP="00036E7E">
      <w:pPr>
        <w:ind w:firstLineChars="200" w:firstLine="420"/>
        <w:rPr>
          <w:rFonts w:ascii="宋体" w:eastAsia="宋体" w:hAnsi="宋体" w:hint="eastAsia"/>
        </w:rPr>
      </w:pPr>
      <w:r w:rsidRPr="00036E7E">
        <w:rPr>
          <w:rFonts w:ascii="宋体" w:eastAsia="宋体" w:hAnsi="宋体" w:hint="eastAsia"/>
        </w:rPr>
        <w:t>9月26日，小鹏G9 650四驱高性能Pro上市，新车售价为30.99万元。配备双50W手机无线风冷快充、Nappa真皮座椅、女王副驾等。搭载纯电动机，CLTC综合续航里程达650km。</w:t>
      </w:r>
    </w:p>
    <w:p w14:paraId="180B677B" w14:textId="77777777" w:rsidR="009D5C15" w:rsidRDefault="00CF5D37" w:rsidP="00CF5D37">
      <w:pPr>
        <w:rPr>
          <w:rFonts w:ascii="宋体" w:eastAsia="宋体" w:hAnsi="宋体" w:hint="eastAsia"/>
          <w:noProof/>
        </w:rPr>
      </w:pPr>
      <w:r w:rsidRPr="00036E7E">
        <w:rPr>
          <w:rFonts w:ascii="宋体" w:eastAsia="宋体" w:hAnsi="宋体"/>
          <w:noProof/>
        </w:rPr>
        <w:drawing>
          <wp:inline distT="0" distB="0" distL="0" distR="0" wp14:anchorId="03E89CB8" wp14:editId="3FE30905">
            <wp:extent cx="1800000" cy="1005469"/>
            <wp:effectExtent l="0" t="0" r="0" b="4445"/>
            <wp:docPr id="1684486906" name="图片 7"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486906" name="图片 7" descr="黑色的汽车&#10;&#10;描述已自动生成"/>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1800000" cy="1005469"/>
                    </a:xfrm>
                    <a:prstGeom prst="rect">
                      <a:avLst/>
                    </a:prstGeom>
                    <a:noFill/>
                    <a:ln>
                      <a:noFill/>
                    </a:ln>
                  </pic:spPr>
                </pic:pic>
              </a:graphicData>
            </a:graphic>
          </wp:inline>
        </w:drawing>
      </w:r>
    </w:p>
    <w:p w14:paraId="0A69477F" w14:textId="5DA4D850" w:rsidR="00CF5D37" w:rsidRDefault="00CF5D37" w:rsidP="00CF5D37">
      <w:pPr>
        <w:rPr>
          <w:rFonts w:ascii="宋体" w:eastAsia="宋体" w:hAnsi="宋体" w:hint="eastAsia"/>
        </w:rPr>
      </w:pPr>
      <w:r w:rsidRPr="00036E7E">
        <w:rPr>
          <w:rFonts w:ascii="宋体" w:eastAsia="宋体" w:hAnsi="宋体"/>
          <w:noProof/>
        </w:rPr>
        <w:lastRenderedPageBreak/>
        <w:drawing>
          <wp:inline distT="0" distB="0" distL="0" distR="0" wp14:anchorId="260F2CE4" wp14:editId="4E58E859">
            <wp:extent cx="1800000" cy="957325"/>
            <wp:effectExtent l="0" t="0" r="0" b="0"/>
            <wp:docPr id="1263109239" name="图片 19"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109239" name="图片 19" descr="蓝色的汽车&#10;&#10;描述已自动生成"/>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1800000" cy="957325"/>
                    </a:xfrm>
                    <a:prstGeom prst="rect">
                      <a:avLst/>
                    </a:prstGeom>
                    <a:noFill/>
                    <a:ln>
                      <a:noFill/>
                    </a:ln>
                  </pic:spPr>
                </pic:pic>
              </a:graphicData>
            </a:graphic>
          </wp:inline>
        </w:drawing>
      </w:r>
    </w:p>
    <w:p w14:paraId="6152EC45" w14:textId="77777777" w:rsidR="00036E7E" w:rsidRPr="00036E7E" w:rsidRDefault="00036E7E" w:rsidP="00CF5D37">
      <w:pPr>
        <w:rPr>
          <w:rFonts w:ascii="宋体" w:eastAsia="宋体" w:hAnsi="宋体" w:hint="eastAsia"/>
        </w:rPr>
      </w:pPr>
    </w:p>
    <w:p w14:paraId="04B28ABB" w14:textId="629AB68C" w:rsidR="00586EF7" w:rsidRPr="00036E7E" w:rsidRDefault="00586EF7"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东风风行星海S7正式上市</w:t>
      </w:r>
    </w:p>
    <w:p w14:paraId="6CC8ABC7" w14:textId="188AF9F4" w:rsidR="00586EF7" w:rsidRPr="00036E7E" w:rsidRDefault="00586EF7" w:rsidP="009D5C15">
      <w:pPr>
        <w:ind w:firstLineChars="200" w:firstLine="420"/>
        <w:rPr>
          <w:rFonts w:ascii="宋体" w:eastAsia="宋体" w:hAnsi="宋体" w:hint="eastAsia"/>
        </w:rPr>
      </w:pPr>
      <w:r w:rsidRPr="00036E7E">
        <w:rPr>
          <w:rFonts w:ascii="宋体" w:eastAsia="宋体" w:hAnsi="宋体" w:hint="eastAsia"/>
        </w:rPr>
        <w:t>9月26日，东风风行旗下全新中型车——星海S7正式上市，共推出3款车型，官方售价为11.98-13.99万元。即可下定可享价值5.16万元超值权益，包括保价礼、金融礼、置换礼等。全系搭载后置单电机，最大功率160kW，峰值扭矩达到310N·m，官方0-100km/h的加速时间为6.67s。电池容量为56.8kWh，CLTC工况纯电续航可达555km。</w:t>
      </w:r>
    </w:p>
    <w:p w14:paraId="5312AD17" w14:textId="0DFF4561" w:rsidR="00586EF7" w:rsidRDefault="00586EF7" w:rsidP="00586EF7">
      <w:pPr>
        <w:rPr>
          <w:rFonts w:ascii="宋体" w:eastAsia="宋体" w:hAnsi="宋体" w:hint="eastAsia"/>
        </w:rPr>
      </w:pPr>
      <w:r w:rsidRPr="00036E7E">
        <w:rPr>
          <w:rFonts w:ascii="宋体" w:eastAsia="宋体" w:hAnsi="宋体"/>
          <w:noProof/>
          <w14:ligatures w14:val="standardContextual"/>
        </w:rPr>
        <w:drawing>
          <wp:inline distT="0" distB="0" distL="0" distR="0" wp14:anchorId="151555F6" wp14:editId="3A36009F">
            <wp:extent cx="1800000" cy="1193643"/>
            <wp:effectExtent l="0" t="0" r="0" b="6985"/>
            <wp:docPr id="1255565042" name="图片 1" descr="电视萤幕画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565042" name="图片 1" descr="电视萤幕画面&#10;&#10;中度可信度描述已自动生成"/>
                    <pic:cNvPicPr/>
                  </pic:nvPicPr>
                  <pic:blipFill>
                    <a:blip r:embed="rId38"/>
                    <a:stretch>
                      <a:fillRect/>
                    </a:stretch>
                  </pic:blipFill>
                  <pic:spPr>
                    <a:xfrm>
                      <a:off x="0" y="0"/>
                      <a:ext cx="1800000" cy="1193643"/>
                    </a:xfrm>
                    <a:prstGeom prst="rect">
                      <a:avLst/>
                    </a:prstGeom>
                  </pic:spPr>
                </pic:pic>
              </a:graphicData>
            </a:graphic>
          </wp:inline>
        </w:drawing>
      </w:r>
    </w:p>
    <w:p w14:paraId="1FCF2516" w14:textId="77777777" w:rsidR="00036E7E" w:rsidRPr="00036E7E" w:rsidRDefault="00036E7E" w:rsidP="00586EF7">
      <w:pPr>
        <w:rPr>
          <w:rFonts w:ascii="宋体" w:eastAsia="宋体" w:hAnsi="宋体" w:hint="eastAsia"/>
        </w:rPr>
      </w:pPr>
    </w:p>
    <w:p w14:paraId="4B39D479" w14:textId="10C2B53C" w:rsidR="00615BBD" w:rsidRPr="00036E7E" w:rsidRDefault="00615BBD"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领克06 EM-P</w:t>
      </w:r>
      <w:r w:rsidR="00685A6B" w:rsidRPr="00036E7E">
        <w:rPr>
          <w:rFonts w:ascii="宋体" w:eastAsia="宋体" w:hAnsi="宋体" w:hint="eastAsia"/>
          <w:sz w:val="24"/>
          <w:szCs w:val="24"/>
        </w:rPr>
        <w:t>新款</w:t>
      </w:r>
      <w:r w:rsidRPr="00036E7E">
        <w:rPr>
          <w:rFonts w:ascii="宋体" w:eastAsia="宋体" w:hAnsi="宋体" w:hint="eastAsia"/>
          <w:sz w:val="24"/>
          <w:szCs w:val="24"/>
        </w:rPr>
        <w:t>上市</w:t>
      </w:r>
    </w:p>
    <w:p w14:paraId="79A29F77" w14:textId="77777777" w:rsidR="009D5C15" w:rsidRDefault="00615BBD" w:rsidP="009D5C15">
      <w:pPr>
        <w:ind w:firstLineChars="200" w:firstLine="420"/>
        <w:rPr>
          <w:rFonts w:ascii="宋体" w:eastAsia="宋体" w:hAnsi="宋体" w:hint="eastAsia"/>
        </w:rPr>
      </w:pPr>
      <w:r w:rsidRPr="00036E7E">
        <w:rPr>
          <w:rFonts w:ascii="宋体" w:eastAsia="宋体" w:hAnsi="宋体" w:hint="eastAsia"/>
        </w:rPr>
        <w:t>9月26日，新款领克06 EM-P上市，新车共推2款，售价区间为14.78万-15.68万元。搭载由1.5L发动机和电动机组成的插电混动系统，匹配3DHT变速箱。</w:t>
      </w:r>
    </w:p>
    <w:p w14:paraId="71C2D302" w14:textId="78CD5E2B" w:rsidR="00685A6B" w:rsidRPr="00036E7E" w:rsidRDefault="00685A6B" w:rsidP="009D5C15">
      <w:pPr>
        <w:ind w:firstLineChars="200" w:firstLine="420"/>
        <w:rPr>
          <w:rFonts w:ascii="宋体" w:eastAsia="宋体" w:hAnsi="宋体" w:hint="eastAsia"/>
        </w:rPr>
      </w:pPr>
      <w:r w:rsidRPr="00036E7E">
        <w:rPr>
          <w:rFonts w:ascii="宋体" w:eastAsia="宋体" w:hAnsi="宋体" w:hint="eastAsia"/>
        </w:rPr>
        <w:t>9月26日，新款领克06 Renew上市，新车共推3款，售价10.86万-12.86万元。搭载1.5T发动机，匹配7DCT变速箱。配备流光环绕氛围灯、50W无线风冷快充、智能香氛系统等。</w:t>
      </w:r>
    </w:p>
    <w:p w14:paraId="57A289D7" w14:textId="5084BA71" w:rsidR="00615BBD" w:rsidRDefault="00615BBD" w:rsidP="00615BBD">
      <w:pPr>
        <w:rPr>
          <w:rFonts w:ascii="宋体" w:eastAsia="宋体" w:hAnsi="宋体" w:hint="eastAsia"/>
        </w:rPr>
      </w:pPr>
      <w:r w:rsidRPr="00036E7E">
        <w:rPr>
          <w:rFonts w:ascii="宋体" w:eastAsia="宋体" w:hAnsi="宋体"/>
          <w:noProof/>
        </w:rPr>
        <w:drawing>
          <wp:inline distT="0" distB="0" distL="0" distR="0" wp14:anchorId="6B3213EF" wp14:editId="242740CA">
            <wp:extent cx="1800000" cy="989574"/>
            <wp:effectExtent l="0" t="0" r="0" b="1270"/>
            <wp:docPr id="94323680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1800000" cy="989574"/>
                    </a:xfrm>
                    <a:prstGeom prst="rect">
                      <a:avLst/>
                    </a:prstGeom>
                    <a:noFill/>
                    <a:ln>
                      <a:noFill/>
                    </a:ln>
                  </pic:spPr>
                </pic:pic>
              </a:graphicData>
            </a:graphic>
          </wp:inline>
        </w:drawing>
      </w:r>
    </w:p>
    <w:p w14:paraId="715F873A" w14:textId="77777777" w:rsidR="00036E7E" w:rsidRPr="00036E7E" w:rsidRDefault="00036E7E" w:rsidP="00615BBD">
      <w:pPr>
        <w:rPr>
          <w:rFonts w:ascii="宋体" w:eastAsia="宋体" w:hAnsi="宋体" w:hint="eastAsia"/>
        </w:rPr>
      </w:pPr>
    </w:p>
    <w:p w14:paraId="084EC8E7" w14:textId="076159B4" w:rsidR="00D416E2" w:rsidRPr="00036E7E" w:rsidRDefault="00D416E2"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宝马</w:t>
      </w:r>
      <w:r w:rsidR="00685A6B" w:rsidRPr="00036E7E">
        <w:rPr>
          <w:rFonts w:ascii="宋体" w:eastAsia="宋体" w:hAnsi="宋体" w:hint="eastAsia"/>
          <w:sz w:val="24"/>
          <w:szCs w:val="24"/>
        </w:rPr>
        <w:t>新款</w:t>
      </w:r>
      <w:r w:rsidRPr="00036E7E">
        <w:rPr>
          <w:rFonts w:ascii="宋体" w:eastAsia="宋体" w:hAnsi="宋体" w:hint="eastAsia"/>
          <w:sz w:val="24"/>
          <w:szCs w:val="24"/>
        </w:rPr>
        <w:t>3系上市</w:t>
      </w:r>
    </w:p>
    <w:p w14:paraId="75BDB143" w14:textId="77777777" w:rsidR="009D5C15" w:rsidRDefault="00D416E2" w:rsidP="009D5C15">
      <w:pPr>
        <w:ind w:firstLineChars="200" w:firstLine="420"/>
        <w:rPr>
          <w:rFonts w:ascii="宋体" w:eastAsia="宋体" w:hAnsi="宋体" w:hint="eastAsia"/>
        </w:rPr>
      </w:pPr>
      <w:r w:rsidRPr="00036E7E">
        <w:rPr>
          <w:rFonts w:ascii="宋体" w:eastAsia="宋体" w:hAnsi="宋体" w:hint="eastAsia"/>
        </w:rPr>
        <w:t>9月26日，新款宝马3系上市，新车共推5款，售价31.99万-39.99万元。配备座椅主动巡航控制系统、行车安全辅助系统、远程发动机启动。搭载2.0T发动机，匹配8TIP变速箱。</w:t>
      </w:r>
    </w:p>
    <w:p w14:paraId="53078E19" w14:textId="1AB39090" w:rsidR="00685A6B" w:rsidRPr="00036E7E" w:rsidRDefault="00685A6B" w:rsidP="009D5C15">
      <w:pPr>
        <w:ind w:firstLineChars="200" w:firstLine="420"/>
        <w:rPr>
          <w:rFonts w:ascii="宋体" w:eastAsia="宋体" w:hAnsi="宋体" w:hint="eastAsia"/>
        </w:rPr>
      </w:pPr>
      <w:r w:rsidRPr="00036E7E">
        <w:rPr>
          <w:rFonts w:ascii="宋体" w:eastAsia="宋体" w:hAnsi="宋体" w:hint="eastAsia"/>
        </w:rPr>
        <w:t>9月26日，新款宝马i3上市，新车共推3款，售价区间为35.39万-41.39万元。搭载纯电动机，CLTC综合续航里程达526km，592km。配备座椅主动巡航控制系统。</w:t>
      </w:r>
    </w:p>
    <w:p w14:paraId="79527898" w14:textId="245606D1" w:rsidR="00D416E2" w:rsidRDefault="00D416E2" w:rsidP="00D416E2">
      <w:pPr>
        <w:rPr>
          <w:rFonts w:ascii="宋体" w:eastAsia="宋体" w:hAnsi="宋体" w:hint="eastAsia"/>
        </w:rPr>
      </w:pPr>
      <w:r w:rsidRPr="00036E7E">
        <w:rPr>
          <w:rFonts w:ascii="宋体" w:eastAsia="宋体" w:hAnsi="宋体"/>
          <w:noProof/>
        </w:rPr>
        <w:drawing>
          <wp:inline distT="0" distB="0" distL="0" distR="0" wp14:anchorId="182BB31B" wp14:editId="493F803B">
            <wp:extent cx="1800000" cy="900000"/>
            <wp:effectExtent l="0" t="0" r="0" b="0"/>
            <wp:docPr id="95011769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1800000" cy="900000"/>
                    </a:xfrm>
                    <a:prstGeom prst="rect">
                      <a:avLst/>
                    </a:prstGeom>
                    <a:noFill/>
                    <a:ln>
                      <a:noFill/>
                    </a:ln>
                  </pic:spPr>
                </pic:pic>
              </a:graphicData>
            </a:graphic>
          </wp:inline>
        </w:drawing>
      </w:r>
    </w:p>
    <w:p w14:paraId="45F15523" w14:textId="77777777" w:rsidR="00036E7E" w:rsidRPr="00036E7E" w:rsidRDefault="00036E7E" w:rsidP="00D416E2">
      <w:pPr>
        <w:rPr>
          <w:rFonts w:ascii="宋体" w:eastAsia="宋体" w:hAnsi="宋体" w:hint="eastAsia"/>
        </w:rPr>
      </w:pPr>
    </w:p>
    <w:p w14:paraId="5D362746" w14:textId="6336DF1D" w:rsidR="00D74719" w:rsidRPr="00036E7E" w:rsidRDefault="00D74719"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lastRenderedPageBreak/>
        <w:t>雅阁</w:t>
      </w:r>
      <w:r w:rsidR="00685A6B" w:rsidRPr="00036E7E">
        <w:rPr>
          <w:rFonts w:ascii="宋体" w:eastAsia="宋体" w:hAnsi="宋体" w:hint="eastAsia"/>
          <w:sz w:val="24"/>
          <w:szCs w:val="24"/>
        </w:rPr>
        <w:t>新款</w:t>
      </w:r>
      <w:r w:rsidRPr="00036E7E">
        <w:rPr>
          <w:rFonts w:ascii="宋体" w:eastAsia="宋体" w:hAnsi="宋体" w:hint="eastAsia"/>
          <w:sz w:val="24"/>
          <w:szCs w:val="24"/>
        </w:rPr>
        <w:t>锐·T动旗舰版上市</w:t>
      </w:r>
    </w:p>
    <w:p w14:paraId="4AB6524F" w14:textId="2E877BBC" w:rsidR="00D74719" w:rsidRPr="00036E7E" w:rsidRDefault="00D74719" w:rsidP="009D5C15">
      <w:pPr>
        <w:ind w:firstLineChars="200" w:firstLine="420"/>
        <w:rPr>
          <w:rFonts w:ascii="宋体" w:eastAsia="宋体" w:hAnsi="宋体" w:hint="eastAsia"/>
        </w:rPr>
      </w:pPr>
      <w:r w:rsidRPr="00036E7E">
        <w:rPr>
          <w:rFonts w:ascii="宋体" w:eastAsia="宋体" w:hAnsi="宋体" w:hint="eastAsia"/>
        </w:rPr>
        <w:t>9月26日，新款雅阁锐·T动旗舰版上市，新车售价为23.88万元。配备座椅Honda SENSING 360+智能驾驶辅助系统。搭载1.5T发动机，匹配CVT变速箱。</w:t>
      </w:r>
    </w:p>
    <w:p w14:paraId="50AAE4E6" w14:textId="557E2FA6" w:rsidR="00D74719" w:rsidRDefault="00D74719" w:rsidP="00D74719">
      <w:pPr>
        <w:rPr>
          <w:rFonts w:ascii="宋体" w:eastAsia="宋体" w:hAnsi="宋体" w:hint="eastAsia"/>
        </w:rPr>
      </w:pPr>
      <w:r w:rsidRPr="00036E7E">
        <w:rPr>
          <w:rFonts w:ascii="宋体" w:eastAsia="宋体" w:hAnsi="宋体"/>
          <w:noProof/>
        </w:rPr>
        <w:drawing>
          <wp:inline distT="0" distB="0" distL="0" distR="0" wp14:anchorId="639FC71A" wp14:editId="01C6F8B2">
            <wp:extent cx="1800000" cy="924771"/>
            <wp:effectExtent l="0" t="0" r="0" b="8890"/>
            <wp:docPr id="20847453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1800000" cy="924771"/>
                    </a:xfrm>
                    <a:prstGeom prst="rect">
                      <a:avLst/>
                    </a:prstGeom>
                    <a:noFill/>
                    <a:ln>
                      <a:noFill/>
                    </a:ln>
                  </pic:spPr>
                </pic:pic>
              </a:graphicData>
            </a:graphic>
          </wp:inline>
        </w:drawing>
      </w:r>
    </w:p>
    <w:p w14:paraId="0E317685" w14:textId="77777777" w:rsidR="00036E7E" w:rsidRPr="00036E7E" w:rsidRDefault="00036E7E" w:rsidP="00D74719">
      <w:pPr>
        <w:rPr>
          <w:rFonts w:ascii="宋体" w:eastAsia="宋体" w:hAnsi="宋体" w:hint="eastAsia"/>
        </w:rPr>
      </w:pPr>
    </w:p>
    <w:p w14:paraId="11012528" w14:textId="77777777" w:rsidR="00CF5D37" w:rsidRPr="00036E7E" w:rsidRDefault="00CF5D37"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福特蒙迪欧新款上市</w:t>
      </w:r>
    </w:p>
    <w:p w14:paraId="73FB2DA5" w14:textId="77777777" w:rsidR="00CF5D37" w:rsidRPr="00036E7E" w:rsidRDefault="00CF5D37" w:rsidP="009D5C15">
      <w:pPr>
        <w:ind w:firstLineChars="200" w:firstLine="420"/>
        <w:rPr>
          <w:rFonts w:ascii="宋体" w:eastAsia="宋体" w:hAnsi="宋体" w:hint="eastAsia"/>
        </w:rPr>
      </w:pPr>
      <w:r w:rsidRPr="00036E7E">
        <w:rPr>
          <w:rFonts w:ascii="宋体" w:eastAsia="宋体" w:hAnsi="宋体" w:hint="eastAsia"/>
        </w:rPr>
        <w:t>9月25日，新款福特蒙迪欧上市，新车共推9款，售价区间为14.98万-22.98万元。搭载1.5T，2.0T发动机，匹配8TIP，E-CVT变速箱。外观与老款车型基本保持一致。</w:t>
      </w:r>
    </w:p>
    <w:p w14:paraId="0613030A" w14:textId="77777777" w:rsidR="00CF5D37" w:rsidRDefault="00CF5D37" w:rsidP="00CF5D37">
      <w:pPr>
        <w:rPr>
          <w:rFonts w:ascii="宋体" w:eastAsia="宋体" w:hAnsi="宋体" w:hint="eastAsia"/>
        </w:rPr>
      </w:pPr>
      <w:r w:rsidRPr="00036E7E">
        <w:rPr>
          <w:rFonts w:ascii="宋体" w:eastAsia="宋体" w:hAnsi="宋体"/>
          <w:noProof/>
        </w:rPr>
        <w:drawing>
          <wp:inline distT="0" distB="0" distL="0" distR="0" wp14:anchorId="20A5F293" wp14:editId="3E030C2D">
            <wp:extent cx="1800000" cy="1005882"/>
            <wp:effectExtent l="0" t="0" r="0" b="3810"/>
            <wp:docPr id="700342436" name="图片 1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42436" name="图片 11" descr="汽车停在路上&#10;&#10;描述已自动生成"/>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1800000" cy="1005882"/>
                    </a:xfrm>
                    <a:prstGeom prst="rect">
                      <a:avLst/>
                    </a:prstGeom>
                    <a:noFill/>
                    <a:ln>
                      <a:noFill/>
                    </a:ln>
                  </pic:spPr>
                </pic:pic>
              </a:graphicData>
            </a:graphic>
          </wp:inline>
        </w:drawing>
      </w:r>
    </w:p>
    <w:p w14:paraId="5E7F76DF" w14:textId="77777777" w:rsidR="00036E7E" w:rsidRPr="00036E7E" w:rsidRDefault="00036E7E" w:rsidP="00CF5D37">
      <w:pPr>
        <w:rPr>
          <w:rFonts w:ascii="宋体" w:eastAsia="宋体" w:hAnsi="宋体" w:hint="eastAsia"/>
        </w:rPr>
      </w:pPr>
    </w:p>
    <w:p w14:paraId="22683FEC" w14:textId="77777777" w:rsidR="00CF5D37" w:rsidRPr="00036E7E" w:rsidRDefault="00CF5D37"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本田灵悉L正式上市</w:t>
      </w:r>
    </w:p>
    <w:p w14:paraId="1468F76F" w14:textId="77777777" w:rsidR="00CF5D37" w:rsidRPr="00036E7E" w:rsidRDefault="00CF5D37" w:rsidP="009D5C15">
      <w:pPr>
        <w:ind w:firstLineChars="200" w:firstLine="420"/>
        <w:rPr>
          <w:rFonts w:ascii="宋体" w:eastAsia="宋体" w:hAnsi="宋体" w:hint="eastAsia"/>
        </w:rPr>
      </w:pPr>
      <w:r w:rsidRPr="00036E7E">
        <w:rPr>
          <w:rFonts w:ascii="宋体" w:eastAsia="宋体" w:hAnsi="宋体" w:hint="eastAsia"/>
        </w:rPr>
        <w:t>9月26日，东风本田旗下全新紧凑型轿车——灵悉L正式上市，新车仅推出一款车型，售价12.98万元。采用纯电驱动。CLTC综合续航里程达520km。</w:t>
      </w:r>
    </w:p>
    <w:p w14:paraId="19E927BB" w14:textId="77777777" w:rsidR="00CF5D37" w:rsidRDefault="00CF5D37" w:rsidP="00CF5D37">
      <w:pPr>
        <w:rPr>
          <w:rFonts w:ascii="宋体" w:eastAsia="宋体" w:hAnsi="宋体" w:hint="eastAsia"/>
        </w:rPr>
      </w:pPr>
      <w:r w:rsidRPr="00036E7E">
        <w:rPr>
          <w:rFonts w:ascii="宋体" w:eastAsia="宋体" w:hAnsi="宋体"/>
          <w:noProof/>
        </w:rPr>
        <w:drawing>
          <wp:inline distT="0" distB="0" distL="0" distR="0" wp14:anchorId="530995A6" wp14:editId="34A122D9">
            <wp:extent cx="1800000" cy="906207"/>
            <wp:effectExtent l="0" t="0" r="0" b="8255"/>
            <wp:docPr id="11901866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1800000" cy="906207"/>
                    </a:xfrm>
                    <a:prstGeom prst="rect">
                      <a:avLst/>
                    </a:prstGeom>
                    <a:noFill/>
                    <a:ln>
                      <a:noFill/>
                    </a:ln>
                  </pic:spPr>
                </pic:pic>
              </a:graphicData>
            </a:graphic>
          </wp:inline>
        </w:drawing>
      </w:r>
    </w:p>
    <w:p w14:paraId="681FDBF3" w14:textId="77777777" w:rsidR="00036E7E" w:rsidRPr="00036E7E" w:rsidRDefault="00036E7E" w:rsidP="00CF5D37">
      <w:pPr>
        <w:rPr>
          <w:rFonts w:ascii="宋体" w:eastAsia="宋体" w:hAnsi="宋体" w:hint="eastAsia"/>
        </w:rPr>
      </w:pPr>
    </w:p>
    <w:p w14:paraId="7E656B3D" w14:textId="05131566" w:rsidR="009F0E10" w:rsidRPr="00036E7E" w:rsidRDefault="009F0E10"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奔腾T90龙耀版上市</w:t>
      </w:r>
    </w:p>
    <w:p w14:paraId="57C8EC3E" w14:textId="1C2ACE86" w:rsidR="009F0E10" w:rsidRPr="00036E7E" w:rsidRDefault="009F0E10" w:rsidP="009D5C15">
      <w:pPr>
        <w:ind w:firstLineChars="200" w:firstLine="420"/>
        <w:rPr>
          <w:rFonts w:ascii="宋体" w:eastAsia="宋体" w:hAnsi="宋体" w:hint="eastAsia"/>
        </w:rPr>
      </w:pPr>
      <w:r w:rsidRPr="00036E7E">
        <w:rPr>
          <w:rFonts w:ascii="宋体" w:eastAsia="宋体" w:hAnsi="宋体" w:hint="eastAsia"/>
        </w:rPr>
        <w:t>9月26日，奔腾T90龙耀版上市，新车共推4款，售价区间为10.88万-13.88万元。外观与老款车型基本保持一致。搭载1.5T，2.0T发动机，匹配7DCT，8TIP变速箱。</w:t>
      </w:r>
    </w:p>
    <w:p w14:paraId="420060DF" w14:textId="25B3693B" w:rsidR="00BB7CA7" w:rsidRDefault="00BB7CA7" w:rsidP="009F0E10">
      <w:pPr>
        <w:rPr>
          <w:rFonts w:ascii="宋体" w:eastAsia="宋体" w:hAnsi="宋体" w:hint="eastAsia"/>
        </w:rPr>
      </w:pPr>
      <w:r w:rsidRPr="00036E7E">
        <w:rPr>
          <w:rFonts w:ascii="宋体" w:eastAsia="宋体" w:hAnsi="宋体"/>
          <w:noProof/>
        </w:rPr>
        <w:drawing>
          <wp:inline distT="0" distB="0" distL="0" distR="0" wp14:anchorId="7AB399BD" wp14:editId="73BF0245">
            <wp:extent cx="1800000" cy="1020896"/>
            <wp:effectExtent l="0" t="0" r="0" b="8255"/>
            <wp:docPr id="95088547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bwMode="auto">
                    <a:xfrm>
                      <a:off x="0" y="0"/>
                      <a:ext cx="1800000" cy="1020896"/>
                    </a:xfrm>
                    <a:prstGeom prst="rect">
                      <a:avLst/>
                    </a:prstGeom>
                    <a:noFill/>
                    <a:ln>
                      <a:noFill/>
                    </a:ln>
                  </pic:spPr>
                </pic:pic>
              </a:graphicData>
            </a:graphic>
          </wp:inline>
        </w:drawing>
      </w:r>
    </w:p>
    <w:p w14:paraId="311FAE2F" w14:textId="77777777" w:rsidR="00036E7E" w:rsidRPr="00036E7E" w:rsidRDefault="00036E7E" w:rsidP="009F0E10">
      <w:pPr>
        <w:rPr>
          <w:rFonts w:ascii="宋体" w:eastAsia="宋体" w:hAnsi="宋体" w:hint="eastAsia"/>
        </w:rPr>
      </w:pPr>
    </w:p>
    <w:p w14:paraId="4203C84B" w14:textId="7F368EA6" w:rsidR="00A463CD" w:rsidRPr="00036E7E" w:rsidRDefault="00CD67BF"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凯迪拉克XT5</w:t>
      </w:r>
      <w:r w:rsidR="00685A6B" w:rsidRPr="00036E7E">
        <w:rPr>
          <w:rFonts w:ascii="宋体" w:eastAsia="宋体" w:hAnsi="宋体" w:hint="eastAsia"/>
          <w:sz w:val="24"/>
          <w:szCs w:val="24"/>
        </w:rPr>
        <w:t>全新</w:t>
      </w:r>
      <w:r w:rsidRPr="00036E7E">
        <w:rPr>
          <w:rFonts w:ascii="宋体" w:eastAsia="宋体" w:hAnsi="宋体" w:hint="eastAsia"/>
          <w:sz w:val="24"/>
          <w:szCs w:val="24"/>
        </w:rPr>
        <w:t>正式上市</w:t>
      </w:r>
    </w:p>
    <w:p w14:paraId="7F41C563" w14:textId="2BB56097" w:rsidR="00CD67BF" w:rsidRPr="00036E7E" w:rsidRDefault="004670EC" w:rsidP="009D5C15">
      <w:pPr>
        <w:ind w:firstLineChars="200" w:firstLine="420"/>
        <w:rPr>
          <w:rFonts w:ascii="宋体" w:eastAsia="宋体" w:hAnsi="宋体" w:hint="eastAsia"/>
        </w:rPr>
      </w:pPr>
      <w:r w:rsidRPr="00036E7E">
        <w:rPr>
          <w:rFonts w:ascii="宋体" w:eastAsia="宋体" w:hAnsi="宋体" w:hint="eastAsia"/>
        </w:rPr>
        <w:t>9月28日晚间，全新凯迪拉克XT5正式上市，新车对外观和内饰进行重新设计，车身尺寸也有所提升，动力系统则与现款车型保持不变。</w:t>
      </w:r>
    </w:p>
    <w:p w14:paraId="0DAD16A6" w14:textId="07E809C5" w:rsidR="004670EC" w:rsidRDefault="004670EC" w:rsidP="00CD67BF">
      <w:pPr>
        <w:rPr>
          <w:rFonts w:ascii="宋体" w:eastAsia="宋体" w:hAnsi="宋体" w:hint="eastAsia"/>
        </w:rPr>
      </w:pPr>
      <w:r w:rsidRPr="00036E7E">
        <w:rPr>
          <w:rFonts w:ascii="宋体" w:eastAsia="宋体" w:hAnsi="宋体"/>
          <w:noProof/>
          <w14:ligatures w14:val="standardContextual"/>
        </w:rPr>
        <w:lastRenderedPageBreak/>
        <w:drawing>
          <wp:inline distT="0" distB="0" distL="0" distR="0" wp14:anchorId="6BCB7366" wp14:editId="748E309C">
            <wp:extent cx="1800000" cy="1172189"/>
            <wp:effectExtent l="0" t="0" r="0" b="9525"/>
            <wp:docPr id="1096846975" name="图片 1" descr="图片包含 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46975" name="图片 1" descr="图片包含 日程表&#10;&#10;描述已自动生成"/>
                    <pic:cNvPicPr/>
                  </pic:nvPicPr>
                  <pic:blipFill>
                    <a:blip r:embed="rId51"/>
                    <a:stretch>
                      <a:fillRect/>
                    </a:stretch>
                  </pic:blipFill>
                  <pic:spPr>
                    <a:xfrm>
                      <a:off x="0" y="0"/>
                      <a:ext cx="1800000" cy="1172189"/>
                    </a:xfrm>
                    <a:prstGeom prst="rect">
                      <a:avLst/>
                    </a:prstGeom>
                  </pic:spPr>
                </pic:pic>
              </a:graphicData>
            </a:graphic>
          </wp:inline>
        </w:drawing>
      </w:r>
    </w:p>
    <w:p w14:paraId="271A68A0" w14:textId="77777777" w:rsidR="00036E7E" w:rsidRPr="00036E7E" w:rsidRDefault="00036E7E" w:rsidP="00CD67BF">
      <w:pPr>
        <w:rPr>
          <w:rFonts w:ascii="宋体" w:eastAsia="宋体" w:hAnsi="宋体" w:hint="eastAsia"/>
        </w:rPr>
      </w:pPr>
    </w:p>
    <w:p w14:paraId="5B707C78" w14:textId="76E7BB9D" w:rsidR="00A463CD" w:rsidRPr="00036E7E" w:rsidRDefault="00831687" w:rsidP="00036E7E">
      <w:pPr>
        <w:pStyle w:val="2"/>
        <w:numPr>
          <w:ilvl w:val="0"/>
          <w:numId w:val="25"/>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捷达VS5五周年纪念版上市</w:t>
      </w:r>
    </w:p>
    <w:p w14:paraId="59435575" w14:textId="326E642C" w:rsidR="00831687" w:rsidRPr="00036E7E" w:rsidRDefault="00831687" w:rsidP="009D5C15">
      <w:pPr>
        <w:ind w:firstLineChars="200" w:firstLine="420"/>
        <w:rPr>
          <w:rFonts w:ascii="宋体" w:eastAsia="宋体" w:hAnsi="宋体" w:hint="eastAsia"/>
        </w:rPr>
      </w:pPr>
      <w:r w:rsidRPr="00036E7E">
        <w:rPr>
          <w:rFonts w:ascii="宋体" w:eastAsia="宋体" w:hAnsi="宋体" w:hint="eastAsia"/>
        </w:rPr>
        <w:t>9月29日，捷达VS5五周年纪念版上市，共推2款，售价6.96万-8.88万元。配备倒车雷达、定速巡航、皮质包裹方向盘、语音识别等。搭载1.4T发动机，匹配5MT，6TIP变速箱。</w:t>
      </w:r>
    </w:p>
    <w:p w14:paraId="1DADA852" w14:textId="1F1C7941" w:rsidR="00A463CD" w:rsidRDefault="00831687" w:rsidP="00A463CD">
      <w:pPr>
        <w:rPr>
          <w:rFonts w:ascii="宋体" w:eastAsia="宋体" w:hAnsi="宋体" w:hint="eastAsia"/>
        </w:rPr>
      </w:pPr>
      <w:r w:rsidRPr="00036E7E">
        <w:rPr>
          <w:rFonts w:ascii="宋体" w:eastAsia="宋体" w:hAnsi="宋体"/>
          <w:noProof/>
        </w:rPr>
        <w:drawing>
          <wp:inline distT="0" distB="0" distL="0" distR="0" wp14:anchorId="49A86A0E" wp14:editId="2AAD73A4">
            <wp:extent cx="1800000" cy="915652"/>
            <wp:effectExtent l="0" t="0" r="0" b="0"/>
            <wp:docPr id="166056199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1800000" cy="915652"/>
                    </a:xfrm>
                    <a:prstGeom prst="rect">
                      <a:avLst/>
                    </a:prstGeom>
                    <a:noFill/>
                    <a:ln>
                      <a:noFill/>
                    </a:ln>
                  </pic:spPr>
                </pic:pic>
              </a:graphicData>
            </a:graphic>
          </wp:inline>
        </w:drawing>
      </w:r>
    </w:p>
    <w:p w14:paraId="31F6484F" w14:textId="77777777" w:rsidR="00036E7E" w:rsidRPr="00036E7E" w:rsidRDefault="00036E7E" w:rsidP="00A463CD">
      <w:pPr>
        <w:rPr>
          <w:rFonts w:ascii="宋体" w:eastAsia="宋体" w:hAnsi="宋体" w:hint="eastAsia"/>
        </w:rPr>
      </w:pPr>
    </w:p>
    <w:p w14:paraId="1D8E418B" w14:textId="5F6F23E5" w:rsidR="00131BD8" w:rsidRPr="00036E7E" w:rsidRDefault="00131BD8" w:rsidP="00036E7E">
      <w:pPr>
        <w:pStyle w:val="1"/>
        <w:numPr>
          <w:ilvl w:val="0"/>
          <w:numId w:val="5"/>
        </w:numPr>
        <w:spacing w:before="0" w:after="0" w:line="240" w:lineRule="auto"/>
        <w:ind w:left="0" w:firstLine="6"/>
        <w:rPr>
          <w:rFonts w:ascii="宋体" w:eastAsia="宋体" w:hAnsi="宋体" w:hint="eastAsia"/>
        </w:rPr>
      </w:pPr>
      <w:r w:rsidRPr="00036E7E">
        <w:rPr>
          <w:rFonts w:ascii="宋体" w:eastAsia="宋体" w:hAnsi="宋体" w:hint="eastAsia"/>
        </w:rPr>
        <w:t>宏观经济与政策</w:t>
      </w:r>
    </w:p>
    <w:p w14:paraId="6B50CFF6" w14:textId="15ABC1D2" w:rsidR="00831687" w:rsidRPr="00036E7E" w:rsidRDefault="00831687"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财政部：1-8月全国国有企业营业总收入同比增长1.4%</w:t>
      </w:r>
    </w:p>
    <w:p w14:paraId="5CE32B5A" w14:textId="7962AD2F" w:rsidR="00831687" w:rsidRDefault="00831687" w:rsidP="009D5C15">
      <w:pPr>
        <w:ind w:firstLineChars="200" w:firstLine="420"/>
        <w:rPr>
          <w:rFonts w:ascii="宋体" w:eastAsia="宋体" w:hAnsi="宋体" w:hint="eastAsia"/>
        </w:rPr>
      </w:pPr>
      <w:r w:rsidRPr="00036E7E">
        <w:rPr>
          <w:rFonts w:ascii="宋体" w:eastAsia="宋体" w:hAnsi="宋体" w:hint="eastAsia"/>
        </w:rPr>
        <w:t>9月29日，财政部发布数据显示，1-8月，全国国有及国有控股企业营业总收入538,122.3亿元，同比增长1.4%；利润总额28,836.8亿元，同比下降2.1%。</w:t>
      </w:r>
    </w:p>
    <w:p w14:paraId="15F4F224" w14:textId="77777777" w:rsidR="00036E7E" w:rsidRPr="00036E7E" w:rsidRDefault="00036E7E" w:rsidP="00E812F7">
      <w:pPr>
        <w:ind w:firstLineChars="135" w:firstLine="283"/>
        <w:rPr>
          <w:rFonts w:ascii="宋体" w:eastAsia="宋体" w:hAnsi="宋体" w:hint="eastAsia"/>
        </w:rPr>
      </w:pPr>
    </w:p>
    <w:p w14:paraId="303655C1" w14:textId="51C59F52" w:rsidR="006567CE" w:rsidRPr="00036E7E" w:rsidRDefault="006567CE"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国家发改委：全国汽车以旧换新平台累计审核通过补贴申请近110亿元</w:t>
      </w:r>
    </w:p>
    <w:p w14:paraId="6D471AA7" w14:textId="2A6739C0" w:rsidR="006567CE" w:rsidRDefault="0015151B" w:rsidP="009D5C15">
      <w:pPr>
        <w:ind w:firstLineChars="200" w:firstLine="420"/>
        <w:rPr>
          <w:rFonts w:ascii="宋体" w:eastAsia="宋体" w:hAnsi="宋体" w:hint="eastAsia"/>
        </w:rPr>
      </w:pPr>
      <w:r w:rsidRPr="00036E7E">
        <w:rPr>
          <w:rFonts w:ascii="宋体" w:eastAsia="宋体" w:hAnsi="宋体" w:hint="eastAsia"/>
        </w:rPr>
        <w:t>9月25日，国家发改委宣布，截至9月24日，全国汽车以旧换新平台累计审核通过的补贴申请，对应的国债资金支出规模已经接近110亿元。此外，重庆、北京、天津、上海、江苏等24个地区还出台了支持汽车置换更新的政策措施，置换更新最多可享受1.8万元的补贴。同时，支持消费品以旧换新的1500亿元超长期特别国债资金，在8月初已全部下达到地方。</w:t>
      </w:r>
    </w:p>
    <w:p w14:paraId="2DBBBF14" w14:textId="77777777" w:rsidR="00036E7E" w:rsidRPr="00036E7E" w:rsidRDefault="00036E7E" w:rsidP="00E812F7">
      <w:pPr>
        <w:ind w:firstLineChars="135" w:firstLine="283"/>
        <w:rPr>
          <w:rFonts w:ascii="宋体" w:eastAsia="宋体" w:hAnsi="宋体" w:hint="eastAsia"/>
        </w:rPr>
      </w:pPr>
    </w:p>
    <w:p w14:paraId="7849BC2E" w14:textId="2DA08C40" w:rsidR="00603313" w:rsidRPr="00036E7E" w:rsidRDefault="00603313"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工信部副部长辛国斌：研究新能源汽车双积分管理向碳排放管理转变</w:t>
      </w:r>
    </w:p>
    <w:p w14:paraId="02E090EF" w14:textId="382E61D0" w:rsidR="00603313" w:rsidRDefault="00CD0801" w:rsidP="009D5C15">
      <w:pPr>
        <w:ind w:firstLineChars="200" w:firstLine="420"/>
        <w:rPr>
          <w:rFonts w:ascii="宋体" w:eastAsia="宋体" w:hAnsi="宋体" w:hint="eastAsia"/>
        </w:rPr>
      </w:pPr>
      <w:r w:rsidRPr="00036E7E">
        <w:rPr>
          <w:rFonts w:ascii="宋体" w:eastAsia="宋体" w:hAnsi="宋体" w:hint="eastAsia"/>
        </w:rPr>
        <w:t>9月27日，在2024世界新能源汽车大会上，工业和信息化部副部长辛国斌表示，工业和信息化部将进一步加强技术创新支持，加强动力电池等新技术研发；研究双积分管理政策向碳排放管理政策转变；同时，鼓励优势企业兼并重组，做大做强。</w:t>
      </w:r>
    </w:p>
    <w:p w14:paraId="21B4DF20" w14:textId="77777777" w:rsidR="00036E7E" w:rsidRPr="00036E7E" w:rsidRDefault="00036E7E" w:rsidP="00E812F7">
      <w:pPr>
        <w:ind w:firstLineChars="135" w:firstLine="283"/>
        <w:rPr>
          <w:rFonts w:ascii="宋体" w:eastAsia="宋体" w:hAnsi="宋体" w:hint="eastAsia"/>
        </w:rPr>
      </w:pPr>
    </w:p>
    <w:p w14:paraId="000DC566" w14:textId="551F4F0B" w:rsidR="00E807EE" w:rsidRPr="00036E7E" w:rsidRDefault="00E807EE"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交通运输部：截至去年年底全国新能源城市公交达55.4万辆，占比81.2%</w:t>
      </w:r>
    </w:p>
    <w:p w14:paraId="7453EDA0" w14:textId="4FFA2F3E" w:rsidR="00E807EE" w:rsidRDefault="00E807EE" w:rsidP="009D5C15">
      <w:pPr>
        <w:ind w:firstLineChars="200" w:firstLine="420"/>
        <w:rPr>
          <w:rFonts w:ascii="宋体" w:eastAsia="宋体" w:hAnsi="宋体" w:hint="eastAsia"/>
        </w:rPr>
      </w:pPr>
      <w:r w:rsidRPr="00036E7E">
        <w:rPr>
          <w:rFonts w:ascii="宋体" w:eastAsia="宋体" w:hAnsi="宋体" w:hint="eastAsia"/>
        </w:rPr>
        <w:t>9月24日，交通运输部运输服务司车辆管理处处长刘明君在2024醇氢电动汽车发展论坛上表示，在各方努力下，新能源城市公交车的发展取得了显著成效。截至去年年底，全国城市公交汽电车运行线路约8万条，线路长度173.4万公里，公交专用道突破2万公里，运营车辆68.2万辆。其中新能源城市公交数量达55.4万辆，占比81.2%。</w:t>
      </w:r>
    </w:p>
    <w:p w14:paraId="74AB3839" w14:textId="77777777" w:rsidR="00036E7E" w:rsidRPr="00036E7E" w:rsidRDefault="00036E7E" w:rsidP="00E812F7">
      <w:pPr>
        <w:ind w:firstLineChars="135" w:firstLine="283"/>
        <w:rPr>
          <w:rFonts w:ascii="宋体" w:eastAsia="宋体" w:hAnsi="宋体" w:hint="eastAsia"/>
        </w:rPr>
      </w:pPr>
    </w:p>
    <w:p w14:paraId="52CC55EE" w14:textId="33F85AD0" w:rsidR="00BD04E2" w:rsidRPr="00036E7E" w:rsidRDefault="00BD04E2"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商务部决定自9月26日起对加拿大相关被调查措施启动反歧视调查</w:t>
      </w:r>
    </w:p>
    <w:p w14:paraId="1294A8F9" w14:textId="1926A238" w:rsidR="00036E7E" w:rsidRPr="00036E7E" w:rsidRDefault="00BD04E2" w:rsidP="00A04549">
      <w:pPr>
        <w:ind w:firstLineChars="200" w:firstLine="420"/>
        <w:rPr>
          <w:rFonts w:ascii="宋体" w:eastAsia="宋体" w:hAnsi="宋体" w:hint="eastAsia"/>
        </w:rPr>
      </w:pPr>
      <w:r w:rsidRPr="00036E7E">
        <w:rPr>
          <w:rFonts w:ascii="宋体" w:eastAsia="宋体" w:hAnsi="宋体" w:hint="eastAsia"/>
        </w:rPr>
        <w:t>商务部决定自2024年9月26日起对加拿大相关被调查措施启动反歧视调查。本次调查对象为加拿大将对自中国进口相关产品采取的加征关税等限制措施。</w:t>
      </w:r>
    </w:p>
    <w:p w14:paraId="56566A8C" w14:textId="65F0ED0C" w:rsidR="00F130B2" w:rsidRPr="00036E7E" w:rsidRDefault="00F130B2"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lastRenderedPageBreak/>
        <w:t>统计局：1-8月份全国规模以上工业企业利润增长0.5%</w:t>
      </w:r>
    </w:p>
    <w:p w14:paraId="5A1C42F4" w14:textId="2FC8ECD0" w:rsidR="00F130B2" w:rsidRDefault="00F130B2" w:rsidP="009D5C15">
      <w:pPr>
        <w:ind w:firstLineChars="200" w:firstLine="420"/>
        <w:rPr>
          <w:rFonts w:ascii="宋体" w:eastAsia="宋体" w:hAnsi="宋体" w:hint="eastAsia"/>
        </w:rPr>
      </w:pPr>
      <w:r w:rsidRPr="00036E7E">
        <w:rPr>
          <w:rFonts w:ascii="宋体" w:eastAsia="宋体" w:hAnsi="宋体" w:hint="eastAsia"/>
        </w:rPr>
        <w:t>9月27日，统计局发布数据显示，1-8月份，全国规模以上工业企业实现利润总额46,527.3亿元，同比增长0.5%；规模以上工业企业实现营业收入87.10万亿元，同比增长2.4%。8月份，规模以上工业企业利润同比下降17.8%。</w:t>
      </w:r>
    </w:p>
    <w:p w14:paraId="40B31AD0" w14:textId="77777777" w:rsidR="00036E7E" w:rsidRPr="00036E7E" w:rsidRDefault="00036E7E" w:rsidP="00E812F7">
      <w:pPr>
        <w:ind w:firstLineChars="135" w:firstLine="283"/>
        <w:rPr>
          <w:rFonts w:ascii="宋体" w:eastAsia="宋体" w:hAnsi="宋体" w:hint="eastAsia"/>
        </w:rPr>
      </w:pPr>
    </w:p>
    <w:p w14:paraId="3C99153C" w14:textId="58B18ED6" w:rsidR="00FC5FB8" w:rsidRPr="00036E7E" w:rsidRDefault="00FC5FB8"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统计局：9月份制造业PMI升至49.8%</w:t>
      </w:r>
    </w:p>
    <w:p w14:paraId="542CD96A" w14:textId="2344D7D8" w:rsidR="00FC5FB8" w:rsidRDefault="00FC5FB8" w:rsidP="009D5C15">
      <w:pPr>
        <w:ind w:firstLineChars="200" w:firstLine="420"/>
        <w:rPr>
          <w:rFonts w:ascii="宋体" w:eastAsia="宋体" w:hAnsi="宋体" w:hint="eastAsia"/>
        </w:rPr>
      </w:pPr>
      <w:r w:rsidRPr="00036E7E">
        <w:rPr>
          <w:rFonts w:ascii="宋体" w:eastAsia="宋体" w:hAnsi="宋体" w:hint="eastAsia"/>
        </w:rPr>
        <w:t>9月30日，统计局发布数据，9月份，制造业PMI为49.8%，比上月上升0.7个百分点。</w:t>
      </w:r>
    </w:p>
    <w:p w14:paraId="62696302" w14:textId="77777777" w:rsidR="00036E7E" w:rsidRPr="00036E7E" w:rsidRDefault="00036E7E" w:rsidP="00E812F7">
      <w:pPr>
        <w:ind w:firstLineChars="135" w:firstLine="283"/>
        <w:rPr>
          <w:rFonts w:ascii="宋体" w:eastAsia="宋体" w:hAnsi="宋体" w:hint="eastAsia"/>
        </w:rPr>
      </w:pPr>
    </w:p>
    <w:p w14:paraId="29F17392" w14:textId="5180285B" w:rsidR="00A463CD" w:rsidRPr="00036E7E" w:rsidRDefault="00764338"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美商务部拟议禁止美智能联网汽车等使用中国软硬件</w:t>
      </w:r>
    </w:p>
    <w:p w14:paraId="79B6E343" w14:textId="0F6D331F" w:rsidR="00F55ED3" w:rsidRDefault="0094383F" w:rsidP="009D5C15">
      <w:pPr>
        <w:ind w:firstLineChars="200" w:firstLine="420"/>
        <w:rPr>
          <w:rFonts w:ascii="宋体" w:eastAsia="宋体" w:hAnsi="宋体" w:hint="eastAsia"/>
        </w:rPr>
      </w:pPr>
      <w:r w:rsidRPr="00036E7E">
        <w:rPr>
          <w:rFonts w:ascii="宋体" w:eastAsia="宋体" w:hAnsi="宋体" w:hint="eastAsia"/>
        </w:rPr>
        <w:t>美国商务部拟提议禁止中国软件和硬件在美国大陆上的智能联网汽车和具备自动驾驶技术的汽车上使用，</w:t>
      </w:r>
      <w:r w:rsidR="00231444" w:rsidRPr="00036E7E">
        <w:rPr>
          <w:rFonts w:ascii="宋体" w:eastAsia="宋体" w:hAnsi="宋体" w:hint="eastAsia"/>
        </w:rPr>
        <w:t>中方将采取必要措施坚决维护中国企业的合法权益。</w:t>
      </w:r>
    </w:p>
    <w:p w14:paraId="63C890D2" w14:textId="77777777" w:rsidR="00036E7E" w:rsidRPr="00036E7E" w:rsidRDefault="00036E7E" w:rsidP="00E812F7">
      <w:pPr>
        <w:ind w:firstLineChars="135" w:firstLine="283"/>
        <w:rPr>
          <w:rFonts w:ascii="宋体" w:eastAsia="宋体" w:hAnsi="宋体" w:hint="eastAsia"/>
        </w:rPr>
      </w:pPr>
    </w:p>
    <w:p w14:paraId="65E22120" w14:textId="76E9108E" w:rsidR="00B01623" w:rsidRPr="00036E7E" w:rsidRDefault="00B01623"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北京淘汰更新国四及以下客货车，每辆最高补17万元</w:t>
      </w:r>
    </w:p>
    <w:p w14:paraId="6C2FC3F5" w14:textId="0DFD2BE6" w:rsidR="00B01623" w:rsidRDefault="00B01623" w:rsidP="009D5C15">
      <w:pPr>
        <w:ind w:firstLineChars="200" w:firstLine="420"/>
        <w:rPr>
          <w:rFonts w:ascii="宋体" w:eastAsia="宋体" w:hAnsi="宋体" w:hint="eastAsia"/>
        </w:rPr>
      </w:pPr>
      <w:r w:rsidRPr="00036E7E">
        <w:rPr>
          <w:rFonts w:ascii="宋体" w:eastAsia="宋体" w:hAnsi="宋体" w:hint="eastAsia"/>
        </w:rPr>
        <w:t>9月25日，北京正式发布《北京市进一步促进国四及以下排放标准老旧货车和大中型客车报废更新实施细则》，最高每辆车可获得17万元补贴。</w:t>
      </w:r>
    </w:p>
    <w:p w14:paraId="12148F72" w14:textId="77777777" w:rsidR="00036E7E" w:rsidRPr="00036E7E" w:rsidRDefault="00036E7E" w:rsidP="00AF7028">
      <w:pPr>
        <w:ind w:firstLineChars="135" w:firstLine="283"/>
        <w:rPr>
          <w:rFonts w:ascii="宋体" w:eastAsia="宋体" w:hAnsi="宋体" w:hint="eastAsia"/>
        </w:rPr>
      </w:pPr>
    </w:p>
    <w:p w14:paraId="6EF54C38" w14:textId="5490BDDA" w:rsidR="009C7EF8" w:rsidRPr="00036E7E" w:rsidRDefault="009C7EF8"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杭州小客车调控新规后车牌平均成交价跌至1798元</w:t>
      </w:r>
    </w:p>
    <w:p w14:paraId="047C732A" w14:textId="76D5481E" w:rsidR="009C7EF8" w:rsidRDefault="009C7EF8" w:rsidP="009D5C15">
      <w:pPr>
        <w:ind w:firstLineChars="200" w:firstLine="420"/>
        <w:rPr>
          <w:rFonts w:ascii="宋体" w:eastAsia="宋体" w:hAnsi="宋体" w:hint="eastAsia"/>
        </w:rPr>
      </w:pPr>
      <w:r w:rsidRPr="00036E7E">
        <w:rPr>
          <w:rFonts w:ascii="宋体" w:eastAsia="宋体" w:hAnsi="宋体" w:hint="eastAsia"/>
        </w:rPr>
        <w:t>9月25日，杭州9月浙A小客车车牌竞价结果出炉，本月竞价个人平均成交价为1798元，单位平均成交价为5660元。8月个人平均成交价为10140元，单位平均成交价为10390元。</w:t>
      </w:r>
    </w:p>
    <w:p w14:paraId="1F01FA6E" w14:textId="77777777" w:rsidR="00036E7E" w:rsidRPr="00036E7E" w:rsidRDefault="00036E7E" w:rsidP="00AF7028">
      <w:pPr>
        <w:ind w:firstLineChars="135" w:firstLine="283"/>
        <w:rPr>
          <w:rFonts w:ascii="宋体" w:eastAsia="宋体" w:hAnsi="宋体" w:hint="eastAsia"/>
        </w:rPr>
      </w:pPr>
    </w:p>
    <w:p w14:paraId="17929813" w14:textId="7A49312E" w:rsidR="00A463CD" w:rsidRPr="00036E7E" w:rsidRDefault="00E809F2"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南京：2026年实现道路测试与示范应用全开放</w:t>
      </w:r>
    </w:p>
    <w:p w14:paraId="4CE54D1E" w14:textId="6D21FE9E" w:rsidR="00E809F2" w:rsidRDefault="00E809F2" w:rsidP="009D5C15">
      <w:pPr>
        <w:ind w:firstLineChars="200" w:firstLine="420"/>
        <w:rPr>
          <w:rFonts w:ascii="宋体" w:eastAsia="宋体" w:hAnsi="宋体" w:hint="eastAsia"/>
        </w:rPr>
      </w:pPr>
      <w:r w:rsidRPr="00036E7E">
        <w:rPr>
          <w:rFonts w:ascii="宋体" w:eastAsia="宋体" w:hAnsi="宋体" w:hint="eastAsia"/>
        </w:rPr>
        <w:t>9月23日，南京发布官微称，目前南京正在构建的市级云控平台，不仅将助力自动驾驶，同时通过技术创新将让普通车辆共享“车路云一体化”的便利。预计至2024年底，云控平台将初步成型并整合现有感知数据；至2026年，将逐步把四个核心示范区及全市其他区域接入平台，实现道路测试与示范应用全面开放。</w:t>
      </w:r>
    </w:p>
    <w:p w14:paraId="31BBF604" w14:textId="77777777" w:rsidR="00036E7E" w:rsidRPr="00036E7E" w:rsidRDefault="00036E7E" w:rsidP="00AF7028">
      <w:pPr>
        <w:ind w:firstLineChars="135" w:firstLine="283"/>
        <w:rPr>
          <w:rFonts w:ascii="宋体" w:eastAsia="宋体" w:hAnsi="宋体" w:hint="eastAsia"/>
        </w:rPr>
      </w:pPr>
    </w:p>
    <w:p w14:paraId="4FC95F3E" w14:textId="2E1F735A" w:rsidR="00A870DF" w:rsidRPr="00036E7E" w:rsidRDefault="00A870DF"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上海支持汽车以旧换新，补贴个人消费者1.2万元至2万元</w:t>
      </w:r>
    </w:p>
    <w:p w14:paraId="180362F6" w14:textId="2D040F01" w:rsidR="00A870DF" w:rsidRDefault="00A870DF" w:rsidP="009D5C15">
      <w:pPr>
        <w:ind w:firstLineChars="200" w:firstLine="420"/>
        <w:rPr>
          <w:rFonts w:ascii="宋体" w:eastAsia="宋体" w:hAnsi="宋体" w:hint="eastAsia"/>
        </w:rPr>
      </w:pPr>
      <w:r w:rsidRPr="00036E7E">
        <w:rPr>
          <w:rFonts w:ascii="宋体" w:eastAsia="宋体" w:hAnsi="宋体" w:hint="eastAsia"/>
        </w:rPr>
        <w:t>近日，上海市发展改革委、市商务委、市财政局等部门制定出台加力支持本市汽车以旧换新补贴政策实施细则，对符合条件的个人消费者报废或者转让名下旧车并购买新车的，按照不同情形，分别给予1.2万元至2万元补贴。</w:t>
      </w:r>
    </w:p>
    <w:p w14:paraId="2A758893" w14:textId="77777777" w:rsidR="00036E7E" w:rsidRPr="00036E7E" w:rsidRDefault="00036E7E" w:rsidP="00AF7028">
      <w:pPr>
        <w:ind w:firstLineChars="135" w:firstLine="283"/>
        <w:rPr>
          <w:rFonts w:ascii="宋体" w:eastAsia="宋体" w:hAnsi="宋体" w:hint="eastAsia"/>
        </w:rPr>
      </w:pPr>
    </w:p>
    <w:p w14:paraId="39B936A7" w14:textId="24E06682" w:rsidR="00B20B06" w:rsidRPr="00036E7E" w:rsidRDefault="00B20B06" w:rsidP="00036E7E">
      <w:pPr>
        <w:pStyle w:val="2"/>
        <w:numPr>
          <w:ilvl w:val="0"/>
          <w:numId w:val="26"/>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四川乘用车置换更新补贴新政：最高补贴1.7万元</w:t>
      </w:r>
    </w:p>
    <w:p w14:paraId="07E9D5AC" w14:textId="71CE5D76" w:rsidR="00B20B06" w:rsidRDefault="00B20B06" w:rsidP="009D5C15">
      <w:pPr>
        <w:ind w:firstLineChars="200" w:firstLine="420"/>
        <w:rPr>
          <w:rFonts w:ascii="宋体" w:eastAsia="宋体" w:hAnsi="宋体" w:hint="eastAsia"/>
        </w:rPr>
      </w:pPr>
      <w:r w:rsidRPr="00036E7E">
        <w:rPr>
          <w:rFonts w:ascii="宋体" w:eastAsia="宋体" w:hAnsi="宋体" w:hint="eastAsia"/>
        </w:rPr>
        <w:t>9月26日，四川省印发《2024年四川省个人消费者乘用车置换更新补贴工作方案》，在四川省内转让本人名下乘用车并在省内购买新乘用车，即可申请一次性定额补贴。按照购车类型和购车价格，消费者可领取8000-17000元补贴。每人仅限补贴1辆新车。</w:t>
      </w:r>
    </w:p>
    <w:p w14:paraId="33091A64" w14:textId="77777777" w:rsidR="00036E7E" w:rsidRPr="00036E7E" w:rsidRDefault="00036E7E" w:rsidP="00AF7028">
      <w:pPr>
        <w:ind w:firstLineChars="135" w:firstLine="283"/>
        <w:rPr>
          <w:rFonts w:ascii="宋体" w:eastAsia="宋体" w:hAnsi="宋体" w:hint="eastAsia"/>
        </w:rPr>
      </w:pPr>
    </w:p>
    <w:p w14:paraId="58CC3062" w14:textId="20CE8CB4" w:rsidR="0053751B" w:rsidRPr="00036E7E" w:rsidRDefault="0053751B" w:rsidP="00036E7E">
      <w:pPr>
        <w:pStyle w:val="1"/>
        <w:numPr>
          <w:ilvl w:val="0"/>
          <w:numId w:val="5"/>
        </w:numPr>
        <w:spacing w:before="0" w:after="0" w:line="240" w:lineRule="auto"/>
        <w:ind w:left="0" w:firstLine="6"/>
        <w:rPr>
          <w:rFonts w:ascii="宋体" w:eastAsia="宋体" w:hAnsi="宋体" w:hint="eastAsia"/>
        </w:rPr>
      </w:pPr>
      <w:r w:rsidRPr="00036E7E">
        <w:rPr>
          <w:rFonts w:ascii="宋体" w:eastAsia="宋体" w:hAnsi="宋体" w:hint="eastAsia"/>
        </w:rPr>
        <w:t>新品信息跟踪</w:t>
      </w:r>
    </w:p>
    <w:p w14:paraId="7A0B2E60" w14:textId="79BE126E" w:rsidR="002B2A78" w:rsidRPr="00036E7E" w:rsidRDefault="002B2A78" w:rsidP="00036E7E">
      <w:pPr>
        <w:pStyle w:val="2"/>
        <w:numPr>
          <w:ilvl w:val="0"/>
          <w:numId w:val="27"/>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富士康全新车型Model D将于10月8日亮相</w:t>
      </w:r>
    </w:p>
    <w:p w14:paraId="2B7279B2" w14:textId="3B57DBB3" w:rsidR="002B2A78" w:rsidRDefault="002B2A78" w:rsidP="009D5C15">
      <w:pPr>
        <w:ind w:firstLineChars="200" w:firstLine="420"/>
        <w:rPr>
          <w:rFonts w:ascii="宋体" w:eastAsia="宋体" w:hAnsi="宋体" w:hint="eastAsia"/>
        </w:rPr>
      </w:pPr>
      <w:r w:rsidRPr="00036E7E">
        <w:rPr>
          <w:rFonts w:ascii="宋体" w:eastAsia="宋体" w:hAnsi="宋体" w:hint="eastAsia"/>
        </w:rPr>
        <w:t>鸿海科技集团宣布，其年度科技日活动将于10月8日和9日举行。Model D车型有望亮相。</w:t>
      </w:r>
    </w:p>
    <w:p w14:paraId="1C3CCD5B" w14:textId="77777777" w:rsidR="00036E7E" w:rsidRPr="00036E7E" w:rsidRDefault="00036E7E" w:rsidP="00AF7028">
      <w:pPr>
        <w:ind w:firstLineChars="135" w:firstLine="283"/>
        <w:rPr>
          <w:rFonts w:ascii="宋体" w:eastAsia="宋体" w:hAnsi="宋体" w:hint="eastAsia"/>
        </w:rPr>
      </w:pPr>
    </w:p>
    <w:p w14:paraId="434EBAC1" w14:textId="3C65FEBF" w:rsidR="0053751B" w:rsidRPr="00036E7E" w:rsidRDefault="00070929" w:rsidP="00036E7E">
      <w:pPr>
        <w:pStyle w:val="2"/>
        <w:numPr>
          <w:ilvl w:val="0"/>
          <w:numId w:val="27"/>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lastRenderedPageBreak/>
        <w:t>零跑汽车全新B平台首款全球化车型将亮相巴黎车展</w:t>
      </w:r>
    </w:p>
    <w:p w14:paraId="487800A4" w14:textId="17A0F0EC" w:rsidR="00070929" w:rsidRDefault="00070929" w:rsidP="009D5C15">
      <w:pPr>
        <w:ind w:firstLineChars="200" w:firstLine="420"/>
        <w:rPr>
          <w:rFonts w:ascii="宋体" w:eastAsia="宋体" w:hAnsi="宋体" w:hint="eastAsia"/>
        </w:rPr>
      </w:pPr>
      <w:r w:rsidRPr="00036E7E">
        <w:rPr>
          <w:rFonts w:ascii="宋体" w:eastAsia="宋体" w:hAnsi="宋体" w:hint="eastAsia"/>
        </w:rPr>
        <w:t>9月25日消息，零跑汽车全新B平台首款全球化车型零跑B10，将在10月14日开幕的巴黎车展上正式亮相。B平台是零跑汽车全球化战略的重要一环，搭载最新Leap3.5技术架构。B平台将于2025年推出多款车型，满足不同消费群体对个性化、智能化车型的需求。</w:t>
      </w:r>
    </w:p>
    <w:p w14:paraId="310A92D5" w14:textId="77777777" w:rsidR="00036E7E" w:rsidRPr="00036E7E" w:rsidRDefault="00036E7E" w:rsidP="00AF7028">
      <w:pPr>
        <w:ind w:firstLineChars="135" w:firstLine="283"/>
        <w:rPr>
          <w:rFonts w:ascii="宋体" w:eastAsia="宋体" w:hAnsi="宋体" w:hint="eastAsia"/>
        </w:rPr>
      </w:pPr>
    </w:p>
    <w:p w14:paraId="6C676A2B" w14:textId="00FA5B28" w:rsidR="0053751B" w:rsidRPr="00036E7E" w:rsidRDefault="008F644F" w:rsidP="00036E7E">
      <w:pPr>
        <w:pStyle w:val="2"/>
        <w:numPr>
          <w:ilvl w:val="0"/>
          <w:numId w:val="27"/>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乐道汽车：到今年年底乐道可与蔚来共用1000多个换电站</w:t>
      </w:r>
    </w:p>
    <w:p w14:paraId="2DDDF337" w14:textId="7B540985" w:rsidR="008F644F" w:rsidRDefault="008F644F" w:rsidP="009D5C15">
      <w:pPr>
        <w:ind w:firstLineChars="200" w:firstLine="420"/>
        <w:rPr>
          <w:rFonts w:ascii="宋体" w:eastAsia="宋体" w:hAnsi="宋体" w:hint="eastAsia"/>
        </w:rPr>
      </w:pPr>
      <w:r w:rsidRPr="00036E7E">
        <w:rPr>
          <w:rFonts w:ascii="宋体" w:eastAsia="宋体" w:hAnsi="宋体" w:hint="eastAsia"/>
        </w:rPr>
        <w:t>乐道汽车表示，蔚来目前有超过2500个换电站，其中到今年年底乐道可以共用1000多个换电站，也就是三代站和四代站。</w:t>
      </w:r>
    </w:p>
    <w:p w14:paraId="479FE8BF" w14:textId="77777777" w:rsidR="00036E7E" w:rsidRPr="00036E7E" w:rsidRDefault="00036E7E" w:rsidP="00AF7028">
      <w:pPr>
        <w:ind w:firstLineChars="135" w:firstLine="283"/>
        <w:rPr>
          <w:rFonts w:ascii="宋体" w:eastAsia="宋体" w:hAnsi="宋体" w:hint="eastAsia"/>
        </w:rPr>
      </w:pPr>
    </w:p>
    <w:p w14:paraId="16D53347" w14:textId="10BB781B" w:rsidR="00131BD8" w:rsidRPr="00036E7E" w:rsidRDefault="00131BD8" w:rsidP="00036E7E">
      <w:pPr>
        <w:pStyle w:val="1"/>
        <w:numPr>
          <w:ilvl w:val="0"/>
          <w:numId w:val="5"/>
        </w:numPr>
        <w:spacing w:before="0" w:after="0" w:line="240" w:lineRule="auto"/>
        <w:ind w:left="0" w:firstLine="6"/>
        <w:rPr>
          <w:rFonts w:ascii="宋体" w:eastAsia="宋体" w:hAnsi="宋体" w:hint="eastAsia"/>
        </w:rPr>
      </w:pPr>
      <w:r w:rsidRPr="00036E7E">
        <w:rPr>
          <w:rFonts w:ascii="宋体" w:eastAsia="宋体" w:hAnsi="宋体" w:hint="eastAsia"/>
        </w:rPr>
        <w:t>企业信息</w:t>
      </w:r>
    </w:p>
    <w:p w14:paraId="27207BAB"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宝马中国回应“价格战”传闻</w:t>
      </w:r>
    </w:p>
    <w:p w14:paraId="24352477"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近日，有传闻称，宝马在中国市场做出了下调相关车型售价的决定。9月24日，宝马中国回应称，近期没有对建议零售价做任何调整。授权经销商根据市场情况自主决定零售价格。</w:t>
      </w:r>
    </w:p>
    <w:p w14:paraId="43B5B248" w14:textId="77777777" w:rsidR="00036E7E" w:rsidRPr="00036E7E" w:rsidRDefault="00036E7E" w:rsidP="00AF7028">
      <w:pPr>
        <w:ind w:firstLineChars="135" w:firstLine="283"/>
        <w:rPr>
          <w:rFonts w:ascii="宋体" w:eastAsia="宋体" w:hAnsi="宋体" w:hint="eastAsia"/>
        </w:rPr>
      </w:pPr>
    </w:p>
    <w:p w14:paraId="25C4BECD"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北京汽车官宣换标，车标改为BAIC字母</w:t>
      </w:r>
    </w:p>
    <w:p w14:paraId="07D88296" w14:textId="77777777" w:rsidR="00CF5D37" w:rsidRPr="00036E7E" w:rsidRDefault="00CF5D37" w:rsidP="009D5C15">
      <w:pPr>
        <w:ind w:firstLineChars="200" w:firstLine="420"/>
        <w:rPr>
          <w:rFonts w:ascii="宋体" w:eastAsia="宋体" w:hAnsi="宋体" w:hint="eastAsia"/>
        </w:rPr>
      </w:pPr>
      <w:r w:rsidRPr="00036E7E">
        <w:rPr>
          <w:rFonts w:ascii="宋体" w:eastAsia="宋体" w:hAnsi="宋体" w:hint="eastAsia"/>
        </w:rPr>
        <w:t>近日，北汽集团旗下北京汽车发布公告，称公司标志已变更。新标志改为BAIC的字母车标，其中B/A两个字母有特殊的设计，老款标志（原标志）将不再使用。</w:t>
      </w:r>
    </w:p>
    <w:p w14:paraId="18166C3E" w14:textId="77777777" w:rsidR="00CF5D37" w:rsidRDefault="00CF5D37" w:rsidP="00383AFD">
      <w:pPr>
        <w:rPr>
          <w:rFonts w:ascii="宋体" w:eastAsia="宋体" w:hAnsi="宋体" w:hint="eastAsia"/>
        </w:rPr>
      </w:pPr>
      <w:r w:rsidRPr="00036E7E">
        <w:rPr>
          <w:rFonts w:ascii="宋体" w:eastAsia="宋体" w:hAnsi="宋体"/>
          <w:noProof/>
          <w14:ligatures w14:val="standardContextual"/>
        </w:rPr>
        <w:drawing>
          <wp:inline distT="0" distB="0" distL="0" distR="0" wp14:anchorId="4AF65B47" wp14:editId="53ACE84C">
            <wp:extent cx="1800000" cy="1002721"/>
            <wp:effectExtent l="0" t="0" r="0" b="6985"/>
            <wp:docPr id="178592456" name="图片 1"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92456" name="图片 1" descr="文本&#10;&#10;中度可信度描述已自动生成"/>
                    <pic:cNvPicPr/>
                  </pic:nvPicPr>
                  <pic:blipFill>
                    <a:blip r:embed="rId54"/>
                    <a:stretch>
                      <a:fillRect/>
                    </a:stretch>
                  </pic:blipFill>
                  <pic:spPr>
                    <a:xfrm>
                      <a:off x="0" y="0"/>
                      <a:ext cx="1800000" cy="1002721"/>
                    </a:xfrm>
                    <a:prstGeom prst="rect">
                      <a:avLst/>
                    </a:prstGeom>
                  </pic:spPr>
                </pic:pic>
              </a:graphicData>
            </a:graphic>
          </wp:inline>
        </w:drawing>
      </w:r>
    </w:p>
    <w:p w14:paraId="7B1F7969" w14:textId="77777777" w:rsidR="00036E7E" w:rsidRPr="00036E7E" w:rsidRDefault="00036E7E" w:rsidP="00383AFD">
      <w:pPr>
        <w:rPr>
          <w:rFonts w:ascii="宋体" w:eastAsia="宋体" w:hAnsi="宋体" w:hint="eastAsia"/>
        </w:rPr>
      </w:pPr>
    </w:p>
    <w:p w14:paraId="2F433F65"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北汽新能源原有设计产能由32万辆调整为12万辆</w:t>
      </w:r>
    </w:p>
    <w:p w14:paraId="41E3DA5C"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9月23日，北汽蓝谷公告，子公司北京新能源汽车股份有限公司生产地址变更为北京市密云区西统路188号，原有设计产能由32万辆调整为12万辆。</w:t>
      </w:r>
    </w:p>
    <w:p w14:paraId="7711550F" w14:textId="77777777" w:rsidR="00036E7E" w:rsidRPr="00036E7E" w:rsidRDefault="00036E7E" w:rsidP="00AF7028">
      <w:pPr>
        <w:ind w:firstLineChars="135" w:firstLine="283"/>
        <w:rPr>
          <w:rFonts w:ascii="宋体" w:eastAsia="宋体" w:hAnsi="宋体" w:hint="eastAsia"/>
        </w:rPr>
      </w:pPr>
    </w:p>
    <w:p w14:paraId="5D3CDF00"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别克新车直降6万</w:t>
      </w:r>
    </w:p>
    <w:p w14:paraId="0343EC34" w14:textId="77777777" w:rsidR="00CF5D37" w:rsidRPr="00036E7E" w:rsidRDefault="00CF5D37" w:rsidP="009D5C15">
      <w:pPr>
        <w:ind w:firstLineChars="200" w:firstLine="420"/>
        <w:rPr>
          <w:rFonts w:ascii="宋体" w:eastAsia="宋体" w:hAnsi="宋体" w:hint="eastAsia"/>
        </w:rPr>
      </w:pPr>
      <w:r w:rsidRPr="00036E7E">
        <w:rPr>
          <w:rFonts w:ascii="宋体" w:eastAsia="宋体" w:hAnsi="宋体" w:hint="eastAsia"/>
        </w:rPr>
        <w:t>9月24日，上汽通用别克官宣，旗下别克昂科威Plus推出限时一口价，可享至高2.5万元置换补贴（国家以旧换新置换补贴15000元+品牌置换补贴至高10000元），与今年6月推出的指导价区间相比，对应车型价格均下调6万元。</w:t>
      </w:r>
    </w:p>
    <w:p w14:paraId="5FC93B44" w14:textId="77777777" w:rsidR="00CF5D37" w:rsidRPr="00036E7E" w:rsidRDefault="00CF5D37" w:rsidP="00CE2708">
      <w:pPr>
        <w:rPr>
          <w:rFonts w:ascii="宋体" w:eastAsia="宋体" w:hAnsi="宋体" w:hint="eastAsia"/>
        </w:rPr>
      </w:pPr>
    </w:p>
    <w:p w14:paraId="62D35078"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华晨宝马投入使用绿氢燃料卡车</w:t>
      </w:r>
    </w:p>
    <w:p w14:paraId="5FC2FE9B"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9月27日，随着沈阳市首家加氢站正式投入运营，华晨宝马成为了该加氢站的首个用户。意味着华晨宝马成为国内首家使用绿氢燃料卡车进行物流运输的汽车主机厂。</w:t>
      </w:r>
    </w:p>
    <w:p w14:paraId="0AFD8DBD" w14:textId="77777777" w:rsidR="00036E7E" w:rsidRPr="00036E7E" w:rsidRDefault="00036E7E" w:rsidP="00AF7028">
      <w:pPr>
        <w:ind w:firstLineChars="135" w:firstLine="283"/>
        <w:rPr>
          <w:rFonts w:ascii="宋体" w:eastAsia="宋体" w:hAnsi="宋体" w:hint="eastAsia"/>
        </w:rPr>
      </w:pPr>
    </w:p>
    <w:p w14:paraId="56AE798B"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吉利年内将发布全新一代雷神超级电混</w:t>
      </w:r>
    </w:p>
    <w:p w14:paraId="7E799F49"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29日消息，吉利淦家阅透露，年内将发布全新一代雷神超级电混，拥有46%的超高热效率，满油满电续航可超2000km，最低馈电油耗进入了2L时代，目前吉利已拥有行业首个转速高达30000r/min的直驱乘用车电机试验台架。</w:t>
      </w:r>
    </w:p>
    <w:p w14:paraId="145DD5CA" w14:textId="77777777" w:rsidR="00036E7E" w:rsidRPr="00036E7E" w:rsidRDefault="00036E7E" w:rsidP="00AF7028">
      <w:pPr>
        <w:ind w:firstLineChars="135" w:firstLine="283"/>
        <w:rPr>
          <w:rFonts w:ascii="宋体" w:eastAsia="宋体" w:hAnsi="宋体" w:hint="eastAsia"/>
        </w:rPr>
      </w:pPr>
    </w:p>
    <w:p w14:paraId="1AE0B2E6"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lastRenderedPageBreak/>
        <w:t>吉利汽车将在越南建立合资汽车装配厂</w:t>
      </w:r>
    </w:p>
    <w:p w14:paraId="393BF34D"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24日，越南企业Tasco发布声明称，吉利汽车与Tasco签署协议，将在越南太平省成立一家汽车装配厂合资企业，总投资额约为1.68亿美元，其中吉利汽车出资比例36%。首期年产能为7.5万辆，将组装领克和吉利汽车品牌旗下的车型，未来有可能扩展到其他品牌。</w:t>
      </w:r>
    </w:p>
    <w:p w14:paraId="2792C5C2" w14:textId="77777777" w:rsidR="00036E7E" w:rsidRPr="00036E7E" w:rsidRDefault="00036E7E" w:rsidP="00AF7028">
      <w:pPr>
        <w:ind w:firstLineChars="135" w:firstLine="283"/>
        <w:rPr>
          <w:rFonts w:ascii="宋体" w:eastAsia="宋体" w:hAnsi="宋体" w:hint="eastAsia"/>
        </w:rPr>
      </w:pPr>
    </w:p>
    <w:p w14:paraId="4BF1B154"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吉利新能源汽车总部开工 将于2028年竣工</w:t>
      </w:r>
    </w:p>
    <w:p w14:paraId="122CD3FC"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9月29日，宁波市北仑区重大项目促进大会暨吉利新能源汽车总部项目开工仪式在甬江科创区总部港举行。该项目总投资额为4.4亿元，项目计划于2028年3月竣工。</w:t>
      </w:r>
    </w:p>
    <w:p w14:paraId="6B0FFD43" w14:textId="77777777" w:rsidR="00036E7E" w:rsidRPr="00036E7E" w:rsidRDefault="00036E7E" w:rsidP="00AF7028">
      <w:pPr>
        <w:ind w:firstLineChars="135" w:firstLine="283"/>
        <w:rPr>
          <w:rFonts w:ascii="宋体" w:eastAsia="宋体" w:hAnsi="宋体" w:hint="eastAsia"/>
        </w:rPr>
      </w:pPr>
    </w:p>
    <w:p w14:paraId="5CCD36AC"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岚图汽车智慧充电技术正式发布</w:t>
      </w:r>
    </w:p>
    <w:p w14:paraId="47B7534E"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9月26日，岚图汽车全球首个兆瓦级品牌超快充桩——“岚图VP1000”兆瓦级充电桩落成，并以光储充放检、V2G等技术，大力推动能源结构和充电方式转型。</w:t>
      </w:r>
    </w:p>
    <w:p w14:paraId="1B9A05BB" w14:textId="77777777" w:rsidR="00036E7E" w:rsidRPr="00036E7E" w:rsidRDefault="00036E7E" w:rsidP="00AF7028">
      <w:pPr>
        <w:ind w:firstLineChars="135" w:firstLine="283"/>
        <w:rPr>
          <w:rFonts w:ascii="宋体" w:eastAsia="宋体" w:hAnsi="宋体" w:hint="eastAsia"/>
        </w:rPr>
      </w:pPr>
    </w:p>
    <w:p w14:paraId="5F03A39D"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理想全新一代城市4C超充桩正式上线</w:t>
      </w:r>
    </w:p>
    <w:p w14:paraId="29A8946E"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28日，理想汽车全新一代城市4C超充桩正式上线。新建的理想城市超充站将陆续使用4C超充桩替代2C超充桩，预计在2025年第三季度完成产品升级。相比2C充电桩，4C超充桩峰值充电功率从250kW提升至360kW，充电时间由24分钟缩短到15分钟。</w:t>
      </w:r>
    </w:p>
    <w:p w14:paraId="4EED3030" w14:textId="77777777" w:rsidR="00036E7E" w:rsidRPr="00036E7E" w:rsidRDefault="00036E7E" w:rsidP="00AF7028">
      <w:pPr>
        <w:ind w:firstLineChars="135" w:firstLine="283"/>
        <w:rPr>
          <w:rFonts w:ascii="宋体" w:eastAsia="宋体" w:hAnsi="宋体" w:hint="eastAsia"/>
        </w:rPr>
      </w:pPr>
    </w:p>
    <w:p w14:paraId="435303FF"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零跑C10、T03在欧洲上市</w:t>
      </w:r>
    </w:p>
    <w:p w14:paraId="62CD24C7"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24日，零跑C10和T03在欧洲正式上市，当前在法国、德国、希腊、意大利、卢森堡、马耳他、荷兰、葡萄牙、罗马尼亚、西班牙、瑞士和英国在内的欧洲13个国家开启销售。2024年第四季度，零跑国际全球销售渠道将达到350家，其中，欧洲渠道超过200家。</w:t>
      </w:r>
    </w:p>
    <w:p w14:paraId="1DA8B71A" w14:textId="77777777" w:rsidR="00036E7E" w:rsidRPr="00036E7E" w:rsidRDefault="00036E7E" w:rsidP="00AF7028">
      <w:pPr>
        <w:ind w:firstLineChars="135" w:firstLine="283"/>
        <w:rPr>
          <w:rFonts w:ascii="宋体" w:eastAsia="宋体" w:hAnsi="宋体" w:hint="eastAsia"/>
        </w:rPr>
      </w:pPr>
    </w:p>
    <w:p w14:paraId="7308C9A5"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哪吒旗下哪吒X在印尼雅加达正式上市</w:t>
      </w:r>
    </w:p>
    <w:p w14:paraId="332CB99A"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9月29日消息，纯电中型SUV——哪吒X在印尼雅加达正式上市，并宣布即将向首批下订的500位车主开启交付。在印尼交付的哪吒X都将由位于印尼当地的哪吒智慧工厂生产。</w:t>
      </w:r>
    </w:p>
    <w:p w14:paraId="78C3C03C" w14:textId="77777777" w:rsidR="00036E7E" w:rsidRPr="00036E7E" w:rsidRDefault="00036E7E" w:rsidP="00AF7028">
      <w:pPr>
        <w:ind w:firstLineChars="135" w:firstLine="283"/>
        <w:rPr>
          <w:rFonts w:ascii="宋体" w:eastAsia="宋体" w:hAnsi="宋体" w:hint="eastAsia"/>
        </w:rPr>
      </w:pPr>
    </w:p>
    <w:p w14:paraId="55D909C2"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奇瑞因欧盟关税推迟在西班牙生产电动汽车</w:t>
      </w:r>
    </w:p>
    <w:p w14:paraId="025835E4"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9月30日消息，在欧盟对中国产电动汽车加征临时进口关税后，奇瑞汽车已将在欧洲投产电动汽车的目标推迟了一年。奇瑞汽车计划于2025年10月在西班牙投产其旗舰车型Omoda 5电动汽车。</w:t>
      </w:r>
    </w:p>
    <w:p w14:paraId="2376145D" w14:textId="77777777" w:rsidR="00036E7E" w:rsidRPr="00036E7E" w:rsidRDefault="00036E7E" w:rsidP="00AF7028">
      <w:pPr>
        <w:ind w:firstLineChars="135" w:firstLine="283"/>
        <w:rPr>
          <w:rFonts w:ascii="宋体" w:eastAsia="宋体" w:hAnsi="宋体" w:hint="eastAsia"/>
        </w:rPr>
      </w:pPr>
    </w:p>
    <w:p w14:paraId="0D181A36" w14:textId="25A6CD39"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哪吒汽车千余台运抵巴西</w:t>
      </w:r>
    </w:p>
    <w:p w14:paraId="70B24DCD"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9月30日，上千台新车运抵巴西，哪吒汽车在当地的销售业务正式拉开帷幕。哪吒汽车已在巴西市场开拓了超过30家终端销售门店，广泛覆盖一二三线城市的主要销售区域。</w:t>
      </w:r>
    </w:p>
    <w:p w14:paraId="46B5E7AB" w14:textId="77777777" w:rsidR="00036E7E" w:rsidRPr="00036E7E" w:rsidRDefault="00036E7E" w:rsidP="00AF7028">
      <w:pPr>
        <w:ind w:firstLineChars="135" w:firstLine="283"/>
        <w:rPr>
          <w:rFonts w:ascii="宋体" w:eastAsia="宋体" w:hAnsi="宋体" w:hint="eastAsia"/>
        </w:rPr>
      </w:pPr>
    </w:p>
    <w:p w14:paraId="035FAD8C"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上汽通用五菱东盟战略正式发布</w:t>
      </w:r>
    </w:p>
    <w:p w14:paraId="089196C6"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24日，上汽通用五菱正式发布“一二三”东盟战略，上汽通用五菱全球新能源概念车“东盟之光”全球首发。“一二三”东盟战略以打造“一条东盟新能源汽车产业链”为目标，计划在2030年前，在东盟十国范围内构建起一条集整车生产、销售、服务、金融、能源系统、电子电控、智能电驱等关键环节于一体的全方位新能源汽车产业链。</w:t>
      </w:r>
    </w:p>
    <w:p w14:paraId="66D22465" w14:textId="77777777" w:rsidR="00036E7E" w:rsidRPr="00036E7E" w:rsidRDefault="00036E7E" w:rsidP="00AF7028">
      <w:pPr>
        <w:ind w:firstLineChars="135" w:firstLine="283"/>
        <w:rPr>
          <w:rFonts w:ascii="宋体" w:eastAsia="宋体" w:hAnsi="宋体" w:hint="eastAsia"/>
        </w:rPr>
      </w:pPr>
    </w:p>
    <w:p w14:paraId="5451E546"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lastRenderedPageBreak/>
        <w:t>特斯拉5年免息活动又双叒延期</w:t>
      </w:r>
    </w:p>
    <w:p w14:paraId="64D582DF"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特斯拉中国官网显示，Model 3和Model Y部分车型限时5年0息活动的截止日期由9月30日延长至10月31日。这已经是特斯拉第三次宣布延期了。</w:t>
      </w:r>
    </w:p>
    <w:p w14:paraId="43404515" w14:textId="77777777" w:rsidR="00036E7E" w:rsidRPr="00036E7E" w:rsidRDefault="00036E7E" w:rsidP="00AF7028">
      <w:pPr>
        <w:ind w:firstLineChars="135" w:firstLine="283"/>
        <w:rPr>
          <w:rFonts w:ascii="宋体" w:eastAsia="宋体" w:hAnsi="宋体" w:hint="eastAsia"/>
        </w:rPr>
      </w:pPr>
    </w:p>
    <w:p w14:paraId="6E0A9A0C"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蔚来汽车官宣增资33亿！</w:t>
      </w:r>
    </w:p>
    <w:p w14:paraId="27C4B3EC"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29日，蔚来公司宣布与蔚来控股有限公司的三家现有股东，包括合肥建恒新能源汽车投资基金合伙企业（有限合伙）、安徽省高新技术产业投资有限公司、国投招商投资管理有限公司签署战略投资协议。根据协议，战略投资者将以人民币33亿元现金增资认购蔚来中国的新发行股份，蔚来公司也将投入人民币100亿元现金认购蔚来中国的新发行股份。</w:t>
      </w:r>
    </w:p>
    <w:p w14:paraId="47C2AAC8" w14:textId="77777777" w:rsidR="00036E7E" w:rsidRPr="00036E7E" w:rsidRDefault="00036E7E" w:rsidP="00AF7028">
      <w:pPr>
        <w:ind w:firstLineChars="135" w:firstLine="283"/>
        <w:rPr>
          <w:rFonts w:ascii="宋体" w:eastAsia="宋体" w:hAnsi="宋体" w:hint="eastAsia"/>
        </w:rPr>
      </w:pPr>
    </w:p>
    <w:p w14:paraId="3C876183"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消息称比亚迪计划在日本导入“唐”车型，汉、秦后续登陆</w:t>
      </w:r>
    </w:p>
    <w:p w14:paraId="30B4AC11"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据报道，比亚迪将在日本投放一款 7 座车型 —— 唐，以丰富目前日本在售产品矩阵。此外比亚迪汉、秦也将陆续登陆日本。</w:t>
      </w:r>
    </w:p>
    <w:p w14:paraId="22AEB353" w14:textId="77777777" w:rsidR="00036E7E" w:rsidRPr="00036E7E" w:rsidRDefault="00036E7E" w:rsidP="00AF7028">
      <w:pPr>
        <w:ind w:firstLineChars="135" w:firstLine="283"/>
        <w:rPr>
          <w:rFonts w:ascii="宋体" w:eastAsia="宋体" w:hAnsi="宋体" w:hint="eastAsia"/>
        </w:rPr>
      </w:pPr>
    </w:p>
    <w:p w14:paraId="1E39DAF9"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小鹏G9、G6、P7车型登陆西班牙市场</w:t>
      </w:r>
    </w:p>
    <w:p w14:paraId="2C925148"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9月27日，小鹏汽车官方宣布，G9、G6、P7三款车型正式在西班牙市场上市。</w:t>
      </w:r>
    </w:p>
    <w:p w14:paraId="78CB9556" w14:textId="77777777" w:rsidR="00036E7E" w:rsidRPr="00036E7E" w:rsidRDefault="00036E7E" w:rsidP="00AF7028">
      <w:pPr>
        <w:ind w:firstLineChars="135" w:firstLine="283"/>
        <w:rPr>
          <w:rFonts w:ascii="宋体" w:eastAsia="宋体" w:hAnsi="宋体" w:hint="eastAsia"/>
        </w:rPr>
      </w:pPr>
    </w:p>
    <w:p w14:paraId="0445144C" w14:textId="77777777" w:rsidR="00CF5D37" w:rsidRPr="00036E7E" w:rsidRDefault="00CF5D37" w:rsidP="00036E7E">
      <w:pPr>
        <w:pStyle w:val="2"/>
        <w:numPr>
          <w:ilvl w:val="0"/>
          <w:numId w:val="28"/>
        </w:numPr>
        <w:spacing w:before="0" w:after="0" w:line="240" w:lineRule="auto"/>
        <w:ind w:left="0" w:firstLine="6"/>
        <w:rPr>
          <w:rFonts w:ascii="宋体" w:eastAsia="宋体" w:hAnsi="宋体" w:hint="eastAsia"/>
        </w:rPr>
      </w:pPr>
      <w:r w:rsidRPr="00036E7E">
        <w:rPr>
          <w:rFonts w:ascii="宋体" w:eastAsia="宋体" w:hAnsi="宋体" w:hint="eastAsia"/>
        </w:rPr>
        <w:t>小鹏加码布局上海：芯片团队规模已超200人</w:t>
      </w:r>
    </w:p>
    <w:p w14:paraId="6928529E"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9月27日，小鹏汽车CEO何小鹏在小鹏汽车上海研发中心召开全员会议。他表示，目前，小鹏芯片团队规模超200人，已入驻上海研发中心，其研发的图灵芯片“很快迎来上车”。</w:t>
      </w:r>
    </w:p>
    <w:p w14:paraId="5AC5FFFC" w14:textId="77777777" w:rsidR="00036E7E" w:rsidRPr="00036E7E" w:rsidRDefault="00036E7E" w:rsidP="00AF7028">
      <w:pPr>
        <w:ind w:firstLineChars="135" w:firstLine="283"/>
        <w:rPr>
          <w:rFonts w:ascii="宋体" w:eastAsia="宋体" w:hAnsi="宋体" w:hint="eastAsia"/>
        </w:rPr>
      </w:pPr>
    </w:p>
    <w:p w14:paraId="6D7BE859" w14:textId="0F922E47" w:rsidR="00131BD8" w:rsidRPr="00036E7E" w:rsidRDefault="00131BD8" w:rsidP="00036E7E">
      <w:pPr>
        <w:pStyle w:val="1"/>
        <w:numPr>
          <w:ilvl w:val="0"/>
          <w:numId w:val="5"/>
        </w:numPr>
        <w:spacing w:before="0" w:after="0" w:line="240" w:lineRule="auto"/>
        <w:ind w:left="0" w:firstLine="6"/>
        <w:rPr>
          <w:rFonts w:ascii="宋体" w:eastAsia="宋体" w:hAnsi="宋体" w:hint="eastAsia"/>
        </w:rPr>
      </w:pPr>
      <w:r w:rsidRPr="00036E7E">
        <w:rPr>
          <w:rFonts w:ascii="宋体" w:eastAsia="宋体" w:hAnsi="宋体" w:hint="eastAsia"/>
        </w:rPr>
        <w:t>行业信息</w:t>
      </w:r>
    </w:p>
    <w:p w14:paraId="31A72D81" w14:textId="7BF802C0" w:rsidR="00E63B3E" w:rsidRPr="00036E7E" w:rsidRDefault="00E63B3E" w:rsidP="00036E7E">
      <w:pPr>
        <w:pStyle w:val="2"/>
        <w:numPr>
          <w:ilvl w:val="0"/>
          <w:numId w:val="29"/>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中国汽研：拟投资不超9亿元设立全资子公司</w:t>
      </w:r>
    </w:p>
    <w:p w14:paraId="0D293A87" w14:textId="2D832DBA" w:rsidR="00E63B3E" w:rsidRDefault="00E63B3E" w:rsidP="009D5C15">
      <w:pPr>
        <w:ind w:firstLineChars="200" w:firstLine="420"/>
        <w:rPr>
          <w:rFonts w:ascii="宋体" w:eastAsia="宋体" w:hAnsi="宋体" w:hint="eastAsia"/>
        </w:rPr>
      </w:pPr>
      <w:r w:rsidRPr="00036E7E">
        <w:rPr>
          <w:rFonts w:ascii="宋体" w:eastAsia="宋体" w:hAnsi="宋体" w:hint="eastAsia"/>
        </w:rPr>
        <w:t>9月23日，中国汽研公告，公司拟投资不超过9亿元设立全资子公司中检汽车测评技术有限公司，主要从事汽车后市场技术服务及新能源汽车检测设备的研制等。</w:t>
      </w:r>
    </w:p>
    <w:p w14:paraId="0B1B35CC" w14:textId="77777777" w:rsidR="00036E7E" w:rsidRPr="00036E7E" w:rsidRDefault="00036E7E" w:rsidP="00AF7028">
      <w:pPr>
        <w:ind w:firstLineChars="135" w:firstLine="283"/>
        <w:rPr>
          <w:rFonts w:ascii="宋体" w:eastAsia="宋体" w:hAnsi="宋体" w:hint="eastAsia"/>
        </w:rPr>
      </w:pPr>
    </w:p>
    <w:p w14:paraId="78BDA15A" w14:textId="77777777" w:rsidR="00CF5D37" w:rsidRPr="00036E7E" w:rsidRDefault="00CF5D37" w:rsidP="00036E7E">
      <w:pPr>
        <w:pStyle w:val="2"/>
        <w:numPr>
          <w:ilvl w:val="0"/>
          <w:numId w:val="29"/>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大众中国回应裁员数百人：正持续提升各部门及项目的效率、优化成本</w:t>
      </w:r>
    </w:p>
    <w:p w14:paraId="1DE3E645"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有消息称，大众集团开始裁减中国总部员工，裁员数量将达到数百人。大众中国回应称，大众汽车集团（中国）正持续提升各部门及项目的效率、优化成本。到2026年将效率提升20%。</w:t>
      </w:r>
    </w:p>
    <w:p w14:paraId="4D5BA17D" w14:textId="77777777" w:rsidR="00036E7E" w:rsidRPr="00036E7E" w:rsidRDefault="00036E7E" w:rsidP="00AF7028">
      <w:pPr>
        <w:ind w:firstLineChars="135" w:firstLine="283"/>
        <w:rPr>
          <w:rFonts w:ascii="宋体" w:eastAsia="宋体" w:hAnsi="宋体" w:hint="eastAsia"/>
        </w:rPr>
      </w:pPr>
    </w:p>
    <w:p w14:paraId="4B05A02F" w14:textId="77777777" w:rsidR="00CF5D37" w:rsidRPr="00036E7E" w:rsidRDefault="00CF5D37" w:rsidP="00036E7E">
      <w:pPr>
        <w:pStyle w:val="2"/>
        <w:numPr>
          <w:ilvl w:val="0"/>
          <w:numId w:val="29"/>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东风集团：与华为联合布局下一代电子电气架构，即将量产固态电池</w:t>
      </w:r>
    </w:p>
    <w:p w14:paraId="31DF10FA"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23日，东风汽车研发总院与华为乾崑车控智能车控联合创新中心正式成立。东风集团正联合华为布局下一代的电子电气架构。东风即将量产能量密度350wh/kg的固态电池产品，并将加速自研下一代全固态电池，能量密度突破550wh/kg。</w:t>
      </w:r>
    </w:p>
    <w:p w14:paraId="2692BE1A" w14:textId="77777777" w:rsidR="00036E7E" w:rsidRPr="00036E7E" w:rsidRDefault="00036E7E" w:rsidP="00AF7028">
      <w:pPr>
        <w:ind w:firstLineChars="135" w:firstLine="283"/>
        <w:rPr>
          <w:rFonts w:ascii="宋体" w:eastAsia="宋体" w:hAnsi="宋体" w:hint="eastAsia"/>
        </w:rPr>
      </w:pPr>
    </w:p>
    <w:p w14:paraId="559B21DB" w14:textId="77777777" w:rsidR="00CF5D37" w:rsidRPr="00036E7E" w:rsidRDefault="00CF5D37" w:rsidP="00036E7E">
      <w:pPr>
        <w:pStyle w:val="2"/>
        <w:numPr>
          <w:ilvl w:val="0"/>
          <w:numId w:val="29"/>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东风汽车与腾讯云签署战略合作协议</w:t>
      </w:r>
    </w:p>
    <w:p w14:paraId="3B6EC2FF"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23日，东风汽车研发总院与腾讯云签署“车云一体智能化创新生态研究”战略合作协议。根据协议，双方将在智舱生态、智驾云图、智能网联技术、数智场景库、智慧车控、智算平台、AI与大模型等多个领域展开深度合作。</w:t>
      </w:r>
    </w:p>
    <w:p w14:paraId="6645ED94" w14:textId="77777777" w:rsidR="00036E7E" w:rsidRPr="00036E7E" w:rsidRDefault="00036E7E" w:rsidP="00AF7028">
      <w:pPr>
        <w:ind w:firstLineChars="135" w:firstLine="283"/>
        <w:rPr>
          <w:rFonts w:ascii="宋体" w:eastAsia="宋体" w:hAnsi="宋体" w:hint="eastAsia"/>
        </w:rPr>
      </w:pPr>
    </w:p>
    <w:p w14:paraId="2DF3B0C9" w14:textId="098CC49C" w:rsidR="009D3F43" w:rsidRPr="00036E7E" w:rsidRDefault="009D3F43" w:rsidP="00036E7E">
      <w:pPr>
        <w:pStyle w:val="2"/>
        <w:numPr>
          <w:ilvl w:val="0"/>
          <w:numId w:val="29"/>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lastRenderedPageBreak/>
        <w:t>格力电器等在浙江成立新能源公司涉及充电业务</w:t>
      </w:r>
    </w:p>
    <w:p w14:paraId="2E48BC8A" w14:textId="20429F3D" w:rsidR="009D3F43" w:rsidRDefault="009D3F43" w:rsidP="009D5C15">
      <w:pPr>
        <w:ind w:firstLineChars="200" w:firstLine="420"/>
        <w:rPr>
          <w:rFonts w:ascii="宋体" w:eastAsia="宋体" w:hAnsi="宋体" w:hint="eastAsia"/>
        </w:rPr>
      </w:pPr>
      <w:r w:rsidRPr="00036E7E">
        <w:rPr>
          <w:rFonts w:ascii="宋体" w:eastAsia="宋体" w:hAnsi="宋体" w:hint="eastAsia"/>
        </w:rPr>
        <w:t>9月25日，浙江格力新能源有限公司成立，注册资本1000万元，经营范围含新兴能源技术研发、智能控制系统集成、充电桩销售、新能源汽车电附件销售等。该公司由格力电器旗下珠海格力科技管理有限公司、新沂国参企业管理有限公司、杭州华格电器有限公司共同持股。</w:t>
      </w:r>
    </w:p>
    <w:p w14:paraId="5B24283C" w14:textId="77777777" w:rsidR="00036E7E" w:rsidRPr="00036E7E" w:rsidRDefault="00036E7E" w:rsidP="00AF7028">
      <w:pPr>
        <w:ind w:firstLineChars="135" w:firstLine="283"/>
        <w:rPr>
          <w:rFonts w:ascii="宋体" w:eastAsia="宋体" w:hAnsi="宋体" w:hint="eastAsia"/>
        </w:rPr>
      </w:pPr>
    </w:p>
    <w:p w14:paraId="283CAC28" w14:textId="5EA04210" w:rsidR="000C526A" w:rsidRPr="00036E7E" w:rsidRDefault="000C526A" w:rsidP="00036E7E">
      <w:pPr>
        <w:pStyle w:val="2"/>
        <w:numPr>
          <w:ilvl w:val="0"/>
          <w:numId w:val="29"/>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宁德时代与海南省签订战略合作协议</w:t>
      </w:r>
    </w:p>
    <w:p w14:paraId="75956612" w14:textId="12B0D4CD" w:rsidR="000C526A" w:rsidRDefault="000C526A" w:rsidP="009D5C15">
      <w:pPr>
        <w:ind w:firstLineChars="200" w:firstLine="420"/>
        <w:rPr>
          <w:rFonts w:ascii="宋体" w:eastAsia="宋体" w:hAnsi="宋体" w:hint="eastAsia"/>
        </w:rPr>
      </w:pPr>
      <w:r w:rsidRPr="00036E7E">
        <w:rPr>
          <w:rFonts w:ascii="宋体" w:eastAsia="宋体" w:hAnsi="宋体" w:hint="eastAsia"/>
        </w:rPr>
        <w:t>9月28日，海南省政府与宁德时代新能源科技股份有限公司在海口签订战略合作协议。</w:t>
      </w:r>
      <w:r w:rsidR="00A870DF" w:rsidRPr="00036E7E">
        <w:rPr>
          <w:rFonts w:ascii="宋体" w:eastAsia="宋体" w:hAnsi="宋体" w:hint="eastAsia"/>
        </w:rPr>
        <w:t>双方将围绕“双碳”目标，在绿色能源开发利用、新型储能建设应用、交通领域电动化及基础设施规划建设等方面开展合作。</w:t>
      </w:r>
    </w:p>
    <w:p w14:paraId="6C58F291" w14:textId="77777777" w:rsidR="00036E7E" w:rsidRPr="00036E7E" w:rsidRDefault="00036E7E" w:rsidP="00AF7028">
      <w:pPr>
        <w:ind w:firstLineChars="135" w:firstLine="283"/>
        <w:rPr>
          <w:rFonts w:ascii="宋体" w:eastAsia="宋体" w:hAnsi="宋体" w:hint="eastAsia"/>
        </w:rPr>
      </w:pPr>
    </w:p>
    <w:p w14:paraId="2493B927" w14:textId="7B1D25B6" w:rsidR="00A1720E" w:rsidRPr="00036E7E" w:rsidRDefault="00A1720E" w:rsidP="00036E7E">
      <w:pPr>
        <w:pStyle w:val="2"/>
        <w:numPr>
          <w:ilvl w:val="0"/>
          <w:numId w:val="29"/>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星纪魅族联合领克汽车推出电竞座舱</w:t>
      </w:r>
    </w:p>
    <w:p w14:paraId="07F15756" w14:textId="359D5B5E" w:rsidR="00A1720E" w:rsidRDefault="00A1720E" w:rsidP="009D5C15">
      <w:pPr>
        <w:ind w:firstLineChars="200" w:firstLine="420"/>
        <w:rPr>
          <w:rFonts w:ascii="宋体" w:eastAsia="宋体" w:hAnsi="宋体" w:hint="eastAsia"/>
        </w:rPr>
      </w:pPr>
      <w:r w:rsidRPr="00036E7E">
        <w:rPr>
          <w:rFonts w:ascii="宋体" w:eastAsia="宋体" w:hAnsi="宋体" w:hint="eastAsia"/>
        </w:rPr>
        <w:t>9月25日，星纪魅族宣布，其联合领克汽车推出全球首款Flyme Auto高能电竞娱乐座舱——STARBUFF。搭载STARBUFF的两领克Z10车型，零售价分别为24.28万元、32.98万元。</w:t>
      </w:r>
    </w:p>
    <w:p w14:paraId="3D34BB69" w14:textId="77777777" w:rsidR="00036E7E" w:rsidRPr="00036E7E" w:rsidRDefault="00036E7E" w:rsidP="00AF7028">
      <w:pPr>
        <w:ind w:firstLineChars="135" w:firstLine="283"/>
        <w:rPr>
          <w:rFonts w:ascii="宋体" w:eastAsia="宋体" w:hAnsi="宋体" w:hint="eastAsia"/>
        </w:rPr>
      </w:pPr>
    </w:p>
    <w:p w14:paraId="017978F6" w14:textId="51743B17" w:rsidR="00AE0B63" w:rsidRPr="00036E7E" w:rsidRDefault="00AE0B63" w:rsidP="00036E7E">
      <w:pPr>
        <w:pStyle w:val="2"/>
        <w:numPr>
          <w:ilvl w:val="0"/>
          <w:numId w:val="29"/>
        </w:numPr>
        <w:spacing w:before="0" w:after="0" w:line="240" w:lineRule="auto"/>
        <w:ind w:left="0" w:firstLine="6"/>
        <w:rPr>
          <w:rFonts w:ascii="宋体" w:eastAsia="宋体" w:hAnsi="宋体" w:hint="eastAsia"/>
          <w:sz w:val="24"/>
          <w:szCs w:val="24"/>
        </w:rPr>
      </w:pPr>
      <w:r w:rsidRPr="00036E7E">
        <w:rPr>
          <w:rFonts w:ascii="宋体" w:eastAsia="宋体" w:hAnsi="宋体" w:hint="eastAsia"/>
          <w:sz w:val="24"/>
          <w:szCs w:val="24"/>
        </w:rPr>
        <w:t>优步宣布与文远知行合作，将在阿联酋提供自动驾驶出租车服务</w:t>
      </w:r>
    </w:p>
    <w:p w14:paraId="25A0A63F" w14:textId="39508DD1" w:rsidR="00AE0B63" w:rsidRDefault="00AE0B63" w:rsidP="009D5C15">
      <w:pPr>
        <w:ind w:firstLineChars="200" w:firstLine="420"/>
        <w:rPr>
          <w:rFonts w:ascii="宋体" w:eastAsia="宋体" w:hAnsi="宋体" w:hint="eastAsia"/>
        </w:rPr>
      </w:pPr>
      <w:r w:rsidRPr="00036E7E">
        <w:rPr>
          <w:rFonts w:ascii="宋体" w:eastAsia="宋体" w:hAnsi="宋体" w:hint="eastAsia"/>
        </w:rPr>
        <w:t>优步9月25日宣布与文远知行达成合作，将后者的自动驾驶汽车引入优步平台，首先于今年晚些时候在阿联酋阿布扎比启动业务。声明称，双方不打算在中国或美国市场推出这项业务。声明提到，文远知行目前运营着阿联酋最大的自动驾驶出租车车队。</w:t>
      </w:r>
    </w:p>
    <w:p w14:paraId="65BE276C" w14:textId="77777777" w:rsidR="00036E7E" w:rsidRPr="00036E7E" w:rsidRDefault="00036E7E" w:rsidP="00AF7028">
      <w:pPr>
        <w:ind w:firstLineChars="135" w:firstLine="283"/>
        <w:rPr>
          <w:rFonts w:ascii="宋体" w:eastAsia="宋体" w:hAnsi="宋体" w:hint="eastAsia"/>
        </w:rPr>
      </w:pPr>
    </w:p>
    <w:p w14:paraId="29CCA7CA" w14:textId="23D208C8" w:rsidR="00131BD8" w:rsidRPr="00036E7E" w:rsidRDefault="00131BD8" w:rsidP="00036E7E">
      <w:pPr>
        <w:pStyle w:val="1"/>
        <w:numPr>
          <w:ilvl w:val="0"/>
          <w:numId w:val="5"/>
        </w:numPr>
        <w:spacing w:before="0" w:after="0" w:line="240" w:lineRule="auto"/>
        <w:ind w:left="0" w:firstLine="6"/>
        <w:rPr>
          <w:rFonts w:ascii="宋体" w:eastAsia="宋体" w:hAnsi="宋体" w:hint="eastAsia"/>
        </w:rPr>
      </w:pPr>
      <w:r w:rsidRPr="00036E7E">
        <w:rPr>
          <w:rFonts w:ascii="宋体" w:eastAsia="宋体" w:hAnsi="宋体" w:hint="eastAsia"/>
        </w:rPr>
        <w:t>跨国集团与国际市场</w:t>
      </w:r>
    </w:p>
    <w:p w14:paraId="3CAA7FD2" w14:textId="22F5A359"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Stellantis期望到明年初将北美地区库存车辆减少10万辆</w:t>
      </w:r>
    </w:p>
    <w:p w14:paraId="73F67EB7"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9月24日，Stellantis财务总监Natalie Knight透露，公司计划在2025年初之前将北美地区的库存车辆减少10万辆。7月至8月期间，北美地区库存量已减少4.5万辆。</w:t>
      </w:r>
    </w:p>
    <w:p w14:paraId="6429601E" w14:textId="77777777" w:rsidR="00036E7E" w:rsidRPr="00036E7E" w:rsidRDefault="00036E7E" w:rsidP="00AF7028">
      <w:pPr>
        <w:ind w:firstLineChars="135" w:firstLine="283"/>
        <w:rPr>
          <w:rFonts w:ascii="宋体" w:eastAsia="宋体" w:hAnsi="宋体" w:hint="eastAsia"/>
        </w:rPr>
      </w:pPr>
    </w:p>
    <w:p w14:paraId="5268341B"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奔驰DRIVE PILOT驾驶领航系统新版本将于2025年初在德国上市交付</w:t>
      </w:r>
    </w:p>
    <w:p w14:paraId="02A3D2F1"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梅赛德斯-奔驰日前宣布，其DRIVE PILOT驾驶领航系统新版本将于2025年初在德国上市交付。新版本可最高支持时速为95公里/小时的车辆在德国高速公路上行驶，将成为全球量产车型上搭载的速度最快的L3级有条件自动驾驶系统。客户可通过OTA或返厂升级。</w:t>
      </w:r>
    </w:p>
    <w:p w14:paraId="55D0E616" w14:textId="77777777" w:rsidR="00036E7E" w:rsidRPr="00036E7E" w:rsidRDefault="00036E7E" w:rsidP="00AF7028">
      <w:pPr>
        <w:ind w:firstLineChars="135" w:firstLine="283"/>
        <w:rPr>
          <w:rFonts w:ascii="宋体" w:eastAsia="宋体" w:hAnsi="宋体" w:hint="eastAsia"/>
        </w:rPr>
      </w:pPr>
    </w:p>
    <w:p w14:paraId="61E026F0"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超低成本电池阴极材料研发成功</w:t>
      </w:r>
    </w:p>
    <w:p w14:paraId="6F42B8A7"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25日消息，美国佐治亚理工学院领导的多机构团队开发出一种低成本锂离子电池负极材料氯化铁，其成本仅为典型负极材料的1%-2%，但可储存相同数量的电量。该技术或在不到5年时间内在电动汽车中实现商业化。</w:t>
      </w:r>
    </w:p>
    <w:p w14:paraId="0D4BE22C" w14:textId="77777777" w:rsidR="00036E7E" w:rsidRPr="00036E7E" w:rsidRDefault="00036E7E" w:rsidP="00AF7028">
      <w:pPr>
        <w:ind w:firstLineChars="135" w:firstLine="283"/>
        <w:rPr>
          <w:rFonts w:ascii="宋体" w:eastAsia="宋体" w:hAnsi="宋体" w:hint="eastAsia"/>
        </w:rPr>
      </w:pPr>
    </w:p>
    <w:p w14:paraId="6DB2CBFC"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大众汽车下调全年交付量预期</w:t>
      </w:r>
    </w:p>
    <w:p w14:paraId="7F488358"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28日，大众汽车预计全年交付量900万辆，低于此前预测的2023年从924万辆增长至多3%的预期；预计全年运营利润约180亿欧元；预计全年销售收入大约3200亿欧元；预计全年汽车部门净现金流20亿欧元，公司原本预计25亿-45亿欧元；预计全年销售运营回报率（ROS）为5.6%。</w:t>
      </w:r>
    </w:p>
    <w:p w14:paraId="61CB3BE2" w14:textId="77777777" w:rsidR="00036E7E" w:rsidRPr="00036E7E" w:rsidRDefault="00036E7E" w:rsidP="00AF7028">
      <w:pPr>
        <w:ind w:firstLineChars="135" w:firstLine="283"/>
        <w:rPr>
          <w:rFonts w:ascii="宋体" w:eastAsia="宋体" w:hAnsi="宋体" w:hint="eastAsia"/>
        </w:rPr>
      </w:pPr>
    </w:p>
    <w:p w14:paraId="1BE3D077"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lastRenderedPageBreak/>
        <w:t>大众汽车暂时停止在美国生产ID.4</w:t>
      </w:r>
    </w:p>
    <w:p w14:paraId="0DC124B3"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据外媒消息，大众汽车暂时停止在田纳西州查塔努加工厂生产ID.4电动汽车，9月23日开始休假，为工人提供州失业补助和80%的基本薪资。停产可能会持续到明年年初。</w:t>
      </w:r>
    </w:p>
    <w:p w14:paraId="45CC56AF" w14:textId="77777777" w:rsidR="00036E7E" w:rsidRPr="00036E7E" w:rsidRDefault="00036E7E" w:rsidP="00AF7028">
      <w:pPr>
        <w:ind w:firstLineChars="135" w:firstLine="283"/>
        <w:rPr>
          <w:rFonts w:ascii="宋体" w:eastAsia="宋体" w:hAnsi="宋体" w:hint="eastAsia"/>
        </w:rPr>
      </w:pPr>
    </w:p>
    <w:p w14:paraId="45A994BC"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法国支持欧盟对中国产电动汽车加征关税</w:t>
      </w:r>
    </w:p>
    <w:p w14:paraId="15BBC27F"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法国新任外交部长Jean-Noel Barrot日前表示：“法国支持欧盟对中国产电动汽车加征关税的计划，因为中国一直在利用补贴维持在汽车行业的统治地位。”</w:t>
      </w:r>
    </w:p>
    <w:p w14:paraId="17EBA2BC" w14:textId="77777777" w:rsidR="00036E7E" w:rsidRPr="00036E7E" w:rsidRDefault="00036E7E" w:rsidP="00AF7028">
      <w:pPr>
        <w:ind w:firstLineChars="135" w:firstLine="283"/>
        <w:rPr>
          <w:rFonts w:ascii="宋体" w:eastAsia="宋体" w:hAnsi="宋体" w:hint="eastAsia"/>
        </w:rPr>
      </w:pPr>
    </w:p>
    <w:p w14:paraId="5F213F94"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丰田汽车宣布退出奥运会赞助</w:t>
      </w:r>
    </w:p>
    <w:p w14:paraId="1990E882"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9月27日消息，丰田汽车宣布，作为奥运会和残奥会顶级赞助商“奥林匹克全球合作伙伴”（TOP）的合同，到今年巴黎奥运会结束，将不会与国际奥委会续约。</w:t>
      </w:r>
    </w:p>
    <w:p w14:paraId="2851E03D" w14:textId="77777777" w:rsidR="00036E7E" w:rsidRPr="00036E7E" w:rsidRDefault="00036E7E" w:rsidP="00AF7028">
      <w:pPr>
        <w:ind w:firstLineChars="135" w:firstLine="283"/>
        <w:rPr>
          <w:rFonts w:ascii="宋体" w:eastAsia="宋体" w:hAnsi="宋体" w:hint="eastAsia"/>
        </w:rPr>
      </w:pPr>
    </w:p>
    <w:p w14:paraId="1691C9E2" w14:textId="77777777" w:rsidR="00C47B8F" w:rsidRPr="00036E7E" w:rsidRDefault="00C47B8F"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日系车瞄上印度市场</w:t>
      </w:r>
    </w:p>
    <w:p w14:paraId="71FA95D3" w14:textId="77777777" w:rsidR="00C47B8F" w:rsidRDefault="00C47B8F" w:rsidP="009D5C15">
      <w:pPr>
        <w:ind w:firstLineChars="200" w:firstLine="420"/>
        <w:rPr>
          <w:rFonts w:ascii="宋体" w:eastAsia="宋体" w:hAnsi="宋体" w:hint="eastAsia"/>
        </w:rPr>
      </w:pPr>
      <w:r w:rsidRPr="00036E7E">
        <w:rPr>
          <w:rFonts w:ascii="宋体" w:eastAsia="宋体" w:hAnsi="宋体" w:hint="eastAsia"/>
        </w:rPr>
        <w:t>9月26日消息，铃木将在印度扩大汽车销售网络，计划到2030年将其在印度的汽车销售门店数量增加70%，达到6800家左右。此外，丰田汽车计划在印度新建一座工厂。</w:t>
      </w:r>
    </w:p>
    <w:p w14:paraId="6EE00942" w14:textId="77777777" w:rsidR="00036E7E" w:rsidRPr="00036E7E" w:rsidRDefault="00036E7E" w:rsidP="00AF7028">
      <w:pPr>
        <w:ind w:firstLineChars="135" w:firstLine="283"/>
        <w:rPr>
          <w:rFonts w:ascii="宋体" w:eastAsia="宋体" w:hAnsi="宋体" w:hint="eastAsia"/>
        </w:rPr>
      </w:pPr>
    </w:p>
    <w:p w14:paraId="67349199"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韩国电池厂商SK On公布裁员计划</w:t>
      </w:r>
    </w:p>
    <w:p w14:paraId="66C29AA2"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9月27日消息，隶属SK集团的SK On宣布，将为员工提供自愿离职或无薪休假攻读学位两种选择，以此减少员工规模。上述提议适用于2023年11月之前加入SK On的韩国员工。</w:t>
      </w:r>
    </w:p>
    <w:p w14:paraId="0178761A" w14:textId="77777777" w:rsidR="00036E7E" w:rsidRPr="00036E7E" w:rsidRDefault="00036E7E" w:rsidP="00AF7028">
      <w:pPr>
        <w:ind w:firstLineChars="135" w:firstLine="283"/>
        <w:rPr>
          <w:rFonts w:ascii="宋体" w:eastAsia="宋体" w:hAnsi="宋体" w:hint="eastAsia"/>
        </w:rPr>
      </w:pPr>
    </w:p>
    <w:p w14:paraId="52B322F3"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韩国首尔将推出夜间自动驾驶出租车服务</w:t>
      </w:r>
    </w:p>
    <w:p w14:paraId="3D50A5E9"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9月25日，韩国首尔市官员表示，该市将于本周在部分地区推出夜间自动驾驶出租车服务，这在韩国尚属首次。KG Mobility的3辆自动驾驶出租车“Korando Emotion”将于9月26日开始运营，从晚上11点到凌晨5点，在11.7平方公里的区域内运送乘客。</w:t>
      </w:r>
    </w:p>
    <w:p w14:paraId="0931D9A0" w14:textId="77777777" w:rsidR="00036E7E" w:rsidRPr="00036E7E" w:rsidRDefault="00036E7E" w:rsidP="00AF7028">
      <w:pPr>
        <w:ind w:firstLineChars="135" w:firstLine="283"/>
        <w:rPr>
          <w:rFonts w:ascii="宋体" w:eastAsia="宋体" w:hAnsi="宋体" w:hint="eastAsia"/>
        </w:rPr>
      </w:pPr>
    </w:p>
    <w:p w14:paraId="59F9A91E"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捷豹路虎将投入5亿英镑支持生产纯电动汽车</w:t>
      </w:r>
    </w:p>
    <w:p w14:paraId="59D9DD0E"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9月26日，捷豹路虎（JLR）官方宣布，将投资5亿英镑以支持在Halewood工厂生产电动汽车。旨在到2030年实现其所有品牌的电气化。</w:t>
      </w:r>
    </w:p>
    <w:p w14:paraId="54A3EB65" w14:textId="77777777" w:rsidR="00036E7E" w:rsidRPr="00036E7E" w:rsidRDefault="00036E7E" w:rsidP="00AF7028">
      <w:pPr>
        <w:ind w:firstLineChars="135" w:firstLine="283"/>
        <w:rPr>
          <w:rFonts w:ascii="宋体" w:eastAsia="宋体" w:hAnsi="宋体" w:hint="eastAsia"/>
        </w:rPr>
      </w:pPr>
    </w:p>
    <w:p w14:paraId="16025747"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美国和印度宣布计划在印度建设芯片厂</w:t>
      </w:r>
    </w:p>
    <w:p w14:paraId="72DAF590"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9月23日消息，美国和印度达成一项协议，将共同在印度建立一家芯片制造厂。据悉，这家计划中的工厂将生产红外、氮化镓和碳化硅芯片。</w:t>
      </w:r>
    </w:p>
    <w:p w14:paraId="6922CADF" w14:textId="77777777" w:rsidR="00036E7E" w:rsidRPr="00036E7E" w:rsidRDefault="00036E7E" w:rsidP="00AF7028">
      <w:pPr>
        <w:ind w:firstLineChars="135" w:firstLine="283"/>
        <w:rPr>
          <w:rFonts w:ascii="宋体" w:eastAsia="宋体" w:hAnsi="宋体" w:hint="eastAsia"/>
        </w:rPr>
      </w:pPr>
    </w:p>
    <w:p w14:paraId="550B8D0C"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欧洲新车销量同比下滑17% 电动车销量暴跌</w:t>
      </w:r>
    </w:p>
    <w:p w14:paraId="372EE964"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根据市场研究机构Dataforce的初步数据，今年8月份，欧洲市场的新车销量同比跌幅达17%。仅有21个汽车品牌的欧洲销量较去年同期有所增长，共有38个汽车品牌销量同比下跌，包括欧洲前三大汽车制造商、宝马、现代、福特、梅赛德斯汽车、特斯拉等。</w:t>
      </w:r>
    </w:p>
    <w:p w14:paraId="4C35F778" w14:textId="77777777" w:rsidR="00036E7E" w:rsidRPr="00036E7E" w:rsidRDefault="00036E7E" w:rsidP="00AF7028">
      <w:pPr>
        <w:ind w:firstLineChars="135" w:firstLine="283"/>
        <w:rPr>
          <w:rFonts w:ascii="宋体" w:eastAsia="宋体" w:hAnsi="宋体" w:hint="eastAsia"/>
        </w:rPr>
      </w:pPr>
    </w:p>
    <w:p w14:paraId="240B0B2D"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瑞典电池制造商Northvolt计划裁员1600人</w:t>
      </w:r>
    </w:p>
    <w:p w14:paraId="56B87684"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9月24日消息，瑞典电池制造商Northvolt计划在其瑞典基地裁员1600人，约占全球员工总数的五分之一。将暂停位于瑞典北部谢莱夫特奥的Northvolt Ett工厂的大规模扩建计划。</w:t>
      </w:r>
    </w:p>
    <w:p w14:paraId="7EF0CC45" w14:textId="77777777" w:rsidR="00036E7E" w:rsidRPr="00036E7E" w:rsidRDefault="00036E7E" w:rsidP="00AF7028">
      <w:pPr>
        <w:ind w:firstLineChars="135" w:firstLine="283"/>
        <w:rPr>
          <w:rFonts w:ascii="宋体" w:eastAsia="宋体" w:hAnsi="宋体" w:hint="eastAsia"/>
        </w:rPr>
      </w:pPr>
    </w:p>
    <w:p w14:paraId="7DA7967E"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lastRenderedPageBreak/>
        <w:t>舍弗勒将在与纬湃科技合并后实施裁员</w:t>
      </w:r>
    </w:p>
    <w:p w14:paraId="2145593C"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9月26日，舍弗勒首席执行官Klaus Rosenfeld对德媒表示，在与纬湃科技合并后将实施裁员，受影响的工作岗位数量尚不清楚，但预计不会过万。</w:t>
      </w:r>
    </w:p>
    <w:p w14:paraId="0E5EB8DF" w14:textId="77777777" w:rsidR="00036E7E" w:rsidRPr="00036E7E" w:rsidRDefault="00036E7E" w:rsidP="00AF7028">
      <w:pPr>
        <w:ind w:firstLineChars="135" w:firstLine="283"/>
        <w:rPr>
          <w:rFonts w:ascii="宋体" w:eastAsia="宋体" w:hAnsi="宋体" w:hint="eastAsia"/>
        </w:rPr>
      </w:pPr>
    </w:p>
    <w:p w14:paraId="7C7D1734"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斯柯达与现代汽车签署氢能合作谅解备忘录</w:t>
      </w:r>
    </w:p>
    <w:p w14:paraId="65F01FDF"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25日，斯柯达集团与现代汽车公司签署了谅解备忘录，就建立氢动力出行生态系统展开合作。现代汽车方面表示，与斯柯达集团的合作旨在加速氢能的应用，这将有助于推动包括捷克共和国在内的全球市场的氢能技术和碳中和。</w:t>
      </w:r>
    </w:p>
    <w:p w14:paraId="4FC4BF84" w14:textId="77777777" w:rsidR="00036E7E" w:rsidRPr="00036E7E" w:rsidRDefault="00036E7E" w:rsidP="00AF7028">
      <w:pPr>
        <w:ind w:firstLineChars="135" w:firstLine="283"/>
        <w:rPr>
          <w:rFonts w:ascii="宋体" w:eastAsia="宋体" w:hAnsi="宋体" w:hint="eastAsia"/>
        </w:rPr>
      </w:pPr>
    </w:p>
    <w:p w14:paraId="4803A320"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特朗普提出将对来自墨西哥的汽车征收高达200%的关税</w:t>
      </w:r>
    </w:p>
    <w:p w14:paraId="4E95D8CB"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9月25日消息，特朗普提出新关税计划，将对来自墨西哥的汽车征收高达200%的关税。他还特别点名多家美国企业，声称让这些公司把业务重新“带回美国”。</w:t>
      </w:r>
    </w:p>
    <w:p w14:paraId="312F3401" w14:textId="77777777" w:rsidR="00036E7E" w:rsidRPr="00036E7E" w:rsidRDefault="00036E7E" w:rsidP="00AF7028">
      <w:pPr>
        <w:ind w:firstLineChars="135" w:firstLine="283"/>
        <w:rPr>
          <w:rFonts w:ascii="宋体" w:eastAsia="宋体" w:hAnsi="宋体" w:hint="eastAsia"/>
        </w:rPr>
      </w:pPr>
    </w:p>
    <w:p w14:paraId="65AAB93D"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特斯拉充电标准NACS在日本首获支持</w:t>
      </w:r>
    </w:p>
    <w:p w14:paraId="61913CAA"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9月27日，索尼本田移动公司宣布，其即将推出的电动汽车“AFEELA”将支持NACS充电标准。AFEELA的首款电动汽车预计将于2026年下半年在日本交付。</w:t>
      </w:r>
    </w:p>
    <w:p w14:paraId="210AA783" w14:textId="77777777" w:rsidR="00036E7E" w:rsidRPr="00036E7E" w:rsidRDefault="00036E7E" w:rsidP="00AF7028">
      <w:pPr>
        <w:ind w:firstLineChars="135" w:firstLine="283"/>
        <w:rPr>
          <w:rFonts w:ascii="宋体" w:eastAsia="宋体" w:hAnsi="宋体" w:hint="eastAsia"/>
        </w:rPr>
      </w:pPr>
    </w:p>
    <w:p w14:paraId="1BD127FE"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西门子拟分拆电动汽车充电业务eMobility</w:t>
      </w:r>
    </w:p>
    <w:p w14:paraId="41F7F3C5"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9月23日消息，西门子宣布，将分拆旗下电动汽车充电部门eMobility，以创建一个更灵活、更能够抓住快速增长市场机遇的独立业务。此举将把 eMobility与Heliox合并。</w:t>
      </w:r>
    </w:p>
    <w:p w14:paraId="2CC63ED0" w14:textId="77777777" w:rsidR="00036E7E" w:rsidRPr="00036E7E" w:rsidRDefault="00036E7E" w:rsidP="00AF7028">
      <w:pPr>
        <w:ind w:firstLineChars="135" w:firstLine="283"/>
        <w:rPr>
          <w:rFonts w:ascii="宋体" w:eastAsia="宋体" w:hAnsi="宋体" w:hint="eastAsia"/>
        </w:rPr>
      </w:pPr>
    </w:p>
    <w:p w14:paraId="604FA4C1"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现代汽车拟开发消防机器人，应对电动汽车火灾</w:t>
      </w:r>
    </w:p>
    <w:p w14:paraId="6A70784C" w14:textId="77777777" w:rsidR="00CF5D37" w:rsidRDefault="00CF5D37" w:rsidP="009D5C15">
      <w:pPr>
        <w:ind w:firstLineChars="200" w:firstLine="420"/>
        <w:rPr>
          <w:rFonts w:ascii="宋体" w:eastAsia="宋体" w:hAnsi="宋体" w:hint="eastAsia"/>
        </w:rPr>
      </w:pPr>
      <w:r w:rsidRPr="00036E7E">
        <w:rPr>
          <w:rFonts w:ascii="宋体" w:eastAsia="宋体" w:hAnsi="宋体" w:hint="eastAsia"/>
        </w:rPr>
        <w:t>9月26日消息，韩国现代汽车集团表示，计划开发一款无人驾驶消防机器人，以应对地下停车场的电动汽车火灾问题。从2026年开始投入实际使用。</w:t>
      </w:r>
    </w:p>
    <w:p w14:paraId="43B5B499" w14:textId="77777777" w:rsidR="00036E7E" w:rsidRPr="00036E7E" w:rsidRDefault="00036E7E" w:rsidP="00AF7028">
      <w:pPr>
        <w:ind w:firstLineChars="135" w:firstLine="283"/>
        <w:rPr>
          <w:rFonts w:ascii="宋体" w:eastAsia="宋体" w:hAnsi="宋体" w:hint="eastAsia"/>
        </w:rPr>
      </w:pPr>
    </w:p>
    <w:p w14:paraId="77C3E2EF" w14:textId="77777777" w:rsidR="00CF5D37" w:rsidRPr="00036E7E" w:rsidRDefault="00CF5D37" w:rsidP="00036E7E">
      <w:pPr>
        <w:pStyle w:val="2"/>
        <w:numPr>
          <w:ilvl w:val="0"/>
          <w:numId w:val="97"/>
        </w:numPr>
        <w:spacing w:before="0" w:after="0" w:line="240" w:lineRule="auto"/>
        <w:ind w:left="363" w:hanging="357"/>
        <w:rPr>
          <w:rFonts w:ascii="宋体" w:eastAsia="宋体" w:hAnsi="宋体" w:hint="eastAsia"/>
          <w:sz w:val="24"/>
          <w:szCs w:val="24"/>
        </w:rPr>
      </w:pPr>
      <w:r w:rsidRPr="00036E7E">
        <w:rPr>
          <w:rFonts w:ascii="宋体" w:eastAsia="宋体" w:hAnsi="宋体" w:hint="eastAsia"/>
          <w:sz w:val="24"/>
          <w:szCs w:val="24"/>
        </w:rPr>
        <w:t>英国8月汽车产量连续6个月下滑</w:t>
      </w:r>
    </w:p>
    <w:p w14:paraId="30E5D72C" w14:textId="77777777" w:rsidR="00CF5D37" w:rsidRPr="00036E7E" w:rsidRDefault="00CF5D37" w:rsidP="009D5C15">
      <w:pPr>
        <w:ind w:firstLineChars="200" w:firstLine="420"/>
        <w:rPr>
          <w:rFonts w:ascii="宋体" w:eastAsia="宋体" w:hAnsi="宋体" w:hint="eastAsia"/>
        </w:rPr>
      </w:pPr>
      <w:r w:rsidRPr="00036E7E">
        <w:rPr>
          <w:rFonts w:ascii="宋体" w:eastAsia="宋体" w:hAnsi="宋体" w:hint="eastAsia"/>
        </w:rPr>
        <w:t>9月26日公布的行业数据显示，英国8月汽车产量连续第6个月下滑。英国汽车制造商和贸易商协会（SMMT）表示，8月份共有41271辆新车下线，比去年同期下降8.4%。</w:t>
      </w:r>
    </w:p>
    <w:sectPr w:rsidR="00CF5D37" w:rsidRPr="00036E7E" w:rsidSect="00036E7E">
      <w:headerReference w:type="even" r:id="rId55"/>
      <w:headerReference w:type="default" r:id="rId56"/>
      <w:footerReference w:type="even" r:id="rId57"/>
      <w:footerReference w:type="default" r:id="rId58"/>
      <w:headerReference w:type="first" r:id="rId59"/>
      <w:footerReference w:type="first" r:id="rId60"/>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DC8118" w14:textId="77777777" w:rsidR="00E30871" w:rsidRDefault="00E30871" w:rsidP="00131BD8">
      <w:pPr>
        <w:rPr>
          <w:rFonts w:hint="eastAsia"/>
        </w:rPr>
      </w:pPr>
      <w:r>
        <w:separator/>
      </w:r>
    </w:p>
  </w:endnote>
  <w:endnote w:type="continuationSeparator" w:id="0">
    <w:p w14:paraId="00D918F6" w14:textId="77777777" w:rsidR="00E30871" w:rsidRDefault="00E30871"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B1FBB2" w14:textId="77777777" w:rsidR="00036E7E" w:rsidRDefault="00036E7E">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9D6E78" w14:textId="77777777" w:rsidR="00036E7E" w:rsidRDefault="00036E7E">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E05EEC" w14:textId="77777777" w:rsidR="00036E7E" w:rsidRDefault="00036E7E">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9B3A22" w14:textId="77777777" w:rsidR="00E30871" w:rsidRDefault="00E30871" w:rsidP="00131BD8">
      <w:pPr>
        <w:rPr>
          <w:rFonts w:hint="eastAsia"/>
        </w:rPr>
      </w:pPr>
      <w:r>
        <w:separator/>
      </w:r>
    </w:p>
  </w:footnote>
  <w:footnote w:type="continuationSeparator" w:id="0">
    <w:p w14:paraId="6D7ABF8E" w14:textId="77777777" w:rsidR="00E30871" w:rsidRDefault="00E30871"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684211" w14:textId="77777777" w:rsidR="00036E7E" w:rsidRDefault="00036E7E">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4260E9" w14:textId="13FA18F8" w:rsidR="00036E7E" w:rsidRDefault="00036E7E" w:rsidP="00036E7E">
    <w:pPr>
      <w:pStyle w:val="a3"/>
      <w:jc w:val="left"/>
      <w:rPr>
        <w:rFonts w:hint="eastAsia"/>
      </w:rPr>
    </w:pPr>
    <w:r>
      <w:rPr>
        <w:noProof/>
      </w:rPr>
      <w:drawing>
        <wp:inline distT="0" distB="0" distL="0" distR="0" wp14:anchorId="7C9CA065" wp14:editId="1FC23107">
          <wp:extent cx="914400" cy="243348"/>
          <wp:effectExtent l="0" t="0" r="0" b="4445"/>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243348"/>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537A71" w14:textId="77777777" w:rsidR="00036E7E" w:rsidRDefault="00036E7E">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F8E1879"/>
    <w:multiLevelType w:val="hybridMultilevel"/>
    <w:tmpl w:val="F4782D96"/>
    <w:lvl w:ilvl="0" w:tplc="1E7CEBF6">
      <w:start w:val="1"/>
      <w:numFmt w:val="decimal"/>
      <w:lvlText w:val="%1."/>
      <w:lvlJc w:val="left"/>
      <w:pPr>
        <w:ind w:left="366" w:hanging="360"/>
      </w:pPr>
      <w:rPr>
        <w:rFonts w:hint="default"/>
      </w:rPr>
    </w:lvl>
    <w:lvl w:ilvl="1" w:tplc="04090019" w:tentative="1">
      <w:start w:val="1"/>
      <w:numFmt w:val="lowerLetter"/>
      <w:lvlText w:val="%2)"/>
      <w:lvlJc w:val="left"/>
      <w:pPr>
        <w:ind w:left="886" w:hanging="440"/>
      </w:pPr>
    </w:lvl>
    <w:lvl w:ilvl="2" w:tplc="0409001B" w:tentative="1">
      <w:start w:val="1"/>
      <w:numFmt w:val="lowerRoman"/>
      <w:lvlText w:val="%3."/>
      <w:lvlJc w:val="right"/>
      <w:pPr>
        <w:ind w:left="1326" w:hanging="440"/>
      </w:pPr>
    </w:lvl>
    <w:lvl w:ilvl="3" w:tplc="0409000F" w:tentative="1">
      <w:start w:val="1"/>
      <w:numFmt w:val="decimal"/>
      <w:lvlText w:val="%4."/>
      <w:lvlJc w:val="left"/>
      <w:pPr>
        <w:ind w:left="1766" w:hanging="440"/>
      </w:pPr>
    </w:lvl>
    <w:lvl w:ilvl="4" w:tplc="04090019" w:tentative="1">
      <w:start w:val="1"/>
      <w:numFmt w:val="lowerLetter"/>
      <w:lvlText w:val="%5)"/>
      <w:lvlJc w:val="left"/>
      <w:pPr>
        <w:ind w:left="2206" w:hanging="440"/>
      </w:pPr>
    </w:lvl>
    <w:lvl w:ilvl="5" w:tplc="0409001B" w:tentative="1">
      <w:start w:val="1"/>
      <w:numFmt w:val="lowerRoman"/>
      <w:lvlText w:val="%6."/>
      <w:lvlJc w:val="right"/>
      <w:pPr>
        <w:ind w:left="2646" w:hanging="440"/>
      </w:pPr>
    </w:lvl>
    <w:lvl w:ilvl="6" w:tplc="0409000F" w:tentative="1">
      <w:start w:val="1"/>
      <w:numFmt w:val="decimal"/>
      <w:lvlText w:val="%7."/>
      <w:lvlJc w:val="left"/>
      <w:pPr>
        <w:ind w:left="3086" w:hanging="440"/>
      </w:pPr>
    </w:lvl>
    <w:lvl w:ilvl="7" w:tplc="04090019" w:tentative="1">
      <w:start w:val="1"/>
      <w:numFmt w:val="lowerLetter"/>
      <w:lvlText w:val="%8)"/>
      <w:lvlJc w:val="left"/>
      <w:pPr>
        <w:ind w:left="3526" w:hanging="440"/>
      </w:pPr>
    </w:lvl>
    <w:lvl w:ilvl="8" w:tplc="0409001B" w:tentative="1">
      <w:start w:val="1"/>
      <w:numFmt w:val="lowerRoman"/>
      <w:lvlText w:val="%9."/>
      <w:lvlJc w:val="right"/>
      <w:pPr>
        <w:ind w:left="3966" w:hanging="44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8"/>
  </w:num>
  <w:num w:numId="4" w16cid:durableId="967508622">
    <w:abstractNumId w:val="6"/>
  </w:num>
  <w:num w:numId="5" w16cid:durableId="102386765">
    <w:abstractNumId w:val="13"/>
  </w:num>
  <w:num w:numId="6" w16cid:durableId="1785613302">
    <w:abstractNumId w:val="11"/>
  </w:num>
  <w:num w:numId="7" w16cid:durableId="1550722081">
    <w:abstractNumId w:val="20"/>
  </w:num>
  <w:num w:numId="8" w16cid:durableId="1870945211">
    <w:abstractNumId w:val="15"/>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3"/>
  </w:num>
  <w:num w:numId="19" w16cid:durableId="124979625">
    <w:abstractNumId w:val="9"/>
  </w:num>
  <w:num w:numId="20" w16cid:durableId="1314137112">
    <w:abstractNumId w:val="14"/>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1676375965">
    <w:abstractNumId w:val="24"/>
  </w:num>
  <w:num w:numId="32" w16cid:durableId="1749690495">
    <w:abstractNumId w:val="24"/>
  </w:num>
  <w:num w:numId="33" w16cid:durableId="251087037">
    <w:abstractNumId w:val="24"/>
  </w:num>
  <w:num w:numId="34" w16cid:durableId="648245298">
    <w:abstractNumId w:val="24"/>
  </w:num>
  <w:num w:numId="35" w16cid:durableId="314920089">
    <w:abstractNumId w:val="24"/>
  </w:num>
  <w:num w:numId="36" w16cid:durableId="1987852034">
    <w:abstractNumId w:val="24"/>
  </w:num>
  <w:num w:numId="37" w16cid:durableId="1060203722">
    <w:abstractNumId w:val="24"/>
  </w:num>
  <w:num w:numId="38" w16cid:durableId="1870488317">
    <w:abstractNumId w:val="24"/>
  </w:num>
  <w:num w:numId="39" w16cid:durableId="1071079493">
    <w:abstractNumId w:val="24"/>
  </w:num>
  <w:num w:numId="40" w16cid:durableId="1010642203">
    <w:abstractNumId w:val="24"/>
  </w:num>
  <w:num w:numId="41" w16cid:durableId="620957433">
    <w:abstractNumId w:val="24"/>
  </w:num>
  <w:num w:numId="42" w16cid:durableId="1800764162">
    <w:abstractNumId w:val="24"/>
  </w:num>
  <w:num w:numId="43" w16cid:durableId="594945214">
    <w:abstractNumId w:val="24"/>
  </w:num>
  <w:num w:numId="44" w16cid:durableId="202835996">
    <w:abstractNumId w:val="24"/>
  </w:num>
  <w:num w:numId="45" w16cid:durableId="1535388711">
    <w:abstractNumId w:val="24"/>
  </w:num>
  <w:num w:numId="46" w16cid:durableId="112016935">
    <w:abstractNumId w:val="24"/>
  </w:num>
  <w:num w:numId="47" w16cid:durableId="1665933878">
    <w:abstractNumId w:val="24"/>
  </w:num>
  <w:num w:numId="48" w16cid:durableId="33166357">
    <w:abstractNumId w:val="24"/>
  </w:num>
  <w:num w:numId="49" w16cid:durableId="157574704">
    <w:abstractNumId w:val="24"/>
  </w:num>
  <w:num w:numId="50" w16cid:durableId="1327827151">
    <w:abstractNumId w:val="24"/>
  </w:num>
  <w:num w:numId="51" w16cid:durableId="1116872165">
    <w:abstractNumId w:val="24"/>
  </w:num>
  <w:num w:numId="52" w16cid:durableId="981082713">
    <w:abstractNumId w:val="24"/>
  </w:num>
  <w:num w:numId="53" w16cid:durableId="1486819666">
    <w:abstractNumId w:val="24"/>
  </w:num>
  <w:num w:numId="54" w16cid:durableId="2104569174">
    <w:abstractNumId w:val="24"/>
  </w:num>
  <w:num w:numId="55" w16cid:durableId="344327073">
    <w:abstractNumId w:val="24"/>
  </w:num>
  <w:num w:numId="56" w16cid:durableId="164327585">
    <w:abstractNumId w:val="24"/>
  </w:num>
  <w:num w:numId="57" w16cid:durableId="1497306487">
    <w:abstractNumId w:val="24"/>
  </w:num>
  <w:num w:numId="58" w16cid:durableId="1352954159">
    <w:abstractNumId w:val="24"/>
  </w:num>
  <w:num w:numId="59" w16cid:durableId="1080062594">
    <w:abstractNumId w:val="24"/>
  </w:num>
  <w:num w:numId="60" w16cid:durableId="1718043635">
    <w:abstractNumId w:val="24"/>
  </w:num>
  <w:num w:numId="61" w16cid:durableId="1474592083">
    <w:abstractNumId w:val="24"/>
  </w:num>
  <w:num w:numId="62" w16cid:durableId="190387143">
    <w:abstractNumId w:val="24"/>
  </w:num>
  <w:num w:numId="63" w16cid:durableId="2124959782">
    <w:abstractNumId w:val="24"/>
  </w:num>
  <w:num w:numId="64" w16cid:durableId="839271075">
    <w:abstractNumId w:val="24"/>
  </w:num>
  <w:num w:numId="65" w16cid:durableId="336546476">
    <w:abstractNumId w:val="24"/>
  </w:num>
  <w:num w:numId="66" w16cid:durableId="159469575">
    <w:abstractNumId w:val="24"/>
  </w:num>
  <w:num w:numId="67" w16cid:durableId="916667051">
    <w:abstractNumId w:val="24"/>
  </w:num>
  <w:num w:numId="68" w16cid:durableId="1141003705">
    <w:abstractNumId w:val="24"/>
  </w:num>
  <w:num w:numId="69" w16cid:durableId="356351932">
    <w:abstractNumId w:val="24"/>
  </w:num>
  <w:num w:numId="70" w16cid:durableId="1918709673">
    <w:abstractNumId w:val="24"/>
  </w:num>
  <w:num w:numId="71" w16cid:durableId="597254312">
    <w:abstractNumId w:val="24"/>
  </w:num>
  <w:num w:numId="72" w16cid:durableId="1762872440">
    <w:abstractNumId w:val="24"/>
  </w:num>
  <w:num w:numId="73" w16cid:durableId="1630432832">
    <w:abstractNumId w:val="24"/>
  </w:num>
  <w:num w:numId="74" w16cid:durableId="1359426547">
    <w:abstractNumId w:val="24"/>
  </w:num>
  <w:num w:numId="75" w16cid:durableId="1355306577">
    <w:abstractNumId w:val="24"/>
  </w:num>
  <w:num w:numId="76" w16cid:durableId="1948852044">
    <w:abstractNumId w:val="24"/>
  </w:num>
  <w:num w:numId="77" w16cid:durableId="1888761560">
    <w:abstractNumId w:val="24"/>
  </w:num>
  <w:num w:numId="78" w16cid:durableId="1143155125">
    <w:abstractNumId w:val="24"/>
  </w:num>
  <w:num w:numId="79" w16cid:durableId="12537946">
    <w:abstractNumId w:val="24"/>
  </w:num>
  <w:num w:numId="80" w16cid:durableId="1284193500">
    <w:abstractNumId w:val="24"/>
  </w:num>
  <w:num w:numId="81" w16cid:durableId="1849438206">
    <w:abstractNumId w:val="24"/>
  </w:num>
  <w:num w:numId="82" w16cid:durableId="1499733015">
    <w:abstractNumId w:val="24"/>
  </w:num>
  <w:num w:numId="83" w16cid:durableId="1647976449">
    <w:abstractNumId w:val="24"/>
  </w:num>
  <w:num w:numId="84" w16cid:durableId="1911302951">
    <w:abstractNumId w:val="24"/>
  </w:num>
  <w:num w:numId="85" w16cid:durableId="1085689658">
    <w:abstractNumId w:val="24"/>
  </w:num>
  <w:num w:numId="86" w16cid:durableId="1866211603">
    <w:abstractNumId w:val="24"/>
  </w:num>
  <w:num w:numId="87" w16cid:durableId="33776757">
    <w:abstractNumId w:val="24"/>
  </w:num>
  <w:num w:numId="88" w16cid:durableId="728967205">
    <w:abstractNumId w:val="24"/>
  </w:num>
  <w:num w:numId="89" w16cid:durableId="510334720">
    <w:abstractNumId w:val="24"/>
  </w:num>
  <w:num w:numId="90" w16cid:durableId="295718318">
    <w:abstractNumId w:val="24"/>
  </w:num>
  <w:num w:numId="91" w16cid:durableId="1603489867">
    <w:abstractNumId w:val="24"/>
  </w:num>
  <w:num w:numId="92" w16cid:durableId="810293730">
    <w:abstractNumId w:val="24"/>
  </w:num>
  <w:num w:numId="93" w16cid:durableId="1253931876">
    <w:abstractNumId w:val="24"/>
  </w:num>
  <w:num w:numId="94" w16cid:durableId="1668508597">
    <w:abstractNumId w:val="24"/>
  </w:num>
  <w:num w:numId="95" w16cid:durableId="10926">
    <w:abstractNumId w:val="24"/>
  </w:num>
  <w:num w:numId="96" w16cid:durableId="116920095">
    <w:abstractNumId w:val="24"/>
  </w:num>
  <w:num w:numId="97" w16cid:durableId="885679814">
    <w:abstractNumId w:val="17"/>
  </w:num>
  <w:num w:numId="98" w16cid:durableId="368922140">
    <w:abstractNumId w:val="24"/>
  </w:num>
  <w:num w:numId="99" w16cid:durableId="1071923661">
    <w:abstractNumId w:val="24"/>
  </w:num>
  <w:num w:numId="100" w16cid:durableId="889993428">
    <w:abstractNumId w:val="24"/>
  </w:num>
  <w:num w:numId="101" w16cid:durableId="1941252306">
    <w:abstractNumId w:val="24"/>
  </w:num>
  <w:num w:numId="102" w16cid:durableId="668216988">
    <w:abstractNumId w:val="24"/>
  </w:num>
  <w:num w:numId="103" w16cid:durableId="686980908">
    <w:abstractNumId w:val="24"/>
  </w:num>
  <w:num w:numId="104" w16cid:durableId="401408600">
    <w:abstractNumId w:val="24"/>
  </w:num>
  <w:num w:numId="105" w16cid:durableId="940605127">
    <w:abstractNumId w:val="24"/>
  </w:num>
  <w:num w:numId="106" w16cid:durableId="1183667003">
    <w:abstractNumId w:val="24"/>
  </w:num>
  <w:num w:numId="107" w16cid:durableId="1638146594">
    <w:abstractNumId w:val="24"/>
  </w:num>
  <w:num w:numId="108" w16cid:durableId="1812283390">
    <w:abstractNumId w:val="24"/>
  </w:num>
  <w:num w:numId="109" w16cid:durableId="590436261">
    <w:abstractNumId w:val="24"/>
  </w:num>
  <w:num w:numId="110" w16cid:durableId="1867911253">
    <w:abstractNumId w:val="24"/>
  </w:num>
  <w:num w:numId="111" w16cid:durableId="1257665167">
    <w:abstractNumId w:val="24"/>
  </w:num>
  <w:num w:numId="112" w16cid:durableId="1720934521">
    <w:abstractNumId w:val="24"/>
  </w:num>
  <w:num w:numId="113" w16cid:durableId="2041203161">
    <w:abstractNumId w:val="24"/>
  </w:num>
  <w:num w:numId="114" w16cid:durableId="1990281653">
    <w:abstractNumId w:val="24"/>
  </w:num>
  <w:num w:numId="115" w16cid:durableId="1507284150">
    <w:abstractNumId w:val="24"/>
  </w:num>
  <w:num w:numId="116" w16cid:durableId="233666776">
    <w:abstractNumId w:val="24"/>
  </w:num>
  <w:num w:numId="117" w16cid:durableId="1687906771">
    <w:abstractNumId w:val="24"/>
  </w:num>
  <w:num w:numId="118" w16cid:durableId="2074620696">
    <w:abstractNumId w:val="24"/>
  </w:num>
  <w:num w:numId="119" w16cid:durableId="405348994">
    <w:abstractNumId w:val="24"/>
  </w:num>
  <w:num w:numId="120" w16cid:durableId="675964526">
    <w:abstractNumId w:val="24"/>
  </w:num>
  <w:num w:numId="121" w16cid:durableId="2146043208">
    <w:abstractNumId w:val="24"/>
  </w:num>
  <w:num w:numId="122" w16cid:durableId="310670619">
    <w:abstractNumId w:val="24"/>
  </w:num>
  <w:num w:numId="123" w16cid:durableId="492794569">
    <w:abstractNumId w:val="24"/>
  </w:num>
  <w:num w:numId="124" w16cid:durableId="1857501728">
    <w:abstractNumId w:val="24"/>
  </w:num>
  <w:num w:numId="125" w16cid:durableId="859315194">
    <w:abstractNumId w:val="24"/>
  </w:num>
  <w:num w:numId="126" w16cid:durableId="151413974">
    <w:abstractNumId w:val="24"/>
  </w:num>
  <w:num w:numId="127" w16cid:durableId="679045629">
    <w:abstractNumId w:val="24"/>
  </w:num>
  <w:num w:numId="128" w16cid:durableId="2014457407">
    <w:abstractNumId w:val="24"/>
  </w:num>
  <w:num w:numId="129" w16cid:durableId="1775589711">
    <w:abstractNumId w:val="24"/>
  </w:num>
  <w:num w:numId="130" w16cid:durableId="2104258749">
    <w:abstractNumId w:val="24"/>
  </w:num>
  <w:num w:numId="131" w16cid:durableId="1333485019">
    <w:abstractNumId w:val="24"/>
  </w:num>
  <w:num w:numId="132" w16cid:durableId="233518381">
    <w:abstractNumId w:val="24"/>
  </w:num>
  <w:num w:numId="133" w16cid:durableId="1845436362">
    <w:abstractNumId w:val="24"/>
  </w:num>
  <w:num w:numId="134" w16cid:durableId="621348283">
    <w:abstractNumId w:val="24"/>
  </w:num>
  <w:num w:numId="135" w16cid:durableId="514810097">
    <w:abstractNumId w:val="24"/>
  </w:num>
  <w:num w:numId="136" w16cid:durableId="1485462640">
    <w:abstractNumId w:val="24"/>
  </w:num>
  <w:num w:numId="137" w16cid:durableId="1824003206">
    <w:abstractNumId w:val="24"/>
  </w:num>
  <w:num w:numId="138" w16cid:durableId="986982565">
    <w:abstractNumId w:val="24"/>
  </w:num>
  <w:num w:numId="139" w16cid:durableId="2063480832">
    <w:abstractNumId w:val="24"/>
  </w:num>
  <w:num w:numId="140" w16cid:durableId="1539387998">
    <w:abstractNumId w:val="24"/>
  </w:num>
  <w:num w:numId="141" w16cid:durableId="432819149">
    <w:abstractNumId w:val="24"/>
  </w:num>
  <w:num w:numId="142" w16cid:durableId="1906600712">
    <w:abstractNumId w:val="24"/>
  </w:num>
  <w:num w:numId="143" w16cid:durableId="1351833612">
    <w:abstractNumId w:val="24"/>
  </w:num>
  <w:num w:numId="144" w16cid:durableId="678236859">
    <w:abstractNumId w:val="24"/>
  </w:num>
  <w:num w:numId="145" w16cid:durableId="1527256063">
    <w:abstractNumId w:val="24"/>
  </w:num>
  <w:num w:numId="146" w16cid:durableId="1656833480">
    <w:abstractNumId w:val="24"/>
  </w:num>
  <w:num w:numId="147" w16cid:durableId="506411637">
    <w:abstractNumId w:val="24"/>
  </w:num>
  <w:num w:numId="148" w16cid:durableId="109592040">
    <w:abstractNumId w:val="24"/>
  </w:num>
  <w:num w:numId="149" w16cid:durableId="2035302203">
    <w:abstractNumId w:val="24"/>
  </w:num>
  <w:num w:numId="150" w16cid:durableId="1891988727">
    <w:abstractNumId w:val="24"/>
  </w:num>
  <w:num w:numId="151" w16cid:durableId="306083135">
    <w:abstractNumId w:val="24"/>
  </w:num>
  <w:num w:numId="152" w16cid:durableId="850140201">
    <w:abstractNumId w:val="24"/>
  </w:num>
  <w:num w:numId="153" w16cid:durableId="1896430166">
    <w:abstractNumId w:val="24"/>
  </w:num>
  <w:num w:numId="154" w16cid:durableId="2138252606">
    <w:abstractNumId w:val="24"/>
  </w:num>
  <w:num w:numId="155" w16cid:durableId="1412583301">
    <w:abstractNumId w:val="24"/>
  </w:num>
  <w:num w:numId="156" w16cid:durableId="1823891413">
    <w:abstractNumId w:val="24"/>
  </w:num>
  <w:num w:numId="157" w16cid:durableId="723215364">
    <w:abstractNumId w:val="24"/>
  </w:num>
  <w:num w:numId="158" w16cid:durableId="1237478330">
    <w:abstractNumId w:val="24"/>
  </w:num>
  <w:num w:numId="159" w16cid:durableId="614867172">
    <w:abstractNumId w:val="24"/>
  </w:num>
  <w:num w:numId="160" w16cid:durableId="101727516">
    <w:abstractNumId w:val="24"/>
  </w:num>
  <w:num w:numId="161" w16cid:durableId="1516766411">
    <w:abstractNumId w:val="24"/>
  </w:num>
  <w:num w:numId="162" w16cid:durableId="1950240577">
    <w:abstractNumId w:val="24"/>
  </w:num>
  <w:num w:numId="163" w16cid:durableId="1411537945">
    <w:abstractNumId w:val="24"/>
  </w:num>
  <w:num w:numId="164" w16cid:durableId="595094779">
    <w:abstractNumId w:val="24"/>
  </w:num>
  <w:num w:numId="165" w16cid:durableId="408768944">
    <w:abstractNumId w:val="24"/>
  </w:num>
  <w:num w:numId="166" w16cid:durableId="1913612994">
    <w:abstractNumId w:val="24"/>
  </w:num>
  <w:num w:numId="167" w16cid:durableId="7369457">
    <w:abstractNumId w:val="24"/>
  </w:num>
  <w:num w:numId="168" w16cid:durableId="104737797">
    <w:abstractNumId w:val="24"/>
  </w:num>
  <w:num w:numId="169" w16cid:durableId="376511784">
    <w:abstractNumId w:val="24"/>
  </w:num>
  <w:num w:numId="170" w16cid:durableId="996155926">
    <w:abstractNumId w:val="24"/>
  </w:num>
  <w:num w:numId="171" w16cid:durableId="1451048239">
    <w:abstractNumId w:val="24"/>
  </w:num>
  <w:num w:numId="172" w16cid:durableId="2144496721">
    <w:abstractNumId w:val="24"/>
  </w:num>
  <w:num w:numId="173" w16cid:durableId="1312949679">
    <w:abstractNumId w:val="24"/>
  </w:num>
  <w:num w:numId="174" w16cid:durableId="2003268535">
    <w:abstractNumId w:val="24"/>
  </w:num>
  <w:num w:numId="175" w16cid:durableId="538393600">
    <w:abstractNumId w:val="24"/>
  </w:num>
  <w:num w:numId="176" w16cid:durableId="644089116">
    <w:abstractNumId w:val="24"/>
  </w:num>
  <w:num w:numId="177" w16cid:durableId="773747839">
    <w:abstractNumId w:val="24"/>
  </w:num>
  <w:num w:numId="178" w16cid:durableId="2084600276">
    <w:abstractNumId w:val="24"/>
  </w:num>
  <w:num w:numId="179" w16cid:durableId="2122450658">
    <w:abstractNumId w:val="24"/>
  </w:num>
  <w:num w:numId="180" w16cid:durableId="120614147">
    <w:abstractNumId w:val="24"/>
  </w:num>
  <w:num w:numId="181" w16cid:durableId="470446929">
    <w:abstractNumId w:val="24"/>
  </w:num>
  <w:num w:numId="182" w16cid:durableId="420755612">
    <w:abstractNumId w:val="24"/>
  </w:num>
  <w:num w:numId="183" w16cid:durableId="56785351">
    <w:abstractNumId w:val="24"/>
  </w:num>
  <w:num w:numId="184" w16cid:durableId="7174314">
    <w:abstractNumId w:val="24"/>
  </w:num>
  <w:num w:numId="185" w16cid:durableId="773552551">
    <w:abstractNumId w:val="24"/>
  </w:num>
  <w:num w:numId="186" w16cid:durableId="1430588267">
    <w:abstractNumId w:val="24"/>
  </w:num>
  <w:num w:numId="187" w16cid:durableId="920141004">
    <w:abstractNumId w:val="24"/>
  </w:num>
  <w:num w:numId="188" w16cid:durableId="1546942966">
    <w:abstractNumId w:val="24"/>
  </w:num>
  <w:num w:numId="189" w16cid:durableId="2027948484">
    <w:abstractNumId w:val="24"/>
  </w:num>
  <w:num w:numId="190" w16cid:durableId="1368095853">
    <w:abstractNumId w:val="24"/>
  </w:num>
  <w:num w:numId="191" w16cid:durableId="238175935">
    <w:abstractNumId w:val="24"/>
  </w:num>
  <w:num w:numId="192" w16cid:durableId="1324165593">
    <w:abstractNumId w:val="24"/>
  </w:num>
  <w:num w:numId="193" w16cid:durableId="1886989742">
    <w:abstractNumId w:val="24"/>
  </w:num>
  <w:num w:numId="194" w16cid:durableId="730268433">
    <w:abstractNumId w:val="24"/>
  </w:num>
  <w:num w:numId="195" w16cid:durableId="1665351487">
    <w:abstractNumId w:val="24"/>
  </w:num>
  <w:num w:numId="196" w16cid:durableId="886641988">
    <w:abstractNumId w:val="24"/>
  </w:num>
  <w:num w:numId="197" w16cid:durableId="676813792">
    <w:abstractNumId w:val="24"/>
  </w:num>
  <w:num w:numId="198" w16cid:durableId="1939412271">
    <w:abstractNumId w:val="24"/>
  </w:num>
  <w:num w:numId="199" w16cid:durableId="1738088167">
    <w:abstractNumId w:val="24"/>
  </w:num>
  <w:num w:numId="200" w16cid:durableId="1650203806">
    <w:abstractNumId w:val="24"/>
  </w:num>
  <w:num w:numId="201" w16cid:durableId="1032069243">
    <w:abstractNumId w:val="24"/>
  </w:num>
  <w:num w:numId="202" w16cid:durableId="8870054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B73"/>
    <w:rsid w:val="0001589C"/>
    <w:rsid w:val="00016A7D"/>
    <w:rsid w:val="00036E7E"/>
    <w:rsid w:val="00051DAC"/>
    <w:rsid w:val="00051FE8"/>
    <w:rsid w:val="00056890"/>
    <w:rsid w:val="00056B73"/>
    <w:rsid w:val="00065882"/>
    <w:rsid w:val="00070929"/>
    <w:rsid w:val="0007696D"/>
    <w:rsid w:val="00082238"/>
    <w:rsid w:val="000C526A"/>
    <w:rsid w:val="000C5C31"/>
    <w:rsid w:val="000D2207"/>
    <w:rsid w:val="000E19EE"/>
    <w:rsid w:val="000F126C"/>
    <w:rsid w:val="000F1853"/>
    <w:rsid w:val="000F5B53"/>
    <w:rsid w:val="00114D8E"/>
    <w:rsid w:val="001258B5"/>
    <w:rsid w:val="001261A1"/>
    <w:rsid w:val="001262CF"/>
    <w:rsid w:val="00126DDD"/>
    <w:rsid w:val="00131BD8"/>
    <w:rsid w:val="00136DC1"/>
    <w:rsid w:val="00147211"/>
    <w:rsid w:val="0015151B"/>
    <w:rsid w:val="00161A4A"/>
    <w:rsid w:val="00161F01"/>
    <w:rsid w:val="00164950"/>
    <w:rsid w:val="001878CE"/>
    <w:rsid w:val="0019577C"/>
    <w:rsid w:val="001A117C"/>
    <w:rsid w:val="001A514F"/>
    <w:rsid w:val="001B5441"/>
    <w:rsid w:val="001B5CE2"/>
    <w:rsid w:val="001C27F1"/>
    <w:rsid w:val="001C5ACC"/>
    <w:rsid w:val="001E06EB"/>
    <w:rsid w:val="001E17B9"/>
    <w:rsid w:val="001F08E3"/>
    <w:rsid w:val="001F5D09"/>
    <w:rsid w:val="001F72DE"/>
    <w:rsid w:val="00221F8D"/>
    <w:rsid w:val="00231444"/>
    <w:rsid w:val="00251B41"/>
    <w:rsid w:val="00261F69"/>
    <w:rsid w:val="002621C0"/>
    <w:rsid w:val="00276963"/>
    <w:rsid w:val="00293AE8"/>
    <w:rsid w:val="0029696B"/>
    <w:rsid w:val="002A3E69"/>
    <w:rsid w:val="002B2A78"/>
    <w:rsid w:val="002B56DE"/>
    <w:rsid w:val="002C1C21"/>
    <w:rsid w:val="002C2427"/>
    <w:rsid w:val="002D28B5"/>
    <w:rsid w:val="002D6B1F"/>
    <w:rsid w:val="002E4307"/>
    <w:rsid w:val="00336684"/>
    <w:rsid w:val="00347D8E"/>
    <w:rsid w:val="0035367C"/>
    <w:rsid w:val="00356D5D"/>
    <w:rsid w:val="00357E87"/>
    <w:rsid w:val="00357FAD"/>
    <w:rsid w:val="00360EC1"/>
    <w:rsid w:val="00363113"/>
    <w:rsid w:val="003812CE"/>
    <w:rsid w:val="00383AFD"/>
    <w:rsid w:val="003968E1"/>
    <w:rsid w:val="003A3977"/>
    <w:rsid w:val="003B25F0"/>
    <w:rsid w:val="003C4FE6"/>
    <w:rsid w:val="003F60B9"/>
    <w:rsid w:val="0040017F"/>
    <w:rsid w:val="00400595"/>
    <w:rsid w:val="004159A1"/>
    <w:rsid w:val="00422305"/>
    <w:rsid w:val="00433CC2"/>
    <w:rsid w:val="00452E4E"/>
    <w:rsid w:val="004538C6"/>
    <w:rsid w:val="004571E8"/>
    <w:rsid w:val="00463D47"/>
    <w:rsid w:val="00463D89"/>
    <w:rsid w:val="004670EC"/>
    <w:rsid w:val="004825A3"/>
    <w:rsid w:val="00493888"/>
    <w:rsid w:val="0049615F"/>
    <w:rsid w:val="004A0D28"/>
    <w:rsid w:val="004A108C"/>
    <w:rsid w:val="004A1692"/>
    <w:rsid w:val="004B0DFF"/>
    <w:rsid w:val="004B727A"/>
    <w:rsid w:val="004C2A00"/>
    <w:rsid w:val="004E31B1"/>
    <w:rsid w:val="00505312"/>
    <w:rsid w:val="0051152C"/>
    <w:rsid w:val="0051164F"/>
    <w:rsid w:val="0051279F"/>
    <w:rsid w:val="00525E96"/>
    <w:rsid w:val="0053751B"/>
    <w:rsid w:val="005555B9"/>
    <w:rsid w:val="00557E72"/>
    <w:rsid w:val="005718DB"/>
    <w:rsid w:val="00582480"/>
    <w:rsid w:val="00586EF7"/>
    <w:rsid w:val="005A4DB2"/>
    <w:rsid w:val="005A633D"/>
    <w:rsid w:val="005B27A9"/>
    <w:rsid w:val="005B6E0B"/>
    <w:rsid w:val="005C590C"/>
    <w:rsid w:val="005D1CC0"/>
    <w:rsid w:val="005D5BF9"/>
    <w:rsid w:val="005F189F"/>
    <w:rsid w:val="005F4B94"/>
    <w:rsid w:val="00602A88"/>
    <w:rsid w:val="00603313"/>
    <w:rsid w:val="00615BBD"/>
    <w:rsid w:val="00617CBF"/>
    <w:rsid w:val="00621EF9"/>
    <w:rsid w:val="00633AB7"/>
    <w:rsid w:val="00637B63"/>
    <w:rsid w:val="0064414D"/>
    <w:rsid w:val="006567CE"/>
    <w:rsid w:val="00672C5D"/>
    <w:rsid w:val="00685A6B"/>
    <w:rsid w:val="006A5865"/>
    <w:rsid w:val="006A6651"/>
    <w:rsid w:val="006A6B76"/>
    <w:rsid w:val="006A7448"/>
    <w:rsid w:val="006B390F"/>
    <w:rsid w:val="006B42F2"/>
    <w:rsid w:val="006B6AA9"/>
    <w:rsid w:val="006C452E"/>
    <w:rsid w:val="006F6B52"/>
    <w:rsid w:val="00707603"/>
    <w:rsid w:val="00715086"/>
    <w:rsid w:val="00735413"/>
    <w:rsid w:val="00735631"/>
    <w:rsid w:val="00742990"/>
    <w:rsid w:val="00753181"/>
    <w:rsid w:val="007549C7"/>
    <w:rsid w:val="00761D8C"/>
    <w:rsid w:val="00764338"/>
    <w:rsid w:val="00764F81"/>
    <w:rsid w:val="00772486"/>
    <w:rsid w:val="0077416E"/>
    <w:rsid w:val="00783345"/>
    <w:rsid w:val="00786665"/>
    <w:rsid w:val="007909CC"/>
    <w:rsid w:val="007B0B7E"/>
    <w:rsid w:val="007B45C4"/>
    <w:rsid w:val="007B6770"/>
    <w:rsid w:val="007F1814"/>
    <w:rsid w:val="007F4599"/>
    <w:rsid w:val="008109F2"/>
    <w:rsid w:val="00813010"/>
    <w:rsid w:val="0081726D"/>
    <w:rsid w:val="00817A58"/>
    <w:rsid w:val="00831687"/>
    <w:rsid w:val="00836480"/>
    <w:rsid w:val="00842115"/>
    <w:rsid w:val="008432FB"/>
    <w:rsid w:val="00851395"/>
    <w:rsid w:val="00863D92"/>
    <w:rsid w:val="00866E6E"/>
    <w:rsid w:val="00876D03"/>
    <w:rsid w:val="008820BB"/>
    <w:rsid w:val="0089368E"/>
    <w:rsid w:val="00893B0C"/>
    <w:rsid w:val="0089415D"/>
    <w:rsid w:val="008970F6"/>
    <w:rsid w:val="008A4D73"/>
    <w:rsid w:val="008B141E"/>
    <w:rsid w:val="008B3072"/>
    <w:rsid w:val="008C6993"/>
    <w:rsid w:val="008C6E7E"/>
    <w:rsid w:val="008E03CA"/>
    <w:rsid w:val="008E4A65"/>
    <w:rsid w:val="008E5981"/>
    <w:rsid w:val="008F600E"/>
    <w:rsid w:val="008F644F"/>
    <w:rsid w:val="009045FB"/>
    <w:rsid w:val="00916334"/>
    <w:rsid w:val="009419CD"/>
    <w:rsid w:val="00941BBE"/>
    <w:rsid w:val="0094383F"/>
    <w:rsid w:val="0096343B"/>
    <w:rsid w:val="00963751"/>
    <w:rsid w:val="009850EA"/>
    <w:rsid w:val="00987DEB"/>
    <w:rsid w:val="009A201E"/>
    <w:rsid w:val="009A3C25"/>
    <w:rsid w:val="009A6435"/>
    <w:rsid w:val="009B3C7C"/>
    <w:rsid w:val="009B6DCC"/>
    <w:rsid w:val="009C7EF8"/>
    <w:rsid w:val="009D3F43"/>
    <w:rsid w:val="009D5C15"/>
    <w:rsid w:val="009E3A30"/>
    <w:rsid w:val="009F0E10"/>
    <w:rsid w:val="009F2C6E"/>
    <w:rsid w:val="00A0451E"/>
    <w:rsid w:val="00A04549"/>
    <w:rsid w:val="00A169FC"/>
    <w:rsid w:val="00A16BE9"/>
    <w:rsid w:val="00A1720E"/>
    <w:rsid w:val="00A2701B"/>
    <w:rsid w:val="00A463CD"/>
    <w:rsid w:val="00A5393F"/>
    <w:rsid w:val="00A55CE1"/>
    <w:rsid w:val="00A615BE"/>
    <w:rsid w:val="00A65F90"/>
    <w:rsid w:val="00A870DF"/>
    <w:rsid w:val="00AB13EB"/>
    <w:rsid w:val="00AE0B63"/>
    <w:rsid w:val="00AE57BF"/>
    <w:rsid w:val="00AF7028"/>
    <w:rsid w:val="00B01623"/>
    <w:rsid w:val="00B07264"/>
    <w:rsid w:val="00B07D28"/>
    <w:rsid w:val="00B1648F"/>
    <w:rsid w:val="00B20B06"/>
    <w:rsid w:val="00B41FE3"/>
    <w:rsid w:val="00B43FC9"/>
    <w:rsid w:val="00B55914"/>
    <w:rsid w:val="00B616A8"/>
    <w:rsid w:val="00B93650"/>
    <w:rsid w:val="00BB04F0"/>
    <w:rsid w:val="00BB7CA7"/>
    <w:rsid w:val="00BD04E2"/>
    <w:rsid w:val="00BD063B"/>
    <w:rsid w:val="00BE1EC9"/>
    <w:rsid w:val="00BF0C08"/>
    <w:rsid w:val="00BF34BD"/>
    <w:rsid w:val="00BF7430"/>
    <w:rsid w:val="00C05EDC"/>
    <w:rsid w:val="00C246C4"/>
    <w:rsid w:val="00C47B8F"/>
    <w:rsid w:val="00C63EB4"/>
    <w:rsid w:val="00C64F76"/>
    <w:rsid w:val="00C716D3"/>
    <w:rsid w:val="00C74216"/>
    <w:rsid w:val="00C83982"/>
    <w:rsid w:val="00C8449A"/>
    <w:rsid w:val="00C8545A"/>
    <w:rsid w:val="00C85D8F"/>
    <w:rsid w:val="00C87718"/>
    <w:rsid w:val="00C96FFA"/>
    <w:rsid w:val="00CB1238"/>
    <w:rsid w:val="00CB237B"/>
    <w:rsid w:val="00CD0801"/>
    <w:rsid w:val="00CD4636"/>
    <w:rsid w:val="00CD67BF"/>
    <w:rsid w:val="00CE2708"/>
    <w:rsid w:val="00CF5D37"/>
    <w:rsid w:val="00D0175D"/>
    <w:rsid w:val="00D037AC"/>
    <w:rsid w:val="00D04A73"/>
    <w:rsid w:val="00D30FDB"/>
    <w:rsid w:val="00D416E2"/>
    <w:rsid w:val="00D4687D"/>
    <w:rsid w:val="00D473A5"/>
    <w:rsid w:val="00D74719"/>
    <w:rsid w:val="00DA6ADD"/>
    <w:rsid w:val="00DB50F8"/>
    <w:rsid w:val="00DE04DC"/>
    <w:rsid w:val="00DF0C19"/>
    <w:rsid w:val="00DF62EE"/>
    <w:rsid w:val="00E103D2"/>
    <w:rsid w:val="00E20EF1"/>
    <w:rsid w:val="00E30871"/>
    <w:rsid w:val="00E3425E"/>
    <w:rsid w:val="00E34BAB"/>
    <w:rsid w:val="00E6255D"/>
    <w:rsid w:val="00E631D9"/>
    <w:rsid w:val="00E63B3E"/>
    <w:rsid w:val="00E7288A"/>
    <w:rsid w:val="00E7691E"/>
    <w:rsid w:val="00E7740B"/>
    <w:rsid w:val="00E807EE"/>
    <w:rsid w:val="00E809F2"/>
    <w:rsid w:val="00E812F7"/>
    <w:rsid w:val="00E82CC7"/>
    <w:rsid w:val="00E84C58"/>
    <w:rsid w:val="00E90364"/>
    <w:rsid w:val="00E95647"/>
    <w:rsid w:val="00EC61F7"/>
    <w:rsid w:val="00EE07A5"/>
    <w:rsid w:val="00EF7871"/>
    <w:rsid w:val="00F0315A"/>
    <w:rsid w:val="00F07C73"/>
    <w:rsid w:val="00F130B2"/>
    <w:rsid w:val="00F30693"/>
    <w:rsid w:val="00F41EBD"/>
    <w:rsid w:val="00F54853"/>
    <w:rsid w:val="00F55ED3"/>
    <w:rsid w:val="00F60D86"/>
    <w:rsid w:val="00F709DB"/>
    <w:rsid w:val="00F86FDF"/>
    <w:rsid w:val="00F96CB3"/>
    <w:rsid w:val="00FA7A6A"/>
    <w:rsid w:val="00FB05EC"/>
    <w:rsid w:val="00FB0F4A"/>
    <w:rsid w:val="00FB5916"/>
    <w:rsid w:val="00FB7C45"/>
    <w:rsid w:val="00FC04A0"/>
    <w:rsid w:val="00FC1850"/>
    <w:rsid w:val="00FC5FB8"/>
    <w:rsid w:val="00FD18E4"/>
    <w:rsid w:val="00FF311E"/>
    <w:rsid w:val="00FF3E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2.jpeg"/><Relationship Id="rId39" Type="http://schemas.openxmlformats.org/officeDocument/2006/relationships/image" Target="media/image20.jpeg"/><Relationship Id="rId21" Type="http://schemas.openxmlformats.org/officeDocument/2006/relationships/image" Target="cid:2024092903.jpg" TargetMode="External"/><Relationship Id="rId34" Type="http://schemas.openxmlformats.org/officeDocument/2006/relationships/image" Target="media/image17.jpeg"/><Relationship Id="rId42" Type="http://schemas.openxmlformats.org/officeDocument/2006/relationships/image" Target="cid:2024092707.jpg" TargetMode="External"/><Relationship Id="rId47" Type="http://schemas.openxmlformats.org/officeDocument/2006/relationships/image" Target="media/image24.jpeg"/><Relationship Id="rId50" Type="http://schemas.openxmlformats.org/officeDocument/2006/relationships/image" Target="cid:2024092711.jpg" TargetMode="External"/><Relationship Id="rId55" Type="http://schemas.openxmlformats.org/officeDocument/2006/relationships/header" Target="header1.xml"/><Relationship Id="rId7" Type="http://schemas.openxmlformats.org/officeDocument/2006/relationships/hyperlink" Target="http://www.cpcaauto.com" TargetMode="External"/><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14.jpeg"/><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image" Target="cid:2024092604.jpg" TargetMode="External"/><Relationship Id="rId37" Type="http://schemas.openxmlformats.org/officeDocument/2006/relationships/image" Target="cid:2024092710.jpg" TargetMode="External"/><Relationship Id="rId40" Type="http://schemas.openxmlformats.org/officeDocument/2006/relationships/image" Target="cid:2024092705.jpg" TargetMode="External"/><Relationship Id="rId45" Type="http://schemas.openxmlformats.org/officeDocument/2006/relationships/image" Target="media/image23.jpeg"/><Relationship Id="rId53" Type="http://schemas.openxmlformats.org/officeDocument/2006/relationships/image" Target="cid:2024093001.jpg" TargetMode="External"/><Relationship Id="rId58"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image" Target="cid:2024092701.jpg" TargetMode="External"/><Relationship Id="rId14" Type="http://schemas.openxmlformats.org/officeDocument/2006/relationships/image" Target="cid:2024092402.jpg" TargetMode="External"/><Relationship Id="rId22" Type="http://schemas.openxmlformats.org/officeDocument/2006/relationships/image" Target="media/image10.jpeg"/><Relationship Id="rId27" Type="http://schemas.openxmlformats.org/officeDocument/2006/relationships/image" Target="cid:2024092503.jpg" TargetMode="External"/><Relationship Id="rId30" Type="http://schemas.openxmlformats.org/officeDocument/2006/relationships/image" Target="cid:2024092602.jpg" TargetMode="External"/><Relationship Id="rId35" Type="http://schemas.openxmlformats.org/officeDocument/2006/relationships/image" Target="cid:2024092601.jpg" TargetMode="External"/><Relationship Id="rId43" Type="http://schemas.openxmlformats.org/officeDocument/2006/relationships/image" Target="media/image22.jpeg"/><Relationship Id="rId48" Type="http://schemas.openxmlformats.org/officeDocument/2006/relationships/image" Target="cid:2024092703.jpg" TargetMode="External"/><Relationship Id="rId56"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26.png"/><Relationship Id="rId3" Type="http://schemas.openxmlformats.org/officeDocument/2006/relationships/settings" Target="settings.xml"/><Relationship Id="rId12" Type="http://schemas.openxmlformats.org/officeDocument/2006/relationships/image" Target="cid:2024092401.jpg" TargetMode="External"/><Relationship Id="rId17" Type="http://schemas.openxmlformats.org/officeDocument/2006/relationships/image" Target="cid:2024092502.jpg" TargetMode="External"/><Relationship Id="rId25" Type="http://schemas.openxmlformats.org/officeDocument/2006/relationships/image" Target="cid:2024092901.jpg" TargetMode="External"/><Relationship Id="rId33" Type="http://schemas.openxmlformats.org/officeDocument/2006/relationships/image" Target="media/image16.png"/><Relationship Id="rId38" Type="http://schemas.openxmlformats.org/officeDocument/2006/relationships/image" Target="media/image19.png"/><Relationship Id="rId46" Type="http://schemas.openxmlformats.org/officeDocument/2006/relationships/image" Target="cid:2024092605.jpg" TargetMode="External"/><Relationship Id="rId59" Type="http://schemas.openxmlformats.org/officeDocument/2006/relationships/header" Target="header3.xml"/><Relationship Id="rId20" Type="http://schemas.openxmlformats.org/officeDocument/2006/relationships/image" Target="media/image9.jpeg"/><Relationship Id="rId41" Type="http://schemas.openxmlformats.org/officeDocument/2006/relationships/image" Target="media/image21.jpeg"/><Relationship Id="rId54" Type="http://schemas.openxmlformats.org/officeDocument/2006/relationships/image" Target="media/image28.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cid:2024092501.jpg" TargetMode="External"/><Relationship Id="rId28" Type="http://schemas.openxmlformats.org/officeDocument/2006/relationships/image" Target="media/image13.png"/><Relationship Id="rId36" Type="http://schemas.openxmlformats.org/officeDocument/2006/relationships/image" Target="media/image18.jpeg"/><Relationship Id="rId49" Type="http://schemas.openxmlformats.org/officeDocument/2006/relationships/image" Target="media/image25.jpeg"/><Relationship Id="rId5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15.jpeg"/><Relationship Id="rId44" Type="http://schemas.openxmlformats.org/officeDocument/2006/relationships/image" Target="cid:2024092709.jpg" TargetMode="External"/><Relationship Id="rId52" Type="http://schemas.openxmlformats.org/officeDocument/2006/relationships/image" Target="media/image27.jpeg"/><Relationship Id="rId60"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TotalTime>
  <Pages>17</Pages>
  <Words>2071</Words>
  <Characters>11806</Characters>
  <Application>Microsoft Office Word</Application>
  <DocSecurity>0</DocSecurity>
  <Lines>98</Lines>
  <Paragraphs>27</Paragraphs>
  <ScaleCrop>false</ScaleCrop>
  <Company/>
  <LinksUpToDate>false</LinksUpToDate>
  <CharactersWithSpaces>13850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7</cp:revision>
  <dcterms:created xsi:type="dcterms:W3CDTF">2024-10-10T06:57:00Z</dcterms:created>
  <dcterms:modified xsi:type="dcterms:W3CDTF">2024-10-10T07:51:00Z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