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3FD88C64" w:rsidR="00131BD8" w:rsidRPr="00DA0FCC" w:rsidRDefault="00131BD8" w:rsidP="00131BD8">
      <w:pPr>
        <w:jc w:val="center"/>
        <w:outlineLvl w:val="0"/>
        <w:rPr>
          <w:rFonts w:ascii="宋体" w:eastAsia="宋体" w:hAnsi="宋体" w:cs="Times New Roman" w:hint="eastAsia"/>
          <w:sz w:val="35"/>
          <w:szCs w:val="35"/>
        </w:rPr>
      </w:pPr>
      <w:bookmarkStart w:id="0" w:name="_Toc308180609"/>
      <w:r w:rsidRPr="00DA0FCC">
        <w:rPr>
          <w:rFonts w:ascii="宋体" w:eastAsia="宋体" w:hAnsi="宋体" w:cs="黑体" w:hint="eastAsia"/>
          <w:sz w:val="35"/>
          <w:szCs w:val="35"/>
        </w:rPr>
        <w:t>车市扫描</w:t>
      </w:r>
      <w:r w:rsidRPr="00DA0FCC">
        <w:rPr>
          <w:rFonts w:ascii="宋体" w:eastAsia="宋体" w:hAnsi="宋体" w:cs="黑体"/>
          <w:sz w:val="35"/>
          <w:szCs w:val="35"/>
        </w:rPr>
        <w:t>-202</w:t>
      </w:r>
      <w:r w:rsidR="000C487E" w:rsidRPr="00DA0FCC">
        <w:rPr>
          <w:rFonts w:ascii="宋体" w:eastAsia="宋体" w:hAnsi="宋体" w:cs="黑体" w:hint="eastAsia"/>
          <w:sz w:val="35"/>
          <w:szCs w:val="35"/>
        </w:rPr>
        <w:t>5</w:t>
      </w:r>
      <w:r w:rsidRPr="00DA0FCC">
        <w:rPr>
          <w:rFonts w:ascii="宋体" w:eastAsia="宋体" w:hAnsi="宋体" w:cs="黑体" w:hint="eastAsia"/>
          <w:sz w:val="35"/>
          <w:szCs w:val="35"/>
        </w:rPr>
        <w:t>年</w:t>
      </w:r>
      <w:r w:rsidR="009F1234" w:rsidRPr="00DA0FCC">
        <w:rPr>
          <w:rFonts w:ascii="宋体" w:eastAsia="宋体" w:hAnsi="宋体" w:cs="黑体" w:hint="eastAsia"/>
          <w:sz w:val="35"/>
          <w:szCs w:val="35"/>
        </w:rPr>
        <w:t>2</w:t>
      </w:r>
      <w:r w:rsidR="00CB01DB" w:rsidRPr="00DA0FCC">
        <w:rPr>
          <w:rFonts w:ascii="宋体" w:eastAsia="宋体" w:hAnsi="宋体" w:cs="黑体" w:hint="eastAsia"/>
          <w:sz w:val="35"/>
          <w:szCs w:val="35"/>
        </w:rPr>
        <w:t>3</w:t>
      </w:r>
      <w:r w:rsidRPr="00DA0FCC">
        <w:rPr>
          <w:rFonts w:ascii="宋体" w:eastAsia="宋体" w:hAnsi="宋体" w:cs="黑体" w:hint="eastAsia"/>
          <w:sz w:val="35"/>
          <w:szCs w:val="35"/>
        </w:rPr>
        <w:t>期（</w:t>
      </w:r>
      <w:r w:rsidR="009F1234" w:rsidRPr="00DA0FCC">
        <w:rPr>
          <w:rFonts w:ascii="宋体" w:eastAsia="宋体" w:hAnsi="宋体" w:cs="黑体" w:hint="eastAsia"/>
          <w:sz w:val="35"/>
          <w:szCs w:val="35"/>
        </w:rPr>
        <w:t>6</w:t>
      </w:r>
      <w:r w:rsidRPr="00DA0FCC">
        <w:rPr>
          <w:rFonts w:ascii="宋体" w:eastAsia="宋体" w:hAnsi="宋体" w:cs="黑体" w:hint="eastAsia"/>
          <w:sz w:val="35"/>
          <w:szCs w:val="35"/>
        </w:rPr>
        <w:t>月</w:t>
      </w:r>
      <w:r w:rsidR="00CB01DB" w:rsidRPr="00DA0FCC">
        <w:rPr>
          <w:rFonts w:ascii="宋体" w:eastAsia="宋体" w:hAnsi="宋体" w:cs="黑体" w:hint="eastAsia"/>
          <w:sz w:val="35"/>
          <w:szCs w:val="35"/>
        </w:rPr>
        <w:t>16</w:t>
      </w:r>
      <w:r w:rsidRPr="00DA0FCC">
        <w:rPr>
          <w:rFonts w:ascii="宋体" w:eastAsia="宋体" w:hAnsi="宋体" w:cs="黑体" w:hint="eastAsia"/>
          <w:sz w:val="35"/>
          <w:szCs w:val="35"/>
        </w:rPr>
        <w:t>日</w:t>
      </w:r>
      <w:r w:rsidRPr="00DA0FCC">
        <w:rPr>
          <w:rFonts w:ascii="宋体" w:eastAsia="宋体" w:hAnsi="宋体" w:cs="黑体"/>
          <w:sz w:val="35"/>
          <w:szCs w:val="35"/>
        </w:rPr>
        <w:t>-</w:t>
      </w:r>
      <w:r w:rsidR="009F1234" w:rsidRPr="00DA0FCC">
        <w:rPr>
          <w:rFonts w:ascii="宋体" w:eastAsia="宋体" w:hAnsi="宋体" w:cs="黑体" w:hint="eastAsia"/>
          <w:sz w:val="35"/>
          <w:szCs w:val="35"/>
        </w:rPr>
        <w:t>6</w:t>
      </w:r>
      <w:r w:rsidRPr="00DA0FCC">
        <w:rPr>
          <w:rFonts w:ascii="宋体" w:eastAsia="宋体" w:hAnsi="宋体" w:cs="黑体" w:hint="eastAsia"/>
          <w:sz w:val="35"/>
          <w:szCs w:val="35"/>
        </w:rPr>
        <w:t>月</w:t>
      </w:r>
      <w:r w:rsidR="00CB01DB" w:rsidRPr="00DA0FCC">
        <w:rPr>
          <w:rFonts w:ascii="宋体" w:eastAsia="宋体" w:hAnsi="宋体" w:cs="黑体" w:hint="eastAsia"/>
          <w:sz w:val="35"/>
          <w:szCs w:val="35"/>
        </w:rPr>
        <w:t>22</w:t>
      </w:r>
      <w:r w:rsidRPr="00DA0FCC">
        <w:rPr>
          <w:rFonts w:ascii="宋体" w:eastAsia="宋体" w:hAnsi="宋体" w:cs="黑体" w:hint="eastAsia"/>
          <w:sz w:val="35"/>
          <w:szCs w:val="35"/>
        </w:rPr>
        <w:t>日）</w:t>
      </w:r>
      <w:bookmarkEnd w:id="0"/>
    </w:p>
    <w:p w14:paraId="03A0F6AA" w14:textId="77777777" w:rsidR="00131BD8" w:rsidRPr="00DA0FCC" w:rsidRDefault="00131BD8" w:rsidP="00131BD8">
      <w:pPr>
        <w:rPr>
          <w:rFonts w:ascii="宋体" w:eastAsia="宋体" w:hAnsi="宋体" w:cs="黑体" w:hint="eastAsia"/>
        </w:rPr>
      </w:pPr>
    </w:p>
    <w:p w14:paraId="2153412D" w14:textId="0819C7D6" w:rsidR="00131BD8" w:rsidRPr="00DA0FCC" w:rsidRDefault="009F1234" w:rsidP="00131BD8">
      <w:pPr>
        <w:rPr>
          <w:rFonts w:ascii="宋体" w:eastAsia="宋体" w:hAnsi="宋体" w:cs="黑体" w:hint="eastAsia"/>
          <w:szCs w:val="21"/>
        </w:rPr>
      </w:pPr>
      <w:r w:rsidRPr="00DA0FCC">
        <w:rPr>
          <w:rFonts w:ascii="宋体" w:eastAsia="宋体" w:hAnsi="宋体" w:cs="黑体" w:hint="eastAsia"/>
          <w:szCs w:val="21"/>
        </w:rPr>
        <w:t>主要信息源自乘联分会每日新闻等</w:t>
      </w:r>
      <w:r w:rsidR="0093199D" w:rsidRPr="00DA0FCC">
        <w:rPr>
          <w:rFonts w:ascii="宋体" w:eastAsia="宋体" w:hAnsi="宋体" w:cs="黑体" w:hint="eastAsia"/>
          <w:szCs w:val="21"/>
        </w:rPr>
        <w:cr/>
      </w:r>
      <w:r w:rsidR="00131BD8" w:rsidRPr="00DA0FCC">
        <w:rPr>
          <w:rFonts w:ascii="宋体" w:eastAsia="宋体" w:hAnsi="宋体" w:cs="黑体" w:hint="eastAsia"/>
          <w:szCs w:val="21"/>
        </w:rPr>
        <w:t>网站：</w:t>
      </w:r>
      <w:hyperlink r:id="rId7" w:history="1">
        <w:r w:rsidR="00131BD8" w:rsidRPr="00DA0FCC">
          <w:rPr>
            <w:rStyle w:val="a7"/>
            <w:rFonts w:ascii="宋体" w:eastAsia="宋体" w:hAnsi="宋体" w:cs="黑体"/>
            <w:szCs w:val="21"/>
          </w:rPr>
          <w:t>http://www.cpcaauto.com</w:t>
        </w:r>
      </w:hyperlink>
    </w:p>
    <w:p w14:paraId="3297FDF6" w14:textId="0F7C74AA" w:rsidR="00F60D86" w:rsidRPr="00DA0FCC" w:rsidRDefault="00F60D86">
      <w:pPr>
        <w:rPr>
          <w:rFonts w:ascii="宋体" w:eastAsia="宋体" w:hAnsi="宋体" w:hint="eastAsia"/>
        </w:rPr>
      </w:pPr>
    </w:p>
    <w:p w14:paraId="34944EB0" w14:textId="13776414" w:rsidR="00131BD8" w:rsidRDefault="00131BD8" w:rsidP="00DA0FCC">
      <w:pPr>
        <w:pStyle w:val="1"/>
        <w:numPr>
          <w:ilvl w:val="0"/>
          <w:numId w:val="1"/>
        </w:numPr>
        <w:spacing w:before="0" w:after="0" w:line="240" w:lineRule="auto"/>
        <w:ind w:left="0" w:firstLine="6"/>
        <w:rPr>
          <w:rFonts w:ascii="宋体" w:eastAsia="宋体" w:hAnsi="宋体"/>
        </w:rPr>
      </w:pPr>
      <w:r w:rsidRPr="00DA0FCC">
        <w:rPr>
          <w:rFonts w:ascii="宋体" w:eastAsia="宋体" w:hAnsi="宋体" w:hint="eastAsia"/>
        </w:rPr>
        <w:t>本周车市概述</w:t>
      </w:r>
    </w:p>
    <w:p w14:paraId="32D8B0EB" w14:textId="77777777" w:rsidR="0008362A" w:rsidRDefault="0008362A" w:rsidP="0008362A">
      <w:pPr>
        <w:ind w:firstLineChars="200" w:firstLine="422"/>
        <w:rPr>
          <w:rFonts w:ascii="宋体" w:eastAsia="宋体" w:hAnsi="宋体"/>
        </w:rPr>
      </w:pPr>
      <w:r w:rsidRPr="0008362A">
        <w:rPr>
          <w:rFonts w:ascii="宋体" w:eastAsia="宋体" w:hAnsi="宋体" w:hint="eastAsia"/>
          <w:b/>
          <w:bCs/>
        </w:rPr>
        <w:t>乘用车：</w:t>
      </w:r>
      <w:r w:rsidRPr="0008362A">
        <w:rPr>
          <w:rFonts w:ascii="宋体" w:eastAsia="宋体" w:hAnsi="宋体" w:hint="eastAsia"/>
        </w:rPr>
        <w:t>6月1-22日</w:t>
      </w:r>
      <w:r>
        <w:rPr>
          <w:rFonts w:ascii="宋体" w:eastAsia="宋体" w:hAnsi="宋体" w:hint="eastAsia"/>
        </w:rPr>
        <w:t>，</w:t>
      </w:r>
      <w:r w:rsidRPr="0008362A">
        <w:rPr>
          <w:rFonts w:ascii="宋体" w:eastAsia="宋体" w:hAnsi="宋体" w:hint="eastAsia"/>
        </w:rPr>
        <w:t>全国乘用车市场零售126.9万辆，同比去年</w:t>
      </w:r>
      <w:r>
        <w:rPr>
          <w:rFonts w:ascii="宋体" w:eastAsia="宋体" w:hAnsi="宋体" w:hint="eastAsia"/>
        </w:rPr>
        <w:t>6月同期</w:t>
      </w:r>
      <w:r w:rsidRPr="0008362A">
        <w:rPr>
          <w:rFonts w:ascii="宋体" w:eastAsia="宋体" w:hAnsi="宋体" w:hint="eastAsia"/>
        </w:rPr>
        <w:t>增长24%，较上月同期增长8%</w:t>
      </w:r>
      <w:r>
        <w:rPr>
          <w:rFonts w:ascii="宋体" w:eastAsia="宋体" w:hAnsi="宋体" w:hint="eastAsia"/>
        </w:rPr>
        <w:t>，</w:t>
      </w:r>
      <w:r w:rsidRPr="0008362A">
        <w:rPr>
          <w:rFonts w:ascii="宋体" w:eastAsia="宋体" w:hAnsi="宋体" w:hint="eastAsia"/>
        </w:rPr>
        <w:t>今年以来累计零售1</w:t>
      </w:r>
      <w:r>
        <w:rPr>
          <w:rFonts w:ascii="宋体" w:eastAsia="宋体" w:hAnsi="宋体" w:hint="eastAsia"/>
        </w:rPr>
        <w:t>,</w:t>
      </w:r>
      <w:r w:rsidRPr="0008362A">
        <w:rPr>
          <w:rFonts w:ascii="宋体" w:eastAsia="宋体" w:hAnsi="宋体" w:hint="eastAsia"/>
        </w:rPr>
        <w:t>008.6万辆，同比增长11%</w:t>
      </w:r>
      <w:r>
        <w:rPr>
          <w:rFonts w:ascii="宋体" w:eastAsia="宋体" w:hAnsi="宋体" w:hint="eastAsia"/>
        </w:rPr>
        <w:t>；</w:t>
      </w:r>
      <w:r w:rsidRPr="0008362A">
        <w:rPr>
          <w:rFonts w:ascii="宋体" w:eastAsia="宋体" w:hAnsi="宋体" w:hint="eastAsia"/>
        </w:rPr>
        <w:t>6月1-22日</w:t>
      </w:r>
      <w:r>
        <w:rPr>
          <w:rFonts w:ascii="宋体" w:eastAsia="宋体" w:hAnsi="宋体" w:hint="eastAsia"/>
        </w:rPr>
        <w:t>，</w:t>
      </w:r>
      <w:r w:rsidRPr="0008362A">
        <w:rPr>
          <w:rFonts w:ascii="宋体" w:eastAsia="宋体" w:hAnsi="宋体" w:hint="eastAsia"/>
        </w:rPr>
        <w:t>全国乘用车</w:t>
      </w:r>
      <w:r>
        <w:rPr>
          <w:rFonts w:ascii="宋体" w:eastAsia="宋体" w:hAnsi="宋体" w:hint="eastAsia"/>
        </w:rPr>
        <w:t>厂商</w:t>
      </w:r>
      <w:r w:rsidRPr="0008362A">
        <w:rPr>
          <w:rFonts w:ascii="宋体" w:eastAsia="宋体" w:hAnsi="宋体" w:hint="eastAsia"/>
        </w:rPr>
        <w:t>批发123.8万辆，同比去年</w:t>
      </w:r>
      <w:r>
        <w:rPr>
          <w:rFonts w:ascii="宋体" w:eastAsia="宋体" w:hAnsi="宋体" w:hint="eastAsia"/>
        </w:rPr>
        <w:t>6月同期</w:t>
      </w:r>
      <w:r w:rsidRPr="0008362A">
        <w:rPr>
          <w:rFonts w:ascii="宋体" w:eastAsia="宋体" w:hAnsi="宋体" w:hint="eastAsia"/>
        </w:rPr>
        <w:t>增长14%，较上月同期增长9%</w:t>
      </w:r>
      <w:r>
        <w:rPr>
          <w:rFonts w:ascii="宋体" w:eastAsia="宋体" w:hAnsi="宋体" w:hint="eastAsia"/>
        </w:rPr>
        <w:t>，</w:t>
      </w:r>
      <w:r w:rsidRPr="0008362A">
        <w:rPr>
          <w:rFonts w:ascii="宋体" w:eastAsia="宋体" w:hAnsi="宋体" w:hint="eastAsia"/>
        </w:rPr>
        <w:t>今年以来累计批发1</w:t>
      </w:r>
      <w:r>
        <w:rPr>
          <w:rFonts w:ascii="宋体" w:eastAsia="宋体" w:hAnsi="宋体" w:hint="eastAsia"/>
        </w:rPr>
        <w:t>,</w:t>
      </w:r>
      <w:r w:rsidRPr="0008362A">
        <w:rPr>
          <w:rFonts w:ascii="宋体" w:eastAsia="宋体" w:hAnsi="宋体" w:hint="eastAsia"/>
        </w:rPr>
        <w:t>202.8万辆，同比增长12%。</w:t>
      </w:r>
    </w:p>
    <w:p w14:paraId="4B015E7B" w14:textId="6ACE34CD" w:rsidR="0008362A" w:rsidRDefault="0008362A" w:rsidP="0008362A">
      <w:pPr>
        <w:ind w:firstLineChars="200" w:firstLine="422"/>
        <w:rPr>
          <w:rFonts w:ascii="宋体" w:eastAsia="宋体" w:hAnsi="宋体"/>
        </w:rPr>
      </w:pPr>
      <w:r w:rsidRPr="0008362A">
        <w:rPr>
          <w:rFonts w:ascii="宋体" w:eastAsia="宋体" w:hAnsi="宋体" w:hint="eastAsia"/>
          <w:b/>
          <w:bCs/>
        </w:rPr>
        <w:t>新能源：</w:t>
      </w:r>
      <w:r w:rsidRPr="0008362A">
        <w:rPr>
          <w:rFonts w:ascii="宋体" w:eastAsia="宋体" w:hAnsi="宋体" w:hint="eastAsia"/>
        </w:rPr>
        <w:t>6月1-22日</w:t>
      </w:r>
      <w:r>
        <w:rPr>
          <w:rFonts w:ascii="宋体" w:eastAsia="宋体" w:hAnsi="宋体" w:hint="eastAsia"/>
        </w:rPr>
        <w:t>，全国乘用车</w:t>
      </w:r>
      <w:r w:rsidRPr="0008362A">
        <w:rPr>
          <w:rFonts w:ascii="宋体" w:eastAsia="宋体" w:hAnsi="宋体" w:hint="eastAsia"/>
        </w:rPr>
        <w:t>新能源市场零售69.1万辆，同比去年</w:t>
      </w:r>
      <w:r>
        <w:rPr>
          <w:rFonts w:ascii="宋体" w:eastAsia="宋体" w:hAnsi="宋体" w:hint="eastAsia"/>
        </w:rPr>
        <w:t>6月同期</w:t>
      </w:r>
      <w:r w:rsidRPr="0008362A">
        <w:rPr>
          <w:rFonts w:ascii="宋体" w:eastAsia="宋体" w:hAnsi="宋体" w:hint="eastAsia"/>
        </w:rPr>
        <w:t>增长38%，较上月同期增长11%</w:t>
      </w:r>
      <w:r>
        <w:rPr>
          <w:rFonts w:ascii="宋体" w:eastAsia="宋体" w:hAnsi="宋体" w:hint="eastAsia"/>
        </w:rPr>
        <w:t>，</w:t>
      </w:r>
      <w:r w:rsidRPr="0008362A">
        <w:rPr>
          <w:rFonts w:ascii="宋体" w:eastAsia="宋体" w:hAnsi="宋体" w:hint="eastAsia"/>
        </w:rPr>
        <w:t>全国新能源市场零售渗透率54.5%</w:t>
      </w:r>
      <w:r>
        <w:rPr>
          <w:rFonts w:ascii="宋体" w:eastAsia="宋体" w:hAnsi="宋体" w:hint="eastAsia"/>
        </w:rPr>
        <w:t>，</w:t>
      </w:r>
      <w:r w:rsidRPr="0008362A">
        <w:rPr>
          <w:rFonts w:ascii="宋体" w:eastAsia="宋体" w:hAnsi="宋体" w:hint="eastAsia"/>
        </w:rPr>
        <w:t>今年以来累计零售504.9万辆，同比增长35%</w:t>
      </w:r>
      <w:r>
        <w:rPr>
          <w:rFonts w:ascii="宋体" w:eastAsia="宋体" w:hAnsi="宋体" w:hint="eastAsia"/>
        </w:rPr>
        <w:t>；</w:t>
      </w:r>
      <w:r w:rsidRPr="0008362A">
        <w:rPr>
          <w:rFonts w:ascii="宋体" w:eastAsia="宋体" w:hAnsi="宋体" w:hint="eastAsia"/>
        </w:rPr>
        <w:t>6月1-22日</w:t>
      </w:r>
      <w:r>
        <w:rPr>
          <w:rFonts w:ascii="宋体" w:eastAsia="宋体" w:hAnsi="宋体" w:hint="eastAsia"/>
        </w:rPr>
        <w:t>，</w:t>
      </w:r>
      <w:r w:rsidRPr="0008362A">
        <w:rPr>
          <w:rFonts w:ascii="宋体" w:eastAsia="宋体" w:hAnsi="宋体" w:hint="eastAsia"/>
        </w:rPr>
        <w:t>全国乘用车</w:t>
      </w:r>
      <w:r>
        <w:rPr>
          <w:rFonts w:ascii="宋体" w:eastAsia="宋体" w:hAnsi="宋体" w:hint="eastAsia"/>
        </w:rPr>
        <w:t>厂商</w:t>
      </w:r>
      <w:r w:rsidRPr="0008362A">
        <w:rPr>
          <w:rFonts w:ascii="宋体" w:eastAsia="宋体" w:hAnsi="宋体" w:hint="eastAsia"/>
        </w:rPr>
        <w:t>新能源批发66.6万辆，同比去年</w:t>
      </w:r>
      <w:r>
        <w:rPr>
          <w:rFonts w:ascii="宋体" w:eastAsia="宋体" w:hAnsi="宋体" w:hint="eastAsia"/>
        </w:rPr>
        <w:t>6月同期</w:t>
      </w:r>
      <w:r w:rsidRPr="0008362A">
        <w:rPr>
          <w:rFonts w:ascii="宋体" w:eastAsia="宋体" w:hAnsi="宋体" w:hint="eastAsia"/>
        </w:rPr>
        <w:t>增长22%，较上月同期增长6%</w:t>
      </w:r>
      <w:r>
        <w:rPr>
          <w:rFonts w:ascii="宋体" w:eastAsia="宋体" w:hAnsi="宋体" w:hint="eastAsia"/>
        </w:rPr>
        <w:t>，</w:t>
      </w:r>
      <w:r w:rsidR="000E1F64">
        <w:rPr>
          <w:rFonts w:ascii="宋体" w:eastAsia="宋体" w:hAnsi="宋体" w:hint="eastAsia"/>
        </w:rPr>
        <w:t>全国</w:t>
      </w:r>
      <w:r w:rsidRPr="0008362A">
        <w:rPr>
          <w:rFonts w:ascii="宋体" w:eastAsia="宋体" w:hAnsi="宋体" w:hint="eastAsia"/>
        </w:rPr>
        <w:t>新能源批发渗透率53.8%</w:t>
      </w:r>
      <w:r>
        <w:rPr>
          <w:rFonts w:ascii="宋体" w:eastAsia="宋体" w:hAnsi="宋体" w:hint="eastAsia"/>
        </w:rPr>
        <w:t>，</w:t>
      </w:r>
      <w:r w:rsidRPr="0008362A">
        <w:rPr>
          <w:rFonts w:ascii="宋体" w:eastAsia="宋体" w:hAnsi="宋体" w:hint="eastAsia"/>
        </w:rPr>
        <w:t>今年以来累计批发587.2万辆，同比增长38%。</w:t>
      </w:r>
    </w:p>
    <w:p w14:paraId="4FE8A255" w14:textId="77777777" w:rsidR="0008362A" w:rsidRPr="0008362A" w:rsidRDefault="0008362A" w:rsidP="0008362A">
      <w:pPr>
        <w:rPr>
          <w:rFonts w:ascii="宋体" w:eastAsia="宋体" w:hAnsi="宋体" w:hint="eastAsia"/>
        </w:rPr>
      </w:pPr>
    </w:p>
    <w:p w14:paraId="73F5A59F" w14:textId="37BA6C8E" w:rsidR="004C2A64" w:rsidRPr="004C2A64" w:rsidRDefault="00760802" w:rsidP="004C2A64">
      <w:pPr>
        <w:pStyle w:val="2"/>
        <w:numPr>
          <w:ilvl w:val="0"/>
          <w:numId w:val="9"/>
        </w:numPr>
        <w:spacing w:before="0" w:after="0" w:line="240" w:lineRule="auto"/>
        <w:ind w:left="0" w:hanging="11"/>
        <w:rPr>
          <w:rFonts w:ascii="宋体" w:eastAsia="宋体" w:hAnsi="宋体" w:hint="eastAsia"/>
          <w:sz w:val="24"/>
          <w:szCs w:val="24"/>
        </w:rPr>
      </w:pPr>
      <w:r w:rsidRPr="00DA0FCC">
        <w:rPr>
          <w:rFonts w:ascii="宋体" w:eastAsia="宋体" w:hAnsi="宋体"/>
          <w:sz w:val="24"/>
          <w:szCs w:val="24"/>
        </w:rPr>
        <w:t>20</w:t>
      </w:r>
      <w:r w:rsidRPr="00DA0FCC">
        <w:rPr>
          <w:rFonts w:ascii="宋体" w:eastAsia="宋体" w:hAnsi="宋体" w:hint="eastAsia"/>
          <w:sz w:val="24"/>
          <w:szCs w:val="24"/>
        </w:rPr>
        <w:t>25年6月全国乘用车</w:t>
      </w:r>
      <w:r w:rsidR="004C2A64">
        <w:rPr>
          <w:rFonts w:ascii="宋体" w:eastAsia="宋体" w:hAnsi="宋体" w:hint="eastAsia"/>
          <w:sz w:val="24"/>
          <w:szCs w:val="24"/>
        </w:rPr>
        <w:t>零售</w:t>
      </w:r>
      <w:r w:rsidRPr="00DA0FCC">
        <w:rPr>
          <w:rFonts w:ascii="宋体" w:eastAsia="宋体" w:hAnsi="宋体" w:hint="eastAsia"/>
          <w:sz w:val="24"/>
          <w:szCs w:val="24"/>
        </w:rPr>
        <w:t>市场平稳较强</w:t>
      </w:r>
    </w:p>
    <w:p w14:paraId="38296BB9" w14:textId="21A21F27" w:rsidR="001A6626" w:rsidRPr="00DA0FCC" w:rsidRDefault="001A6626" w:rsidP="004C2A64">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3C74BEC4" wp14:editId="12DBD897">
            <wp:extent cx="5274310" cy="3664585"/>
            <wp:effectExtent l="0" t="0" r="2540" b="0"/>
            <wp:docPr id="6618187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18720" name="图片 661818720"/>
                    <pic:cNvPicPr/>
                  </pic:nvPicPr>
                  <pic:blipFill>
                    <a:blip r:embed="rId8">
                      <a:extLst>
                        <a:ext uri="{28A0092B-C50C-407E-A947-70E740481C1C}">
                          <a14:useLocalDpi xmlns:a14="http://schemas.microsoft.com/office/drawing/2010/main" val="0"/>
                        </a:ext>
                      </a:extLst>
                    </a:blip>
                    <a:stretch>
                      <a:fillRect/>
                    </a:stretch>
                  </pic:blipFill>
                  <pic:spPr>
                    <a:xfrm>
                      <a:off x="0" y="0"/>
                      <a:ext cx="5274310" cy="3664585"/>
                    </a:xfrm>
                    <a:prstGeom prst="rect">
                      <a:avLst/>
                    </a:prstGeom>
                  </pic:spPr>
                </pic:pic>
              </a:graphicData>
            </a:graphic>
          </wp:inline>
        </w:drawing>
      </w:r>
    </w:p>
    <w:p w14:paraId="3C392340" w14:textId="3C3F4C8A" w:rsidR="00760802" w:rsidRPr="00DA0FCC" w:rsidRDefault="00760802" w:rsidP="004C2A64">
      <w:pPr>
        <w:ind w:firstLineChars="200" w:firstLine="420"/>
        <w:rPr>
          <w:rFonts w:ascii="宋体" w:eastAsia="宋体" w:hAnsi="宋体" w:hint="eastAsia"/>
          <w:color w:val="000000" w:themeColor="text1"/>
        </w:rPr>
      </w:pPr>
      <w:r w:rsidRPr="00DA0FCC">
        <w:rPr>
          <w:rFonts w:ascii="宋体" w:eastAsia="宋体" w:hAnsi="宋体" w:hint="eastAsia"/>
          <w:color w:val="000000" w:themeColor="text1"/>
        </w:rPr>
        <w:t>6月第</w:t>
      </w:r>
      <w:r w:rsidR="004C2A64">
        <w:rPr>
          <w:rFonts w:ascii="宋体" w:eastAsia="宋体" w:hAnsi="宋体" w:hint="eastAsia"/>
          <w:color w:val="000000" w:themeColor="text1"/>
        </w:rPr>
        <w:t>一</w:t>
      </w:r>
      <w:r w:rsidRPr="00DA0FCC">
        <w:rPr>
          <w:rFonts w:ascii="宋体" w:eastAsia="宋体" w:hAnsi="宋体" w:hint="eastAsia"/>
          <w:color w:val="000000" w:themeColor="text1"/>
        </w:rPr>
        <w:t>周</w:t>
      </w:r>
      <w:r w:rsidR="004C2A64">
        <w:rPr>
          <w:rFonts w:ascii="宋体" w:eastAsia="宋体" w:hAnsi="宋体" w:hint="eastAsia"/>
          <w:color w:val="000000" w:themeColor="text1"/>
        </w:rPr>
        <w:t>全国</w:t>
      </w:r>
      <w:r w:rsidRPr="00DA0FCC">
        <w:rPr>
          <w:rFonts w:ascii="宋体" w:eastAsia="宋体" w:hAnsi="宋体" w:hint="eastAsia"/>
          <w:color w:val="000000" w:themeColor="text1"/>
        </w:rPr>
        <w:t>乘用车</w:t>
      </w:r>
      <w:r w:rsidRPr="00DA0FCC">
        <w:rPr>
          <w:rFonts w:ascii="宋体" w:eastAsia="宋体" w:hAnsi="宋体"/>
          <w:color w:val="000000" w:themeColor="text1"/>
        </w:rPr>
        <w:t>市场零售</w:t>
      </w:r>
      <w:r w:rsidR="004C2A64">
        <w:rPr>
          <w:rFonts w:ascii="宋体" w:eastAsia="宋体" w:hAnsi="宋体" w:hint="eastAsia"/>
          <w:color w:val="000000" w:themeColor="text1"/>
        </w:rPr>
        <w:t>日均</w:t>
      </w:r>
      <w:r w:rsidRPr="00DA0FCC">
        <w:rPr>
          <w:rFonts w:ascii="宋体" w:eastAsia="宋体" w:hAnsi="宋体" w:hint="eastAsia"/>
          <w:color w:val="000000" w:themeColor="text1"/>
        </w:rPr>
        <w:t>4.2</w:t>
      </w:r>
      <w:r w:rsidRPr="00DA0FCC">
        <w:rPr>
          <w:rFonts w:ascii="宋体" w:eastAsia="宋体" w:hAnsi="宋体"/>
          <w:color w:val="000000" w:themeColor="text1"/>
        </w:rPr>
        <w:t>万辆，同比去年</w:t>
      </w:r>
      <w:r w:rsidR="004C2A64">
        <w:rPr>
          <w:rFonts w:ascii="宋体" w:eastAsia="宋体" w:hAnsi="宋体" w:hint="eastAsia"/>
          <w:color w:val="000000" w:themeColor="text1"/>
        </w:rPr>
        <w:t>6月</w:t>
      </w:r>
      <w:r w:rsidRPr="00DA0FCC">
        <w:rPr>
          <w:rFonts w:ascii="宋体" w:eastAsia="宋体" w:hAnsi="宋体" w:hint="eastAsia"/>
          <w:color w:val="000000" w:themeColor="text1"/>
        </w:rPr>
        <w:t>同期增长17%</w:t>
      </w:r>
      <w:r w:rsidRPr="00DA0FCC">
        <w:rPr>
          <w:rFonts w:ascii="宋体" w:eastAsia="宋体" w:hAnsi="宋体"/>
          <w:color w:val="000000" w:themeColor="text1"/>
        </w:rPr>
        <w:t>，较上月同期</w:t>
      </w:r>
      <w:r w:rsidRPr="00DA0FCC">
        <w:rPr>
          <w:rFonts w:ascii="宋体" w:eastAsia="宋体" w:hAnsi="宋体" w:hint="eastAsia"/>
          <w:color w:val="000000" w:themeColor="text1"/>
        </w:rPr>
        <w:t>下降14</w:t>
      </w:r>
      <w:r w:rsidRPr="00DA0FCC">
        <w:rPr>
          <w:rFonts w:ascii="宋体" w:eastAsia="宋体" w:hAnsi="宋体"/>
          <w:color w:val="000000" w:themeColor="text1"/>
        </w:rPr>
        <w:t>%。</w:t>
      </w:r>
    </w:p>
    <w:p w14:paraId="770A114F" w14:textId="0BFDE22D" w:rsidR="00760802" w:rsidRPr="00DA0FCC" w:rsidRDefault="00760802" w:rsidP="00760802">
      <w:pPr>
        <w:ind w:firstLineChars="202" w:firstLine="424"/>
        <w:rPr>
          <w:rFonts w:ascii="宋体" w:eastAsia="宋体" w:hAnsi="宋体" w:hint="eastAsia"/>
          <w:color w:val="000000" w:themeColor="text1"/>
        </w:rPr>
      </w:pPr>
      <w:r w:rsidRPr="00DA0FCC">
        <w:rPr>
          <w:rFonts w:ascii="宋体" w:eastAsia="宋体" w:hAnsi="宋体" w:hint="eastAsia"/>
          <w:color w:val="000000" w:themeColor="text1"/>
        </w:rPr>
        <w:t>6月第</w:t>
      </w:r>
      <w:r w:rsidR="004C2A64">
        <w:rPr>
          <w:rFonts w:ascii="宋体" w:eastAsia="宋体" w:hAnsi="宋体" w:hint="eastAsia"/>
          <w:color w:val="000000" w:themeColor="text1"/>
        </w:rPr>
        <w:t>二</w:t>
      </w:r>
      <w:r w:rsidRPr="00DA0FCC">
        <w:rPr>
          <w:rFonts w:ascii="宋体" w:eastAsia="宋体" w:hAnsi="宋体" w:hint="eastAsia"/>
          <w:color w:val="000000" w:themeColor="text1"/>
        </w:rPr>
        <w:t>周</w:t>
      </w:r>
      <w:r w:rsidR="004C2A64">
        <w:rPr>
          <w:rFonts w:ascii="宋体" w:eastAsia="宋体" w:hAnsi="宋体" w:hint="eastAsia"/>
          <w:color w:val="000000" w:themeColor="text1"/>
        </w:rPr>
        <w:t>全国</w:t>
      </w:r>
      <w:r w:rsidRPr="00DA0FCC">
        <w:rPr>
          <w:rFonts w:ascii="宋体" w:eastAsia="宋体" w:hAnsi="宋体" w:hint="eastAsia"/>
          <w:color w:val="000000" w:themeColor="text1"/>
        </w:rPr>
        <w:t>乘用车</w:t>
      </w:r>
      <w:r w:rsidRPr="00DA0FCC">
        <w:rPr>
          <w:rFonts w:ascii="宋体" w:eastAsia="宋体" w:hAnsi="宋体"/>
          <w:color w:val="000000" w:themeColor="text1"/>
        </w:rPr>
        <w:t>市场</w:t>
      </w:r>
      <w:r w:rsidR="004C2A64">
        <w:rPr>
          <w:rFonts w:ascii="宋体" w:eastAsia="宋体" w:hAnsi="宋体" w:hint="eastAsia"/>
          <w:color w:val="000000" w:themeColor="text1"/>
        </w:rPr>
        <w:t>零售</w:t>
      </w:r>
      <w:r w:rsidRPr="00DA0FCC">
        <w:rPr>
          <w:rFonts w:ascii="宋体" w:eastAsia="宋体" w:hAnsi="宋体" w:hint="eastAsia"/>
          <w:color w:val="000000" w:themeColor="text1"/>
        </w:rPr>
        <w:t>日均5.</w:t>
      </w:r>
      <w:r w:rsidR="008B72AD" w:rsidRPr="00DA0FCC">
        <w:rPr>
          <w:rFonts w:ascii="宋体" w:eastAsia="宋体" w:hAnsi="宋体" w:hint="eastAsia"/>
          <w:color w:val="000000" w:themeColor="text1"/>
        </w:rPr>
        <w:t>3</w:t>
      </w:r>
      <w:r w:rsidRPr="00DA0FCC">
        <w:rPr>
          <w:rFonts w:ascii="宋体" w:eastAsia="宋体" w:hAnsi="宋体"/>
          <w:color w:val="000000" w:themeColor="text1"/>
        </w:rPr>
        <w:t>万辆，同比去年</w:t>
      </w:r>
      <w:r w:rsidR="004C2A64">
        <w:rPr>
          <w:rFonts w:ascii="宋体" w:eastAsia="宋体" w:hAnsi="宋体" w:hint="eastAsia"/>
          <w:color w:val="000000" w:themeColor="text1"/>
        </w:rPr>
        <w:t>6月</w:t>
      </w:r>
      <w:r w:rsidRPr="00DA0FCC">
        <w:rPr>
          <w:rFonts w:ascii="宋体" w:eastAsia="宋体" w:hAnsi="宋体" w:hint="eastAsia"/>
          <w:color w:val="000000" w:themeColor="text1"/>
        </w:rPr>
        <w:t>同期增长2</w:t>
      </w:r>
      <w:r w:rsidR="008B72AD" w:rsidRPr="00DA0FCC">
        <w:rPr>
          <w:rFonts w:ascii="宋体" w:eastAsia="宋体" w:hAnsi="宋体" w:hint="eastAsia"/>
          <w:color w:val="000000" w:themeColor="text1"/>
        </w:rPr>
        <w:t>3</w:t>
      </w:r>
      <w:r w:rsidRPr="00DA0FCC">
        <w:rPr>
          <w:rFonts w:ascii="宋体" w:eastAsia="宋体" w:hAnsi="宋体" w:hint="eastAsia"/>
          <w:color w:val="000000" w:themeColor="text1"/>
        </w:rPr>
        <w:t>%</w:t>
      </w:r>
      <w:r w:rsidRPr="00DA0FCC">
        <w:rPr>
          <w:rFonts w:ascii="宋体" w:eastAsia="宋体" w:hAnsi="宋体"/>
          <w:color w:val="000000" w:themeColor="text1"/>
        </w:rPr>
        <w:t>，较上月同期</w:t>
      </w:r>
      <w:r w:rsidRPr="00DA0FCC">
        <w:rPr>
          <w:rFonts w:ascii="宋体" w:eastAsia="宋体" w:hAnsi="宋体" w:hint="eastAsia"/>
          <w:color w:val="000000" w:themeColor="text1"/>
        </w:rPr>
        <w:t>下降</w:t>
      </w:r>
      <w:r w:rsidR="008B72AD" w:rsidRPr="00DA0FCC">
        <w:rPr>
          <w:rFonts w:ascii="宋体" w:eastAsia="宋体" w:hAnsi="宋体" w:hint="eastAsia"/>
          <w:color w:val="000000" w:themeColor="text1"/>
        </w:rPr>
        <w:t>5</w:t>
      </w:r>
      <w:r w:rsidRPr="00DA0FCC">
        <w:rPr>
          <w:rFonts w:ascii="宋体" w:eastAsia="宋体" w:hAnsi="宋体"/>
          <w:color w:val="000000" w:themeColor="text1"/>
        </w:rPr>
        <w:t>%。</w:t>
      </w:r>
    </w:p>
    <w:p w14:paraId="05E429C6" w14:textId="65CDD050" w:rsidR="00BB48B0" w:rsidRPr="00DA0FCC" w:rsidRDefault="00BB48B0" w:rsidP="00BB48B0">
      <w:pPr>
        <w:ind w:firstLineChars="202" w:firstLine="424"/>
        <w:rPr>
          <w:rFonts w:ascii="宋体" w:eastAsia="宋体" w:hAnsi="宋体" w:hint="eastAsia"/>
          <w:b/>
          <w:bCs/>
          <w:color w:val="000000" w:themeColor="text1"/>
        </w:rPr>
      </w:pPr>
      <w:r w:rsidRPr="00DA0FCC">
        <w:rPr>
          <w:rFonts w:ascii="宋体" w:eastAsia="宋体" w:hAnsi="宋体" w:hint="eastAsia"/>
          <w:color w:val="000000" w:themeColor="text1"/>
        </w:rPr>
        <w:t>6月第</w:t>
      </w:r>
      <w:r w:rsidR="004C2A64">
        <w:rPr>
          <w:rFonts w:ascii="宋体" w:eastAsia="宋体" w:hAnsi="宋体" w:hint="eastAsia"/>
          <w:color w:val="000000" w:themeColor="text1"/>
        </w:rPr>
        <w:t>三</w:t>
      </w:r>
      <w:r w:rsidRPr="00DA0FCC">
        <w:rPr>
          <w:rFonts w:ascii="宋体" w:eastAsia="宋体" w:hAnsi="宋体" w:hint="eastAsia"/>
          <w:color w:val="000000" w:themeColor="text1"/>
        </w:rPr>
        <w:t>周</w:t>
      </w:r>
      <w:r w:rsidR="004C2A64">
        <w:rPr>
          <w:rFonts w:ascii="宋体" w:eastAsia="宋体" w:hAnsi="宋体" w:hint="eastAsia"/>
          <w:color w:val="000000" w:themeColor="text1"/>
        </w:rPr>
        <w:t>全国</w:t>
      </w:r>
      <w:r w:rsidRPr="00DA0FCC">
        <w:rPr>
          <w:rFonts w:ascii="宋体" w:eastAsia="宋体" w:hAnsi="宋体" w:hint="eastAsia"/>
          <w:color w:val="000000" w:themeColor="text1"/>
        </w:rPr>
        <w:t>乘用车</w:t>
      </w:r>
      <w:r w:rsidRPr="00DA0FCC">
        <w:rPr>
          <w:rFonts w:ascii="宋体" w:eastAsia="宋体" w:hAnsi="宋体"/>
          <w:color w:val="000000" w:themeColor="text1"/>
        </w:rPr>
        <w:t>市场</w:t>
      </w:r>
      <w:r w:rsidR="004C2A64">
        <w:rPr>
          <w:rFonts w:ascii="宋体" w:eastAsia="宋体" w:hAnsi="宋体" w:hint="eastAsia"/>
          <w:color w:val="000000" w:themeColor="text1"/>
        </w:rPr>
        <w:t>零售</w:t>
      </w:r>
      <w:r w:rsidRPr="00DA0FCC">
        <w:rPr>
          <w:rFonts w:ascii="宋体" w:eastAsia="宋体" w:hAnsi="宋体" w:hint="eastAsia"/>
          <w:color w:val="000000" w:themeColor="text1"/>
        </w:rPr>
        <w:t>日均</w:t>
      </w:r>
      <w:r w:rsidR="008B72AD" w:rsidRPr="00DA0FCC">
        <w:rPr>
          <w:rFonts w:ascii="宋体" w:eastAsia="宋体" w:hAnsi="宋体" w:hint="eastAsia"/>
          <w:color w:val="000000" w:themeColor="text1"/>
        </w:rPr>
        <w:t>8.1</w:t>
      </w:r>
      <w:r w:rsidRPr="00DA0FCC">
        <w:rPr>
          <w:rFonts w:ascii="宋体" w:eastAsia="宋体" w:hAnsi="宋体"/>
          <w:color w:val="000000" w:themeColor="text1"/>
        </w:rPr>
        <w:t>万辆，同比去年</w:t>
      </w:r>
      <w:r w:rsidR="004C2A64">
        <w:rPr>
          <w:rFonts w:ascii="宋体" w:eastAsia="宋体" w:hAnsi="宋体" w:hint="eastAsia"/>
          <w:color w:val="000000" w:themeColor="text1"/>
        </w:rPr>
        <w:t>6月</w:t>
      </w:r>
      <w:r w:rsidRPr="00DA0FCC">
        <w:rPr>
          <w:rFonts w:ascii="宋体" w:eastAsia="宋体" w:hAnsi="宋体" w:hint="eastAsia"/>
          <w:color w:val="000000" w:themeColor="text1"/>
        </w:rPr>
        <w:t>同期增长</w:t>
      </w:r>
      <w:r w:rsidR="008B72AD" w:rsidRPr="00DA0FCC">
        <w:rPr>
          <w:rFonts w:ascii="宋体" w:eastAsia="宋体" w:hAnsi="宋体" w:hint="eastAsia"/>
          <w:color w:val="000000" w:themeColor="text1"/>
        </w:rPr>
        <w:t>30</w:t>
      </w:r>
      <w:r w:rsidRPr="00DA0FCC">
        <w:rPr>
          <w:rFonts w:ascii="宋体" w:eastAsia="宋体" w:hAnsi="宋体" w:hint="eastAsia"/>
          <w:color w:val="000000" w:themeColor="text1"/>
        </w:rPr>
        <w:t>%</w:t>
      </w:r>
      <w:r w:rsidRPr="00DA0FCC">
        <w:rPr>
          <w:rFonts w:ascii="宋体" w:eastAsia="宋体" w:hAnsi="宋体"/>
          <w:color w:val="000000" w:themeColor="text1"/>
        </w:rPr>
        <w:t>，较上月同期</w:t>
      </w:r>
      <w:r w:rsidR="008B72AD" w:rsidRPr="00DA0FCC">
        <w:rPr>
          <w:rFonts w:ascii="宋体" w:eastAsia="宋体" w:hAnsi="宋体" w:hint="eastAsia"/>
          <w:color w:val="000000" w:themeColor="text1"/>
        </w:rPr>
        <w:t>增</w:t>
      </w:r>
      <w:r w:rsidR="004C2A64">
        <w:rPr>
          <w:rFonts w:ascii="宋体" w:eastAsia="宋体" w:hAnsi="宋体" w:hint="eastAsia"/>
          <w:color w:val="000000" w:themeColor="text1"/>
        </w:rPr>
        <w:t>长</w:t>
      </w:r>
      <w:r w:rsidR="008B72AD" w:rsidRPr="00DA0FCC">
        <w:rPr>
          <w:rFonts w:ascii="宋体" w:eastAsia="宋体" w:hAnsi="宋体" w:hint="eastAsia"/>
          <w:color w:val="000000" w:themeColor="text1"/>
        </w:rPr>
        <w:t>42</w:t>
      </w:r>
      <w:r w:rsidRPr="00DA0FCC">
        <w:rPr>
          <w:rFonts w:ascii="宋体" w:eastAsia="宋体" w:hAnsi="宋体"/>
          <w:color w:val="000000" w:themeColor="text1"/>
        </w:rPr>
        <w:t>%。</w:t>
      </w:r>
    </w:p>
    <w:p w14:paraId="5846F357" w14:textId="0DF0AA6C" w:rsidR="00760802" w:rsidRPr="00DA0FCC" w:rsidRDefault="008B72AD" w:rsidP="00760802">
      <w:pPr>
        <w:ind w:firstLineChars="202" w:firstLine="426"/>
        <w:rPr>
          <w:rFonts w:ascii="宋体" w:eastAsia="宋体" w:hAnsi="宋体" w:hint="eastAsia"/>
          <w:b/>
          <w:bCs/>
          <w:color w:val="000000" w:themeColor="text1"/>
        </w:rPr>
      </w:pPr>
      <w:r w:rsidRPr="00DA0FCC">
        <w:rPr>
          <w:rFonts w:ascii="宋体" w:eastAsia="宋体" w:hAnsi="宋体"/>
          <w:b/>
          <w:bCs/>
          <w:color w:val="000000" w:themeColor="text1"/>
        </w:rPr>
        <w:lastRenderedPageBreak/>
        <w:t>6月1-22日</w:t>
      </w:r>
      <w:r w:rsidR="004C2A64">
        <w:rPr>
          <w:rFonts w:ascii="宋体" w:eastAsia="宋体" w:hAnsi="宋体" w:hint="eastAsia"/>
          <w:b/>
          <w:bCs/>
          <w:color w:val="000000" w:themeColor="text1"/>
        </w:rPr>
        <w:t>，</w:t>
      </w:r>
      <w:r w:rsidRPr="00DA0FCC">
        <w:rPr>
          <w:rFonts w:ascii="宋体" w:eastAsia="宋体" w:hAnsi="宋体"/>
          <w:b/>
          <w:bCs/>
          <w:color w:val="000000" w:themeColor="text1"/>
        </w:rPr>
        <w:t>全国乘用车市场零售126.9万辆，同比去年</w:t>
      </w:r>
      <w:r w:rsidR="004C2A64">
        <w:rPr>
          <w:rFonts w:ascii="宋体" w:eastAsia="宋体" w:hAnsi="宋体" w:hint="eastAsia"/>
          <w:b/>
          <w:bCs/>
          <w:color w:val="000000" w:themeColor="text1"/>
        </w:rPr>
        <w:t>6月同期</w:t>
      </w:r>
      <w:r w:rsidRPr="00DA0FCC">
        <w:rPr>
          <w:rFonts w:ascii="宋体" w:eastAsia="宋体" w:hAnsi="宋体"/>
          <w:b/>
          <w:bCs/>
          <w:color w:val="000000" w:themeColor="text1"/>
        </w:rPr>
        <w:t>增长24%，较上月同期增长8%。今年以来累计零售1</w:t>
      </w:r>
      <w:r w:rsidR="004C2A64">
        <w:rPr>
          <w:rFonts w:ascii="宋体" w:eastAsia="宋体" w:hAnsi="宋体" w:hint="eastAsia"/>
          <w:b/>
          <w:bCs/>
          <w:color w:val="000000" w:themeColor="text1"/>
        </w:rPr>
        <w:t>,</w:t>
      </w:r>
      <w:r w:rsidRPr="00DA0FCC">
        <w:rPr>
          <w:rFonts w:ascii="宋体" w:eastAsia="宋体" w:hAnsi="宋体"/>
          <w:b/>
          <w:bCs/>
          <w:color w:val="000000" w:themeColor="text1"/>
        </w:rPr>
        <w:t>008.6万辆，同比增长11%。</w:t>
      </w:r>
    </w:p>
    <w:p w14:paraId="34F24352" w14:textId="2F4A859E" w:rsidR="00760802" w:rsidRPr="00DA0FCC" w:rsidRDefault="00760802" w:rsidP="00760802">
      <w:pPr>
        <w:ind w:firstLineChars="202" w:firstLine="424"/>
        <w:rPr>
          <w:rFonts w:ascii="宋体" w:eastAsia="宋体" w:hAnsi="宋体" w:hint="eastAsia"/>
          <w:color w:val="000000" w:themeColor="text1"/>
        </w:rPr>
      </w:pPr>
      <w:r w:rsidRPr="00DA0FCC">
        <w:rPr>
          <w:rFonts w:ascii="宋体" w:eastAsia="宋体" w:hAnsi="宋体" w:hint="eastAsia"/>
          <w:color w:val="000000" w:themeColor="text1"/>
        </w:rPr>
        <w:t>今年以来国内经济形势好于预期，尤其近两个月的出口改善，稳定了内需的基础，国家和多省市对应的促消费政策</w:t>
      </w:r>
      <w:r w:rsidR="004C2A64">
        <w:rPr>
          <w:rFonts w:ascii="宋体" w:eastAsia="宋体" w:hAnsi="宋体" w:hint="eastAsia"/>
          <w:color w:val="000000" w:themeColor="text1"/>
        </w:rPr>
        <w:t>共同</w:t>
      </w:r>
      <w:r w:rsidRPr="00DA0FCC">
        <w:rPr>
          <w:rFonts w:ascii="宋体" w:eastAsia="宋体" w:hAnsi="宋体" w:hint="eastAsia"/>
          <w:color w:val="000000" w:themeColor="text1"/>
        </w:rPr>
        <w:t>推动下，各地促消费活动全面活跃市场气氛。随着部分地区的补贴资金阶段性紧张</w:t>
      </w:r>
      <w:r w:rsidRPr="00DA0FCC">
        <w:rPr>
          <w:rFonts w:ascii="宋体" w:eastAsia="宋体" w:hAnsi="宋体"/>
          <w:color w:val="000000" w:themeColor="text1"/>
        </w:rPr>
        <w:t>，</w:t>
      </w:r>
      <w:r w:rsidRPr="00DA0FCC">
        <w:rPr>
          <w:rFonts w:ascii="宋体" w:eastAsia="宋体" w:hAnsi="宋体" w:hint="eastAsia"/>
          <w:color w:val="000000" w:themeColor="text1"/>
        </w:rPr>
        <w:t>经销商</w:t>
      </w:r>
      <w:r w:rsidRPr="00DA0FCC">
        <w:rPr>
          <w:rFonts w:ascii="宋体" w:eastAsia="宋体" w:hAnsi="宋体"/>
          <w:color w:val="000000" w:themeColor="text1"/>
        </w:rPr>
        <w:t>为了抢抓以旧换新政策机会，</w:t>
      </w:r>
      <w:r w:rsidRPr="00DA0FCC">
        <w:rPr>
          <w:rFonts w:ascii="宋体" w:eastAsia="宋体" w:hAnsi="宋体" w:hint="eastAsia"/>
          <w:color w:val="000000" w:themeColor="text1"/>
        </w:rPr>
        <w:t>加大促消费的宣传，效果较好。部分</w:t>
      </w:r>
      <w:r w:rsidR="0008362A">
        <w:rPr>
          <w:rFonts w:ascii="宋体" w:eastAsia="宋体" w:hAnsi="宋体" w:hint="eastAsia"/>
          <w:color w:val="000000" w:themeColor="text1"/>
        </w:rPr>
        <w:t>厂商</w:t>
      </w:r>
      <w:r w:rsidRPr="00DA0FCC">
        <w:rPr>
          <w:rFonts w:ascii="宋体" w:eastAsia="宋体" w:hAnsi="宋体" w:hint="eastAsia"/>
          <w:color w:val="000000" w:themeColor="text1"/>
        </w:rPr>
        <w:t>推出的“一口价”短期内形成了暂时稳定的供求关系，强力的补贴是难得的购车机遇，消费者购车积极性持续高涨。随着高考后的购车需求逐步释放，暑期自驾购车需求拉动车市保持较好热度。北京增发</w:t>
      </w:r>
      <w:r w:rsidRPr="00DA0FCC">
        <w:rPr>
          <w:rFonts w:ascii="宋体" w:eastAsia="宋体" w:hAnsi="宋体"/>
          <w:color w:val="000000" w:themeColor="text1"/>
        </w:rPr>
        <w:t>2万个新能源指标</w:t>
      </w:r>
      <w:r w:rsidRPr="00DA0FCC">
        <w:rPr>
          <w:rFonts w:ascii="宋体" w:eastAsia="宋体" w:hAnsi="宋体" w:hint="eastAsia"/>
          <w:color w:val="000000" w:themeColor="text1"/>
        </w:rPr>
        <w:t>也是对6月车市的很好促进。</w:t>
      </w:r>
    </w:p>
    <w:p w14:paraId="4D0D7E26" w14:textId="58F4C49B" w:rsidR="00760802" w:rsidRPr="00DA0FCC" w:rsidRDefault="00760802" w:rsidP="00760802">
      <w:pPr>
        <w:ind w:firstLineChars="202" w:firstLine="424"/>
        <w:rPr>
          <w:rFonts w:ascii="宋体" w:eastAsia="宋体" w:hAnsi="宋体" w:hint="eastAsia"/>
          <w:color w:val="000000" w:themeColor="text1"/>
        </w:rPr>
      </w:pPr>
      <w:r w:rsidRPr="00DA0FCC">
        <w:rPr>
          <w:rFonts w:ascii="宋体" w:eastAsia="宋体" w:hAnsi="宋体" w:hint="eastAsia"/>
          <w:color w:val="000000" w:themeColor="text1"/>
        </w:rPr>
        <w:t>今年车市消费热点不断转变，年初的纯电动走势较强，5月以来增程式新品和插混车型走势明显恢复，加之燃油车市场走势较强，共同带动6月初的车市消费持续走强。</w:t>
      </w:r>
    </w:p>
    <w:p w14:paraId="19AD5E16" w14:textId="77777777" w:rsidR="00760802" w:rsidRPr="00DA0FCC" w:rsidRDefault="00760802" w:rsidP="00760802">
      <w:pPr>
        <w:ind w:firstLineChars="202" w:firstLine="424"/>
        <w:rPr>
          <w:rFonts w:ascii="宋体" w:eastAsia="宋体" w:hAnsi="宋体" w:hint="eastAsia"/>
        </w:rPr>
      </w:pPr>
    </w:p>
    <w:p w14:paraId="18F42247" w14:textId="3F360185" w:rsidR="00760802" w:rsidRPr="00DA0FCC" w:rsidRDefault="00760802" w:rsidP="00760802">
      <w:pPr>
        <w:pStyle w:val="2"/>
        <w:numPr>
          <w:ilvl w:val="0"/>
          <w:numId w:val="9"/>
        </w:numPr>
        <w:spacing w:before="0" w:after="0" w:line="240" w:lineRule="auto"/>
        <w:ind w:left="0" w:hanging="11"/>
        <w:rPr>
          <w:rFonts w:ascii="宋体" w:eastAsia="宋体" w:hAnsi="宋体" w:hint="eastAsia"/>
          <w:sz w:val="24"/>
          <w:szCs w:val="24"/>
        </w:rPr>
      </w:pPr>
      <w:r w:rsidRPr="00DA0FCC">
        <w:rPr>
          <w:rFonts w:ascii="宋体" w:eastAsia="宋体" w:hAnsi="宋体"/>
          <w:sz w:val="24"/>
          <w:szCs w:val="24"/>
        </w:rPr>
        <w:t>20</w:t>
      </w:r>
      <w:r w:rsidRPr="00DA0FCC">
        <w:rPr>
          <w:rFonts w:ascii="宋体" w:eastAsia="宋体" w:hAnsi="宋体" w:hint="eastAsia"/>
          <w:sz w:val="24"/>
          <w:szCs w:val="24"/>
        </w:rPr>
        <w:t>25年6月全国乘用车</w:t>
      </w:r>
      <w:r w:rsidR="0008362A">
        <w:rPr>
          <w:rFonts w:ascii="宋体" w:eastAsia="宋体" w:hAnsi="宋体" w:hint="eastAsia"/>
          <w:sz w:val="24"/>
          <w:szCs w:val="24"/>
        </w:rPr>
        <w:t>厂商</w:t>
      </w:r>
      <w:r w:rsidR="004C2A64">
        <w:rPr>
          <w:rFonts w:ascii="宋体" w:eastAsia="宋体" w:hAnsi="宋体" w:hint="eastAsia"/>
          <w:sz w:val="24"/>
          <w:szCs w:val="24"/>
        </w:rPr>
        <w:t>批发</w:t>
      </w:r>
      <w:r w:rsidRPr="00DA0FCC">
        <w:rPr>
          <w:rFonts w:ascii="宋体" w:eastAsia="宋体" w:hAnsi="宋体" w:hint="eastAsia"/>
          <w:sz w:val="24"/>
          <w:szCs w:val="24"/>
        </w:rPr>
        <w:t>销量平稳较强</w:t>
      </w:r>
    </w:p>
    <w:p w14:paraId="0B6E41F7" w14:textId="067A4B7B" w:rsidR="007957B5" w:rsidRPr="00DA0FCC" w:rsidRDefault="007957B5" w:rsidP="007957B5">
      <w:pPr>
        <w:jc w:val="center"/>
        <w:rPr>
          <w:rFonts w:ascii="宋体" w:eastAsia="宋体" w:hAnsi="宋体" w:hint="eastAsia"/>
          <w:color w:val="EE0000"/>
        </w:rPr>
      </w:pPr>
      <w:r>
        <w:rPr>
          <w:rFonts w:ascii="宋体" w:eastAsia="宋体" w:hAnsi="宋体" w:hint="eastAsia"/>
          <w:noProof/>
          <w:color w:val="EE0000"/>
          <w14:ligatures w14:val="standardContextual"/>
        </w:rPr>
        <w:drawing>
          <wp:inline distT="0" distB="0" distL="0" distR="0" wp14:anchorId="4F742195" wp14:editId="0E7C0C3B">
            <wp:extent cx="5040000" cy="3507855"/>
            <wp:effectExtent l="0" t="0" r="8255" b="0"/>
            <wp:docPr id="15271014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101485" name="图片 1527101485"/>
                    <pic:cNvPicPr/>
                  </pic:nvPicPr>
                  <pic:blipFill>
                    <a:blip r:embed="rId9">
                      <a:extLst>
                        <a:ext uri="{28A0092B-C50C-407E-A947-70E740481C1C}">
                          <a14:useLocalDpi xmlns:a14="http://schemas.microsoft.com/office/drawing/2010/main" val="0"/>
                        </a:ext>
                      </a:extLst>
                    </a:blip>
                    <a:stretch>
                      <a:fillRect/>
                    </a:stretch>
                  </pic:blipFill>
                  <pic:spPr>
                    <a:xfrm>
                      <a:off x="0" y="0"/>
                      <a:ext cx="5040000" cy="3507855"/>
                    </a:xfrm>
                    <a:prstGeom prst="rect">
                      <a:avLst/>
                    </a:prstGeom>
                  </pic:spPr>
                </pic:pic>
              </a:graphicData>
            </a:graphic>
          </wp:inline>
        </w:drawing>
      </w:r>
    </w:p>
    <w:p w14:paraId="1E1900A9" w14:textId="4A0423B8" w:rsidR="00760802" w:rsidRPr="00DA0FCC" w:rsidRDefault="00760802" w:rsidP="007957B5">
      <w:pPr>
        <w:ind w:firstLineChars="200" w:firstLine="420"/>
        <w:rPr>
          <w:rFonts w:ascii="宋体" w:eastAsia="宋体" w:hAnsi="宋体" w:hint="eastAsia"/>
          <w:color w:val="000000" w:themeColor="text1"/>
        </w:rPr>
      </w:pPr>
      <w:r w:rsidRPr="00DA0FCC">
        <w:rPr>
          <w:rFonts w:ascii="宋体" w:eastAsia="宋体" w:hAnsi="宋体" w:hint="eastAsia"/>
          <w:color w:val="000000" w:themeColor="text1"/>
        </w:rPr>
        <w:t>6月</w:t>
      </w:r>
      <w:r w:rsidRPr="00DA0FCC">
        <w:rPr>
          <w:rFonts w:ascii="宋体" w:eastAsia="宋体" w:hAnsi="宋体"/>
          <w:color w:val="000000" w:themeColor="text1"/>
        </w:rPr>
        <w:t>第</w:t>
      </w:r>
      <w:r w:rsidR="007957B5">
        <w:rPr>
          <w:rFonts w:ascii="宋体" w:eastAsia="宋体" w:hAnsi="宋体" w:hint="eastAsia"/>
          <w:color w:val="000000" w:themeColor="text1"/>
        </w:rPr>
        <w:t>一</w:t>
      </w:r>
      <w:r w:rsidRPr="00DA0FCC">
        <w:rPr>
          <w:rFonts w:ascii="宋体" w:eastAsia="宋体" w:hAnsi="宋体"/>
          <w:color w:val="000000" w:themeColor="text1"/>
        </w:rPr>
        <w:t>周</w:t>
      </w:r>
      <w:r w:rsidR="007957B5">
        <w:rPr>
          <w:rFonts w:ascii="宋体" w:eastAsia="宋体" w:hAnsi="宋体" w:hint="eastAsia"/>
          <w:color w:val="000000" w:themeColor="text1"/>
        </w:rPr>
        <w:t>全国乘用车厂商</w:t>
      </w:r>
      <w:r w:rsidRPr="00DA0FCC">
        <w:rPr>
          <w:rFonts w:ascii="宋体" w:eastAsia="宋体" w:hAnsi="宋体"/>
          <w:color w:val="000000" w:themeColor="text1"/>
        </w:rPr>
        <w:t>批发日均</w:t>
      </w:r>
      <w:r w:rsidRPr="00DA0FCC">
        <w:rPr>
          <w:rFonts w:ascii="宋体" w:eastAsia="宋体" w:hAnsi="宋体" w:hint="eastAsia"/>
          <w:color w:val="000000" w:themeColor="text1"/>
        </w:rPr>
        <w:t>3.9</w:t>
      </w:r>
      <w:r w:rsidR="007957B5">
        <w:rPr>
          <w:rFonts w:ascii="宋体" w:eastAsia="宋体" w:hAnsi="宋体"/>
          <w:color w:val="000000" w:themeColor="text1"/>
        </w:rPr>
        <w:t>万辆</w:t>
      </w:r>
      <w:r w:rsidRPr="00DA0FCC">
        <w:rPr>
          <w:rFonts w:ascii="宋体" w:eastAsia="宋体" w:hAnsi="宋体"/>
          <w:color w:val="000000" w:themeColor="text1"/>
        </w:rPr>
        <w:t>，同比去年</w:t>
      </w:r>
      <w:r w:rsidR="007957B5">
        <w:rPr>
          <w:rFonts w:ascii="宋体" w:eastAsia="宋体" w:hAnsi="宋体" w:hint="eastAsia"/>
          <w:color w:val="000000" w:themeColor="text1"/>
        </w:rPr>
        <w:t>6月</w:t>
      </w:r>
      <w:r w:rsidRPr="00DA0FCC">
        <w:rPr>
          <w:rFonts w:ascii="宋体" w:eastAsia="宋体" w:hAnsi="宋体" w:hint="eastAsia"/>
          <w:color w:val="000000" w:themeColor="text1"/>
        </w:rPr>
        <w:t>同期增</w:t>
      </w:r>
      <w:r w:rsidR="007957B5">
        <w:rPr>
          <w:rFonts w:ascii="宋体" w:eastAsia="宋体" w:hAnsi="宋体" w:hint="eastAsia"/>
          <w:color w:val="000000" w:themeColor="text1"/>
        </w:rPr>
        <w:t>长</w:t>
      </w:r>
      <w:r w:rsidRPr="00DA0FCC">
        <w:rPr>
          <w:rFonts w:ascii="宋体" w:eastAsia="宋体" w:hAnsi="宋体" w:hint="eastAsia"/>
          <w:color w:val="000000" w:themeColor="text1"/>
        </w:rPr>
        <w:t>10</w:t>
      </w:r>
      <w:r w:rsidRPr="00DA0FCC">
        <w:rPr>
          <w:rFonts w:ascii="宋体" w:eastAsia="宋体" w:hAnsi="宋体"/>
          <w:color w:val="000000" w:themeColor="text1"/>
        </w:rPr>
        <w:t>%，环比上月同期</w:t>
      </w:r>
      <w:r w:rsidR="007957B5">
        <w:rPr>
          <w:rFonts w:ascii="宋体" w:eastAsia="宋体" w:hAnsi="宋体" w:hint="eastAsia"/>
          <w:color w:val="000000" w:themeColor="text1"/>
        </w:rPr>
        <w:t>下</w:t>
      </w:r>
      <w:r w:rsidRPr="00DA0FCC">
        <w:rPr>
          <w:rFonts w:ascii="宋体" w:eastAsia="宋体" w:hAnsi="宋体" w:hint="eastAsia"/>
          <w:color w:val="000000" w:themeColor="text1"/>
        </w:rPr>
        <w:t>降2</w:t>
      </w:r>
      <w:r w:rsidRPr="00DA0FCC">
        <w:rPr>
          <w:rFonts w:ascii="宋体" w:eastAsia="宋体" w:hAnsi="宋体"/>
          <w:color w:val="000000" w:themeColor="text1"/>
        </w:rPr>
        <w:t>%。</w:t>
      </w:r>
    </w:p>
    <w:p w14:paraId="403B193A" w14:textId="074EADF9" w:rsidR="00760802" w:rsidRPr="00DA0FCC" w:rsidRDefault="00760802" w:rsidP="00760802">
      <w:pPr>
        <w:ind w:firstLineChars="202" w:firstLine="424"/>
        <w:rPr>
          <w:rFonts w:ascii="宋体" w:eastAsia="宋体" w:hAnsi="宋体" w:hint="eastAsia"/>
          <w:color w:val="000000" w:themeColor="text1"/>
        </w:rPr>
      </w:pPr>
      <w:r w:rsidRPr="00DA0FCC">
        <w:rPr>
          <w:rFonts w:ascii="宋体" w:eastAsia="宋体" w:hAnsi="宋体" w:hint="eastAsia"/>
          <w:color w:val="000000" w:themeColor="text1"/>
        </w:rPr>
        <w:t>6月</w:t>
      </w:r>
      <w:r w:rsidRPr="00DA0FCC">
        <w:rPr>
          <w:rFonts w:ascii="宋体" w:eastAsia="宋体" w:hAnsi="宋体"/>
          <w:color w:val="000000" w:themeColor="text1"/>
        </w:rPr>
        <w:t>第</w:t>
      </w:r>
      <w:r w:rsidR="007957B5">
        <w:rPr>
          <w:rFonts w:ascii="宋体" w:eastAsia="宋体" w:hAnsi="宋体" w:hint="eastAsia"/>
          <w:color w:val="000000" w:themeColor="text1"/>
        </w:rPr>
        <w:t>二</w:t>
      </w:r>
      <w:r w:rsidRPr="00DA0FCC">
        <w:rPr>
          <w:rFonts w:ascii="宋体" w:eastAsia="宋体" w:hAnsi="宋体"/>
          <w:color w:val="000000" w:themeColor="text1"/>
        </w:rPr>
        <w:t>周</w:t>
      </w:r>
      <w:r w:rsidR="007957B5">
        <w:rPr>
          <w:rFonts w:ascii="宋体" w:eastAsia="宋体" w:hAnsi="宋体" w:hint="eastAsia"/>
          <w:color w:val="000000" w:themeColor="text1"/>
        </w:rPr>
        <w:t>全国乘用车厂商</w:t>
      </w:r>
      <w:r w:rsidRPr="00DA0FCC">
        <w:rPr>
          <w:rFonts w:ascii="宋体" w:eastAsia="宋体" w:hAnsi="宋体"/>
          <w:color w:val="000000" w:themeColor="text1"/>
        </w:rPr>
        <w:t>批发日均</w:t>
      </w:r>
      <w:r w:rsidRPr="00DA0FCC">
        <w:rPr>
          <w:rFonts w:ascii="宋体" w:eastAsia="宋体" w:hAnsi="宋体" w:hint="eastAsia"/>
          <w:color w:val="000000" w:themeColor="text1"/>
        </w:rPr>
        <w:t>5.8</w:t>
      </w:r>
      <w:r w:rsidR="007957B5">
        <w:rPr>
          <w:rFonts w:ascii="宋体" w:eastAsia="宋体" w:hAnsi="宋体"/>
          <w:color w:val="000000" w:themeColor="text1"/>
        </w:rPr>
        <w:t>万辆</w:t>
      </w:r>
      <w:r w:rsidRPr="00DA0FCC">
        <w:rPr>
          <w:rFonts w:ascii="宋体" w:eastAsia="宋体" w:hAnsi="宋体"/>
          <w:color w:val="000000" w:themeColor="text1"/>
        </w:rPr>
        <w:t>，同比去年</w:t>
      </w:r>
      <w:r w:rsidR="007957B5">
        <w:rPr>
          <w:rFonts w:ascii="宋体" w:eastAsia="宋体" w:hAnsi="宋体" w:hint="eastAsia"/>
          <w:color w:val="000000" w:themeColor="text1"/>
        </w:rPr>
        <w:t>6月</w:t>
      </w:r>
      <w:r w:rsidRPr="00DA0FCC">
        <w:rPr>
          <w:rFonts w:ascii="宋体" w:eastAsia="宋体" w:hAnsi="宋体" w:hint="eastAsia"/>
          <w:color w:val="000000" w:themeColor="text1"/>
        </w:rPr>
        <w:t>同期增</w:t>
      </w:r>
      <w:r w:rsidR="007957B5">
        <w:rPr>
          <w:rFonts w:ascii="宋体" w:eastAsia="宋体" w:hAnsi="宋体" w:hint="eastAsia"/>
          <w:color w:val="000000" w:themeColor="text1"/>
        </w:rPr>
        <w:t>长</w:t>
      </w:r>
      <w:r w:rsidRPr="00DA0FCC">
        <w:rPr>
          <w:rFonts w:ascii="宋体" w:eastAsia="宋体" w:hAnsi="宋体" w:hint="eastAsia"/>
          <w:color w:val="000000" w:themeColor="text1"/>
        </w:rPr>
        <w:t>38</w:t>
      </w:r>
      <w:r w:rsidRPr="00DA0FCC">
        <w:rPr>
          <w:rFonts w:ascii="宋体" w:eastAsia="宋体" w:hAnsi="宋体"/>
          <w:color w:val="000000" w:themeColor="text1"/>
        </w:rPr>
        <w:t>%，环比上月同期</w:t>
      </w:r>
      <w:r w:rsidRPr="00DA0FCC">
        <w:rPr>
          <w:rFonts w:ascii="宋体" w:eastAsia="宋体" w:hAnsi="宋体" w:hint="eastAsia"/>
          <w:color w:val="000000" w:themeColor="text1"/>
        </w:rPr>
        <w:t>增</w:t>
      </w:r>
      <w:r w:rsidR="007957B5">
        <w:rPr>
          <w:rFonts w:ascii="宋体" w:eastAsia="宋体" w:hAnsi="宋体" w:hint="eastAsia"/>
          <w:color w:val="000000" w:themeColor="text1"/>
        </w:rPr>
        <w:t>长</w:t>
      </w:r>
      <w:r w:rsidRPr="00DA0FCC">
        <w:rPr>
          <w:rFonts w:ascii="宋体" w:eastAsia="宋体" w:hAnsi="宋体" w:hint="eastAsia"/>
          <w:color w:val="000000" w:themeColor="text1"/>
        </w:rPr>
        <w:t>9</w:t>
      </w:r>
      <w:r w:rsidRPr="00DA0FCC">
        <w:rPr>
          <w:rFonts w:ascii="宋体" w:eastAsia="宋体" w:hAnsi="宋体"/>
          <w:color w:val="000000" w:themeColor="text1"/>
        </w:rPr>
        <w:t>%。</w:t>
      </w:r>
    </w:p>
    <w:p w14:paraId="3B49387C" w14:textId="75E41106" w:rsidR="008B72AD" w:rsidRPr="00DA0FCC" w:rsidRDefault="008B72AD" w:rsidP="008B72AD">
      <w:pPr>
        <w:ind w:firstLineChars="202" w:firstLine="424"/>
        <w:rPr>
          <w:rFonts w:ascii="宋体" w:eastAsia="宋体" w:hAnsi="宋体" w:hint="eastAsia"/>
          <w:color w:val="000000" w:themeColor="text1"/>
        </w:rPr>
      </w:pPr>
      <w:r w:rsidRPr="00DA0FCC">
        <w:rPr>
          <w:rFonts w:ascii="宋体" w:eastAsia="宋体" w:hAnsi="宋体" w:hint="eastAsia"/>
          <w:color w:val="000000" w:themeColor="text1"/>
        </w:rPr>
        <w:t>6月</w:t>
      </w:r>
      <w:r w:rsidRPr="00DA0FCC">
        <w:rPr>
          <w:rFonts w:ascii="宋体" w:eastAsia="宋体" w:hAnsi="宋体"/>
          <w:color w:val="000000" w:themeColor="text1"/>
        </w:rPr>
        <w:t>第</w:t>
      </w:r>
      <w:r w:rsidR="007957B5">
        <w:rPr>
          <w:rFonts w:ascii="宋体" w:eastAsia="宋体" w:hAnsi="宋体" w:hint="eastAsia"/>
          <w:color w:val="000000" w:themeColor="text1"/>
        </w:rPr>
        <w:t>三</w:t>
      </w:r>
      <w:r w:rsidRPr="00DA0FCC">
        <w:rPr>
          <w:rFonts w:ascii="宋体" w:eastAsia="宋体" w:hAnsi="宋体"/>
          <w:color w:val="000000" w:themeColor="text1"/>
        </w:rPr>
        <w:t>周</w:t>
      </w:r>
      <w:r w:rsidR="007957B5">
        <w:rPr>
          <w:rFonts w:ascii="宋体" w:eastAsia="宋体" w:hAnsi="宋体" w:hint="eastAsia"/>
          <w:color w:val="000000" w:themeColor="text1"/>
        </w:rPr>
        <w:t>全国乘用车厂商</w:t>
      </w:r>
      <w:r w:rsidRPr="00DA0FCC">
        <w:rPr>
          <w:rFonts w:ascii="宋体" w:eastAsia="宋体" w:hAnsi="宋体"/>
          <w:color w:val="000000" w:themeColor="text1"/>
        </w:rPr>
        <w:t>批发日均</w:t>
      </w:r>
      <w:r w:rsidRPr="00DA0FCC">
        <w:rPr>
          <w:rFonts w:ascii="宋体" w:eastAsia="宋体" w:hAnsi="宋体" w:hint="eastAsia"/>
          <w:color w:val="000000" w:themeColor="text1"/>
        </w:rPr>
        <w:t>7.5</w:t>
      </w:r>
      <w:r w:rsidR="007957B5">
        <w:rPr>
          <w:rFonts w:ascii="宋体" w:eastAsia="宋体" w:hAnsi="宋体"/>
          <w:color w:val="000000" w:themeColor="text1"/>
        </w:rPr>
        <w:t>万辆</w:t>
      </w:r>
      <w:r w:rsidRPr="00DA0FCC">
        <w:rPr>
          <w:rFonts w:ascii="宋体" w:eastAsia="宋体" w:hAnsi="宋体"/>
          <w:color w:val="000000" w:themeColor="text1"/>
        </w:rPr>
        <w:t>，同比去年</w:t>
      </w:r>
      <w:r w:rsidR="007957B5">
        <w:rPr>
          <w:rFonts w:ascii="宋体" w:eastAsia="宋体" w:hAnsi="宋体" w:hint="eastAsia"/>
          <w:color w:val="000000" w:themeColor="text1"/>
        </w:rPr>
        <w:t>6月</w:t>
      </w:r>
      <w:r w:rsidRPr="00DA0FCC">
        <w:rPr>
          <w:rFonts w:ascii="宋体" w:eastAsia="宋体" w:hAnsi="宋体" w:hint="eastAsia"/>
          <w:color w:val="000000" w:themeColor="text1"/>
        </w:rPr>
        <w:t>同期增</w:t>
      </w:r>
      <w:r w:rsidR="007957B5">
        <w:rPr>
          <w:rFonts w:ascii="宋体" w:eastAsia="宋体" w:hAnsi="宋体" w:hint="eastAsia"/>
          <w:color w:val="000000" w:themeColor="text1"/>
        </w:rPr>
        <w:t>长</w:t>
      </w:r>
      <w:r w:rsidRPr="00DA0FCC">
        <w:rPr>
          <w:rFonts w:ascii="宋体" w:eastAsia="宋体" w:hAnsi="宋体" w:hint="eastAsia"/>
          <w:color w:val="000000" w:themeColor="text1"/>
        </w:rPr>
        <w:t>1</w:t>
      </w:r>
      <w:r w:rsidRPr="00DA0FCC">
        <w:rPr>
          <w:rFonts w:ascii="宋体" w:eastAsia="宋体" w:hAnsi="宋体"/>
          <w:color w:val="000000" w:themeColor="text1"/>
        </w:rPr>
        <w:t>%，环比上月同期</w:t>
      </w:r>
      <w:r w:rsidRPr="00DA0FCC">
        <w:rPr>
          <w:rFonts w:ascii="宋体" w:eastAsia="宋体" w:hAnsi="宋体" w:hint="eastAsia"/>
          <w:color w:val="000000" w:themeColor="text1"/>
        </w:rPr>
        <w:t>增</w:t>
      </w:r>
      <w:r w:rsidR="007957B5">
        <w:rPr>
          <w:rFonts w:ascii="宋体" w:eastAsia="宋体" w:hAnsi="宋体" w:hint="eastAsia"/>
          <w:color w:val="000000" w:themeColor="text1"/>
        </w:rPr>
        <w:t>长</w:t>
      </w:r>
      <w:r w:rsidRPr="00DA0FCC">
        <w:rPr>
          <w:rFonts w:ascii="宋体" w:eastAsia="宋体" w:hAnsi="宋体" w:hint="eastAsia"/>
          <w:color w:val="000000" w:themeColor="text1"/>
        </w:rPr>
        <w:t>17</w:t>
      </w:r>
      <w:r w:rsidRPr="00DA0FCC">
        <w:rPr>
          <w:rFonts w:ascii="宋体" w:eastAsia="宋体" w:hAnsi="宋体"/>
          <w:color w:val="000000" w:themeColor="text1"/>
        </w:rPr>
        <w:t>%。</w:t>
      </w:r>
    </w:p>
    <w:p w14:paraId="3643AB00" w14:textId="7935EEA9" w:rsidR="00760802" w:rsidRPr="007957B5" w:rsidRDefault="008B72AD" w:rsidP="00760802">
      <w:pPr>
        <w:ind w:firstLineChars="200" w:firstLine="422"/>
        <w:rPr>
          <w:rFonts w:ascii="宋体" w:eastAsia="宋体" w:hAnsi="宋体" w:hint="eastAsia"/>
          <w:b/>
          <w:bCs/>
          <w:color w:val="000000" w:themeColor="text1"/>
        </w:rPr>
      </w:pPr>
      <w:r w:rsidRPr="007957B5">
        <w:rPr>
          <w:rFonts w:ascii="宋体" w:eastAsia="宋体" w:hAnsi="宋体"/>
          <w:b/>
          <w:bCs/>
          <w:color w:val="000000" w:themeColor="text1"/>
        </w:rPr>
        <w:t>6月1-22日</w:t>
      </w:r>
      <w:r w:rsidR="007957B5">
        <w:rPr>
          <w:rFonts w:ascii="宋体" w:eastAsia="宋体" w:hAnsi="宋体" w:hint="eastAsia"/>
          <w:b/>
          <w:bCs/>
          <w:color w:val="000000" w:themeColor="text1"/>
        </w:rPr>
        <w:t>，</w:t>
      </w:r>
      <w:r w:rsidRPr="007957B5">
        <w:rPr>
          <w:rFonts w:ascii="宋体" w:eastAsia="宋体" w:hAnsi="宋体"/>
          <w:b/>
          <w:bCs/>
          <w:color w:val="000000" w:themeColor="text1"/>
        </w:rPr>
        <w:t>全国乘用车</w:t>
      </w:r>
      <w:r w:rsidR="0008362A" w:rsidRPr="007957B5">
        <w:rPr>
          <w:rFonts w:ascii="宋体" w:eastAsia="宋体" w:hAnsi="宋体"/>
          <w:b/>
          <w:bCs/>
          <w:color w:val="000000" w:themeColor="text1"/>
        </w:rPr>
        <w:t>厂商</w:t>
      </w:r>
      <w:r w:rsidRPr="007957B5">
        <w:rPr>
          <w:rFonts w:ascii="宋体" w:eastAsia="宋体" w:hAnsi="宋体"/>
          <w:b/>
          <w:bCs/>
          <w:color w:val="000000" w:themeColor="text1"/>
        </w:rPr>
        <w:t>批发123.8万辆，同比去年</w:t>
      </w:r>
      <w:r w:rsidR="007957B5">
        <w:rPr>
          <w:rFonts w:ascii="宋体" w:eastAsia="宋体" w:hAnsi="宋体" w:hint="eastAsia"/>
          <w:b/>
          <w:bCs/>
          <w:color w:val="000000" w:themeColor="text1"/>
        </w:rPr>
        <w:t>6月同期</w:t>
      </w:r>
      <w:r w:rsidRPr="007957B5">
        <w:rPr>
          <w:rFonts w:ascii="宋体" w:eastAsia="宋体" w:hAnsi="宋体"/>
          <w:b/>
          <w:bCs/>
          <w:color w:val="000000" w:themeColor="text1"/>
        </w:rPr>
        <w:t>增长14%，较上月同期增长9%</w:t>
      </w:r>
      <w:r w:rsidR="007957B5">
        <w:rPr>
          <w:rFonts w:ascii="宋体" w:eastAsia="宋体" w:hAnsi="宋体" w:hint="eastAsia"/>
          <w:b/>
          <w:bCs/>
          <w:color w:val="000000" w:themeColor="text1"/>
        </w:rPr>
        <w:t>，</w:t>
      </w:r>
      <w:r w:rsidRPr="007957B5">
        <w:rPr>
          <w:rFonts w:ascii="宋体" w:eastAsia="宋体" w:hAnsi="宋体"/>
          <w:b/>
          <w:bCs/>
          <w:color w:val="000000" w:themeColor="text1"/>
        </w:rPr>
        <w:t>今年以来累计批发1</w:t>
      </w:r>
      <w:r w:rsidR="007957B5">
        <w:rPr>
          <w:rFonts w:ascii="宋体" w:eastAsia="宋体" w:hAnsi="宋体" w:hint="eastAsia"/>
          <w:b/>
          <w:bCs/>
          <w:color w:val="000000" w:themeColor="text1"/>
        </w:rPr>
        <w:t>,</w:t>
      </w:r>
      <w:r w:rsidRPr="007957B5">
        <w:rPr>
          <w:rFonts w:ascii="宋体" w:eastAsia="宋体" w:hAnsi="宋体"/>
          <w:b/>
          <w:bCs/>
          <w:color w:val="000000" w:themeColor="text1"/>
        </w:rPr>
        <w:t>202.8万辆，同比增长12%。</w:t>
      </w:r>
    </w:p>
    <w:p w14:paraId="5D03EC2D" w14:textId="2511D117" w:rsidR="00760802" w:rsidRPr="00DA0FCC" w:rsidRDefault="00760802" w:rsidP="00760802">
      <w:pPr>
        <w:ind w:firstLineChars="201" w:firstLine="422"/>
        <w:rPr>
          <w:rFonts w:ascii="宋体" w:eastAsia="宋体" w:hAnsi="宋体" w:hint="eastAsia"/>
          <w:color w:val="000000" w:themeColor="text1"/>
        </w:rPr>
      </w:pPr>
      <w:r w:rsidRPr="00DA0FCC">
        <w:rPr>
          <w:rFonts w:ascii="宋体" w:eastAsia="宋体" w:hAnsi="宋体" w:hint="eastAsia"/>
          <w:color w:val="000000" w:themeColor="text1"/>
        </w:rPr>
        <w:t>近期国际环境变数仍多，需求不足、价格下降等制约因素仍然存在，但汽车行业出口形势较好。中央各部门与各地区协力、加快落实更加积极有为的宏观政策，有力有效应对外部挑战，汽车产销实现较快增长</w:t>
      </w:r>
      <w:r w:rsidRPr="00DA0FCC">
        <w:rPr>
          <w:rFonts w:ascii="宋体" w:eastAsia="宋体" w:hAnsi="宋体"/>
          <w:color w:val="000000" w:themeColor="text1"/>
        </w:rPr>
        <w:t>。</w:t>
      </w:r>
      <w:r w:rsidRPr="00DA0FCC">
        <w:rPr>
          <w:rFonts w:ascii="宋体" w:eastAsia="宋体" w:hAnsi="宋体" w:hint="eastAsia"/>
          <w:color w:val="000000" w:themeColor="text1"/>
        </w:rPr>
        <w:t>因此汽车行业发展靠“内、外需”共同推动的趋势日益明显。近日国家反内卷行动快速推进，行业秩序明显改善。</w:t>
      </w:r>
    </w:p>
    <w:p w14:paraId="5B96C129" w14:textId="145FDDAE" w:rsidR="00760802" w:rsidRPr="007957B5" w:rsidRDefault="00760802" w:rsidP="007957B5">
      <w:pPr>
        <w:ind w:firstLineChars="201" w:firstLine="422"/>
        <w:rPr>
          <w:rFonts w:ascii="宋体" w:eastAsia="宋体" w:hAnsi="宋体" w:hint="eastAsia"/>
          <w:color w:val="000000" w:themeColor="text1"/>
        </w:rPr>
      </w:pPr>
      <w:r w:rsidRPr="00DA0FCC">
        <w:rPr>
          <w:rFonts w:ascii="宋体" w:eastAsia="宋体" w:hAnsi="宋体" w:hint="eastAsia"/>
          <w:color w:val="000000" w:themeColor="text1"/>
        </w:rPr>
        <w:t>6月是上半年业绩的重要节点，</w:t>
      </w:r>
      <w:r w:rsidRPr="00DA0FCC">
        <w:rPr>
          <w:rFonts w:ascii="宋体" w:eastAsia="宋体" w:hAnsi="宋体"/>
          <w:color w:val="000000" w:themeColor="text1"/>
        </w:rPr>
        <w:t>商家冲量意愿高</w:t>
      </w:r>
      <w:r w:rsidRPr="00DA0FCC">
        <w:rPr>
          <w:rFonts w:ascii="宋体" w:eastAsia="宋体" w:hAnsi="宋体" w:hint="eastAsia"/>
          <w:color w:val="000000" w:themeColor="text1"/>
        </w:rPr>
        <w:t>。目前车市零售表现较好，整车</w:t>
      </w:r>
      <w:r w:rsidR="0008362A">
        <w:rPr>
          <w:rFonts w:ascii="宋体" w:eastAsia="宋体" w:hAnsi="宋体" w:hint="eastAsia"/>
          <w:color w:val="000000" w:themeColor="text1"/>
        </w:rPr>
        <w:t>厂商</w:t>
      </w:r>
      <w:r w:rsidRPr="00DA0FCC">
        <w:rPr>
          <w:rFonts w:ascii="宋体" w:eastAsia="宋体" w:hAnsi="宋体" w:hint="eastAsia"/>
          <w:color w:val="000000" w:themeColor="text1"/>
        </w:rPr>
        <w:t>强化促</w:t>
      </w:r>
      <w:r w:rsidR="007957B5">
        <w:rPr>
          <w:rFonts w:ascii="宋体" w:eastAsia="宋体" w:hAnsi="宋体" w:hint="eastAsia"/>
          <w:color w:val="000000" w:themeColor="text1"/>
        </w:rPr>
        <w:t>消费</w:t>
      </w:r>
      <w:r w:rsidRPr="00DA0FCC">
        <w:rPr>
          <w:rFonts w:ascii="宋体" w:eastAsia="宋体" w:hAnsi="宋体" w:hint="eastAsia"/>
          <w:color w:val="000000" w:themeColor="text1"/>
        </w:rPr>
        <w:t>、稳预期，乘用车产业高增长的稳内需效果持续体现。</w:t>
      </w:r>
    </w:p>
    <w:p w14:paraId="69D97BB2" w14:textId="77777777" w:rsidR="00760802" w:rsidRPr="00DA0FCC" w:rsidRDefault="00760802" w:rsidP="00DA0FCC">
      <w:pPr>
        <w:pStyle w:val="2"/>
        <w:numPr>
          <w:ilvl w:val="0"/>
          <w:numId w:val="9"/>
        </w:numPr>
        <w:spacing w:before="0" w:after="0" w:line="240" w:lineRule="auto"/>
        <w:ind w:left="0" w:hanging="11"/>
        <w:rPr>
          <w:rFonts w:ascii="宋体" w:eastAsia="宋体" w:hAnsi="宋体" w:hint="eastAsia"/>
          <w:sz w:val="24"/>
          <w:szCs w:val="24"/>
        </w:rPr>
      </w:pPr>
      <w:r w:rsidRPr="00DA0FCC">
        <w:rPr>
          <w:rFonts w:ascii="宋体" w:eastAsia="宋体" w:hAnsi="宋体" w:hint="eastAsia"/>
          <w:sz w:val="24"/>
          <w:szCs w:val="24"/>
        </w:rPr>
        <w:lastRenderedPageBreak/>
        <w:t>全国乘用车行业</w:t>
      </w:r>
      <w:r w:rsidRPr="00DA0FCC">
        <w:rPr>
          <w:rFonts w:ascii="宋体" w:eastAsia="宋体" w:hAnsi="宋体"/>
          <w:sz w:val="24"/>
          <w:szCs w:val="24"/>
        </w:rPr>
        <w:t>2025年5月末库存345万辆、库存54天</w:t>
      </w:r>
    </w:p>
    <w:p w14:paraId="576B501A" w14:textId="2DBDD080" w:rsidR="00760802" w:rsidRPr="00DA0FCC" w:rsidRDefault="00760802" w:rsidP="00760802">
      <w:pPr>
        <w:ind w:firstLineChars="202" w:firstLine="424"/>
        <w:rPr>
          <w:rFonts w:ascii="宋体" w:eastAsia="宋体" w:hAnsi="宋体" w:hint="eastAsia"/>
        </w:rPr>
      </w:pPr>
      <w:r w:rsidRPr="00DA0FCC">
        <w:rPr>
          <w:rFonts w:ascii="宋体" w:eastAsia="宋体" w:hAnsi="宋体"/>
        </w:rPr>
        <w:t>2025年5月末全国乘用车行业库存345万辆，较上月下降5万辆，较2024年5月增</w:t>
      </w:r>
      <w:r w:rsidR="007957B5">
        <w:rPr>
          <w:rFonts w:ascii="宋体" w:eastAsia="宋体" w:hAnsi="宋体" w:hint="eastAsia"/>
        </w:rPr>
        <w:t>长</w:t>
      </w:r>
      <w:r w:rsidRPr="00DA0FCC">
        <w:rPr>
          <w:rFonts w:ascii="宋体" w:eastAsia="宋体" w:hAnsi="宋体"/>
        </w:rPr>
        <w:t>16万辆，形成库存持续高位的特征。目前</w:t>
      </w:r>
      <w:r w:rsidR="007957B5">
        <w:rPr>
          <w:rFonts w:ascii="宋体" w:eastAsia="宋体" w:hAnsi="宋体" w:hint="eastAsia"/>
        </w:rPr>
        <w:t>促销费</w:t>
      </w:r>
      <w:r w:rsidRPr="00DA0FCC">
        <w:rPr>
          <w:rFonts w:ascii="宋体" w:eastAsia="宋体" w:hAnsi="宋体"/>
        </w:rPr>
        <w:t>政策启动</w:t>
      </w:r>
      <w:r w:rsidR="007957B5">
        <w:rPr>
          <w:rFonts w:ascii="宋体" w:eastAsia="宋体" w:hAnsi="宋体" w:hint="eastAsia"/>
        </w:rPr>
        <w:t>促进</w:t>
      </w:r>
      <w:r w:rsidRPr="00DA0FCC">
        <w:rPr>
          <w:rFonts w:ascii="宋体" w:eastAsia="宋体" w:hAnsi="宋体"/>
        </w:rPr>
        <w:t>厂商</w:t>
      </w:r>
      <w:r w:rsidR="007957B5">
        <w:rPr>
          <w:rFonts w:ascii="宋体" w:eastAsia="宋体" w:hAnsi="宋体" w:hint="eastAsia"/>
        </w:rPr>
        <w:t>对市场</w:t>
      </w:r>
      <w:r w:rsidRPr="00DA0FCC">
        <w:rPr>
          <w:rFonts w:ascii="宋体" w:eastAsia="宋体" w:hAnsi="宋体"/>
        </w:rPr>
        <w:t>总体乐观，以旧换新</w:t>
      </w:r>
      <w:r w:rsidR="007957B5">
        <w:rPr>
          <w:rFonts w:ascii="宋体" w:eastAsia="宋体" w:hAnsi="宋体" w:hint="eastAsia"/>
        </w:rPr>
        <w:t>政策下</w:t>
      </w:r>
      <w:r w:rsidRPr="00DA0FCC">
        <w:rPr>
          <w:rFonts w:ascii="宋体" w:eastAsia="宋体" w:hAnsi="宋体"/>
        </w:rPr>
        <w:t>的生产较高，</w:t>
      </w:r>
      <w:r w:rsidR="0008362A">
        <w:rPr>
          <w:rFonts w:ascii="宋体" w:eastAsia="宋体" w:hAnsi="宋体"/>
        </w:rPr>
        <w:t>厂商</w:t>
      </w:r>
      <w:r w:rsidRPr="00DA0FCC">
        <w:rPr>
          <w:rFonts w:ascii="宋体" w:eastAsia="宋体" w:hAnsi="宋体"/>
        </w:rPr>
        <w:t>批发相对积极，行业库存创出近两年新高。</w:t>
      </w:r>
    </w:p>
    <w:p w14:paraId="1DFF9F3D" w14:textId="1F3E9370" w:rsidR="001261A1" w:rsidRPr="00DA0FCC" w:rsidRDefault="00760802" w:rsidP="00DA0FCC">
      <w:pPr>
        <w:ind w:firstLineChars="202" w:firstLine="424"/>
        <w:rPr>
          <w:rFonts w:ascii="宋体" w:eastAsia="宋体" w:hAnsi="宋体" w:hint="eastAsia"/>
        </w:rPr>
      </w:pPr>
      <w:r w:rsidRPr="00DA0FCC">
        <w:rPr>
          <w:rFonts w:ascii="宋体" w:eastAsia="宋体" w:hAnsi="宋体" w:hint="eastAsia"/>
        </w:rPr>
        <w:t>随着中央促消费政策的推动，各地车展等营销活动的活跃，随着</w:t>
      </w:r>
      <w:r w:rsidRPr="00DA0FCC">
        <w:rPr>
          <w:rFonts w:ascii="宋体" w:eastAsia="宋体" w:hAnsi="宋体"/>
        </w:rPr>
        <w:t>6-8月的销售逐步转入季节性淡季，未来三个月的销量</w:t>
      </w:r>
      <w:r w:rsidR="007957B5">
        <w:rPr>
          <w:rFonts w:ascii="宋体" w:eastAsia="宋体" w:hAnsi="宋体" w:hint="eastAsia"/>
        </w:rPr>
        <w:t>预计</w:t>
      </w:r>
      <w:r w:rsidRPr="00DA0FCC">
        <w:rPr>
          <w:rFonts w:ascii="宋体" w:eastAsia="宋体" w:hAnsi="宋体"/>
        </w:rPr>
        <w:t>逐步下行。因此根据2025年5月底的库存与未来销量综合预估</w:t>
      </w:r>
      <w:r w:rsidR="007957B5">
        <w:rPr>
          <w:rFonts w:ascii="宋体" w:eastAsia="宋体" w:hAnsi="宋体" w:hint="eastAsia"/>
        </w:rPr>
        <w:t>，</w:t>
      </w:r>
      <w:r w:rsidRPr="00DA0FCC">
        <w:rPr>
          <w:rFonts w:ascii="宋体" w:eastAsia="宋体" w:hAnsi="宋体"/>
        </w:rPr>
        <w:t>现有库存支撑未来销售天数在54天，相对于2023年5月的54天、2024年5月的51天，今年5月的总体库存压力稍有增大。</w:t>
      </w:r>
    </w:p>
    <w:p w14:paraId="4B68D172" w14:textId="77777777" w:rsidR="001261A1" w:rsidRPr="00DA0FCC" w:rsidRDefault="001261A1" w:rsidP="001261A1">
      <w:pPr>
        <w:rPr>
          <w:rFonts w:ascii="宋体" w:eastAsia="宋体" w:hAnsi="宋体" w:hint="eastAsia"/>
        </w:rPr>
      </w:pPr>
    </w:p>
    <w:p w14:paraId="027B9AA4" w14:textId="0B2DA4FE" w:rsidR="005718DB" w:rsidRPr="00DA0FCC" w:rsidRDefault="001C0303" w:rsidP="00DA0FCC">
      <w:pPr>
        <w:pStyle w:val="2"/>
        <w:numPr>
          <w:ilvl w:val="0"/>
          <w:numId w:val="9"/>
        </w:numPr>
        <w:spacing w:before="0" w:after="0" w:line="240" w:lineRule="auto"/>
        <w:ind w:left="0" w:hanging="11"/>
        <w:rPr>
          <w:rFonts w:ascii="宋体" w:eastAsia="宋体" w:hAnsi="宋体" w:hint="eastAsia"/>
          <w:sz w:val="24"/>
          <w:szCs w:val="24"/>
        </w:rPr>
      </w:pPr>
      <w:r w:rsidRPr="00DA0FCC">
        <w:rPr>
          <w:rFonts w:ascii="宋体" w:eastAsia="宋体" w:hAnsi="宋体"/>
          <w:sz w:val="24"/>
          <w:szCs w:val="24"/>
        </w:rPr>
        <w:t>5月中国汽车实现出口</w:t>
      </w:r>
      <w:r w:rsidR="0085082D" w:rsidRPr="00DA0FCC">
        <w:rPr>
          <w:rFonts w:ascii="宋体" w:eastAsia="宋体" w:hAnsi="宋体" w:hint="eastAsia"/>
          <w:sz w:val="24"/>
          <w:szCs w:val="24"/>
        </w:rPr>
        <w:t>68.2</w:t>
      </w:r>
      <w:r w:rsidRPr="00DA0FCC">
        <w:rPr>
          <w:rFonts w:ascii="宋体" w:eastAsia="宋体" w:hAnsi="宋体"/>
          <w:sz w:val="24"/>
          <w:szCs w:val="24"/>
        </w:rPr>
        <w:t>万辆，同比增</w:t>
      </w:r>
      <w:r w:rsidR="00D4357F">
        <w:rPr>
          <w:rFonts w:ascii="宋体" w:eastAsia="宋体" w:hAnsi="宋体" w:hint="eastAsia"/>
          <w:sz w:val="24"/>
          <w:szCs w:val="24"/>
        </w:rPr>
        <w:t>长</w:t>
      </w:r>
      <w:r w:rsidR="0085082D" w:rsidRPr="00DA0FCC">
        <w:rPr>
          <w:rFonts w:ascii="宋体" w:eastAsia="宋体" w:hAnsi="宋体" w:hint="eastAsia"/>
          <w:sz w:val="24"/>
          <w:szCs w:val="24"/>
        </w:rPr>
        <w:t>20</w:t>
      </w:r>
      <w:r w:rsidRPr="00DA0FCC">
        <w:rPr>
          <w:rFonts w:ascii="宋体" w:eastAsia="宋体" w:hAnsi="宋体"/>
          <w:sz w:val="24"/>
          <w:szCs w:val="24"/>
        </w:rPr>
        <w:t>%</w:t>
      </w:r>
    </w:p>
    <w:p w14:paraId="14AAF23E" w14:textId="72207075" w:rsidR="001C0303" w:rsidRPr="00DA0FCC" w:rsidRDefault="001C0303" w:rsidP="001C0303">
      <w:pPr>
        <w:ind w:firstLineChars="202" w:firstLine="424"/>
        <w:rPr>
          <w:rFonts w:ascii="宋体" w:eastAsia="宋体" w:hAnsi="宋体" w:hint="eastAsia"/>
        </w:rPr>
      </w:pPr>
      <w:r w:rsidRPr="00DA0FCC">
        <w:rPr>
          <w:rFonts w:ascii="宋体" w:eastAsia="宋体" w:hAnsi="宋体"/>
        </w:rPr>
        <w:t>2025年1-5月中国汽车实现出口</w:t>
      </w:r>
      <w:r w:rsidR="0085082D" w:rsidRPr="00DA0FCC">
        <w:rPr>
          <w:rFonts w:ascii="宋体" w:eastAsia="宋体" w:hAnsi="宋体" w:hint="eastAsia"/>
        </w:rPr>
        <w:t>283</w:t>
      </w:r>
      <w:r w:rsidRPr="00DA0FCC">
        <w:rPr>
          <w:rFonts w:ascii="宋体" w:eastAsia="宋体" w:hAnsi="宋体"/>
        </w:rPr>
        <w:t>万辆，同比增速1</w:t>
      </w:r>
      <w:r w:rsidR="0085082D" w:rsidRPr="00DA0FCC">
        <w:rPr>
          <w:rFonts w:ascii="宋体" w:eastAsia="宋体" w:hAnsi="宋体" w:hint="eastAsia"/>
        </w:rPr>
        <w:t>6</w:t>
      </w:r>
      <w:r w:rsidRPr="00DA0FCC">
        <w:rPr>
          <w:rFonts w:ascii="宋体" w:eastAsia="宋体" w:hAnsi="宋体"/>
        </w:rPr>
        <w:t>%，5月中国汽车实现出口</w:t>
      </w:r>
      <w:r w:rsidR="0085082D" w:rsidRPr="00DA0FCC">
        <w:rPr>
          <w:rFonts w:ascii="宋体" w:eastAsia="宋体" w:hAnsi="宋体" w:hint="eastAsia"/>
        </w:rPr>
        <w:t>68.2</w:t>
      </w:r>
      <w:r w:rsidRPr="00DA0FCC">
        <w:rPr>
          <w:rFonts w:ascii="宋体" w:eastAsia="宋体" w:hAnsi="宋体"/>
        </w:rPr>
        <w:t>万辆，同比增</w:t>
      </w:r>
      <w:r w:rsidR="00D4357F">
        <w:rPr>
          <w:rFonts w:ascii="宋体" w:eastAsia="宋体" w:hAnsi="宋体" w:hint="eastAsia"/>
        </w:rPr>
        <w:t>长</w:t>
      </w:r>
      <w:r w:rsidR="0085082D" w:rsidRPr="00DA0FCC">
        <w:rPr>
          <w:rFonts w:ascii="宋体" w:eastAsia="宋体" w:hAnsi="宋体" w:hint="eastAsia"/>
        </w:rPr>
        <w:t>20</w:t>
      </w:r>
      <w:r w:rsidRPr="00DA0FCC">
        <w:rPr>
          <w:rFonts w:ascii="宋体" w:eastAsia="宋体" w:hAnsi="宋体"/>
        </w:rPr>
        <w:t>%，环比增</w:t>
      </w:r>
      <w:r w:rsidR="00D4357F">
        <w:rPr>
          <w:rFonts w:ascii="宋体" w:eastAsia="宋体" w:hAnsi="宋体" w:hint="eastAsia"/>
        </w:rPr>
        <w:t>长</w:t>
      </w:r>
      <w:r w:rsidR="0085082D" w:rsidRPr="00DA0FCC">
        <w:rPr>
          <w:rFonts w:ascii="宋体" w:eastAsia="宋体" w:hAnsi="宋体" w:hint="eastAsia"/>
        </w:rPr>
        <w:t>12</w:t>
      </w:r>
      <w:r w:rsidRPr="00DA0FCC">
        <w:rPr>
          <w:rFonts w:ascii="宋体" w:eastAsia="宋体" w:hAnsi="宋体"/>
        </w:rPr>
        <w:t>%，同、环比走势总体较强</w:t>
      </w:r>
      <w:r w:rsidR="0085082D" w:rsidRPr="00DA0FCC">
        <w:rPr>
          <w:rFonts w:ascii="宋体" w:eastAsia="宋体" w:hAnsi="宋体" w:hint="eastAsia"/>
        </w:rPr>
        <w:t>。</w:t>
      </w:r>
      <w:r w:rsidR="00D72966" w:rsidRPr="00DA0FCC">
        <w:rPr>
          <w:rFonts w:ascii="宋体" w:eastAsia="宋体" w:hAnsi="宋体" w:hint="eastAsia"/>
        </w:rPr>
        <w:t>今年</w:t>
      </w:r>
      <w:r w:rsidR="00D4357F">
        <w:rPr>
          <w:rFonts w:ascii="宋体" w:eastAsia="宋体" w:hAnsi="宋体" w:hint="eastAsia"/>
        </w:rPr>
        <w:t>出口</w:t>
      </w:r>
      <w:r w:rsidR="00D72966" w:rsidRPr="00DA0FCC">
        <w:rPr>
          <w:rFonts w:ascii="宋体" w:eastAsia="宋体" w:hAnsi="宋体" w:hint="eastAsia"/>
        </w:rPr>
        <w:t>的主要动力仍是中国产品竞争力提升和全球南方国家市场的小幅增长，但俄乌危机下的俄罗斯市场的国际品牌全面被中国车替代的周期可能调整较深。</w:t>
      </w:r>
    </w:p>
    <w:p w14:paraId="7D1C01D9" w14:textId="63AAF56D" w:rsidR="001C0303" w:rsidRPr="00DA0FCC" w:rsidRDefault="001C0303" w:rsidP="001C0303">
      <w:pPr>
        <w:ind w:firstLineChars="202" w:firstLine="424"/>
        <w:rPr>
          <w:rFonts w:ascii="宋体" w:eastAsia="宋体" w:hAnsi="宋体" w:hint="eastAsia"/>
        </w:rPr>
      </w:pPr>
      <w:r w:rsidRPr="00DA0FCC">
        <w:rPr>
          <w:rFonts w:ascii="宋体" w:eastAsia="宋体" w:hAnsi="宋体"/>
        </w:rPr>
        <w:t>2025年5月中国汽车出口总量的前10国家：墨西哥51</w:t>
      </w:r>
      <w:r w:rsidR="00D4357F">
        <w:rPr>
          <w:rFonts w:ascii="宋体" w:eastAsia="宋体" w:hAnsi="宋体" w:hint="eastAsia"/>
        </w:rPr>
        <w:t>,</w:t>
      </w:r>
      <w:r w:rsidRPr="00DA0FCC">
        <w:rPr>
          <w:rFonts w:ascii="宋体" w:eastAsia="宋体" w:hAnsi="宋体"/>
        </w:rPr>
        <w:t>927辆、阿联酋50</w:t>
      </w:r>
      <w:r w:rsidR="00D4357F">
        <w:rPr>
          <w:rFonts w:ascii="宋体" w:eastAsia="宋体" w:hAnsi="宋体" w:hint="eastAsia"/>
        </w:rPr>
        <w:t>,</w:t>
      </w:r>
      <w:r w:rsidRPr="00DA0FCC">
        <w:rPr>
          <w:rFonts w:ascii="宋体" w:eastAsia="宋体" w:hAnsi="宋体"/>
        </w:rPr>
        <w:t>493辆、巴西47</w:t>
      </w:r>
      <w:r w:rsidR="00D4357F">
        <w:rPr>
          <w:rFonts w:ascii="宋体" w:eastAsia="宋体" w:hAnsi="宋体" w:hint="eastAsia"/>
        </w:rPr>
        <w:t>,</w:t>
      </w:r>
      <w:r w:rsidRPr="00DA0FCC">
        <w:rPr>
          <w:rFonts w:ascii="宋体" w:eastAsia="宋体" w:hAnsi="宋体"/>
        </w:rPr>
        <w:t>454辆、澳大利亚33</w:t>
      </w:r>
      <w:r w:rsidR="00D4357F">
        <w:rPr>
          <w:rFonts w:ascii="宋体" w:eastAsia="宋体" w:hAnsi="宋体" w:hint="eastAsia"/>
        </w:rPr>
        <w:t>,</w:t>
      </w:r>
      <w:r w:rsidRPr="00DA0FCC">
        <w:rPr>
          <w:rFonts w:ascii="宋体" w:eastAsia="宋体" w:hAnsi="宋体"/>
        </w:rPr>
        <w:t>290辆、比利时31</w:t>
      </w:r>
      <w:r w:rsidR="00D4357F">
        <w:rPr>
          <w:rFonts w:ascii="宋体" w:eastAsia="宋体" w:hAnsi="宋体" w:hint="eastAsia"/>
        </w:rPr>
        <w:t>,</w:t>
      </w:r>
      <w:r w:rsidRPr="00DA0FCC">
        <w:rPr>
          <w:rFonts w:ascii="宋体" w:eastAsia="宋体" w:hAnsi="宋体"/>
        </w:rPr>
        <w:t>118辆、英国29</w:t>
      </w:r>
      <w:r w:rsidR="00D4357F">
        <w:rPr>
          <w:rFonts w:ascii="宋体" w:eastAsia="宋体" w:hAnsi="宋体" w:hint="eastAsia"/>
        </w:rPr>
        <w:t>,</w:t>
      </w:r>
      <w:r w:rsidRPr="00DA0FCC">
        <w:rPr>
          <w:rFonts w:ascii="宋体" w:eastAsia="宋体" w:hAnsi="宋体"/>
        </w:rPr>
        <w:t>393辆、沙特27</w:t>
      </w:r>
      <w:r w:rsidR="00D4357F">
        <w:rPr>
          <w:rFonts w:ascii="宋体" w:eastAsia="宋体" w:hAnsi="宋体" w:hint="eastAsia"/>
        </w:rPr>
        <w:t>,</w:t>
      </w:r>
      <w:r w:rsidRPr="00DA0FCC">
        <w:rPr>
          <w:rFonts w:ascii="宋体" w:eastAsia="宋体" w:hAnsi="宋体"/>
        </w:rPr>
        <w:t>579辆、菲律宾26</w:t>
      </w:r>
      <w:r w:rsidR="00D4357F">
        <w:rPr>
          <w:rFonts w:ascii="宋体" w:eastAsia="宋体" w:hAnsi="宋体" w:hint="eastAsia"/>
        </w:rPr>
        <w:t>,</w:t>
      </w:r>
      <w:r w:rsidRPr="00DA0FCC">
        <w:rPr>
          <w:rFonts w:ascii="宋体" w:eastAsia="宋体" w:hAnsi="宋体"/>
        </w:rPr>
        <w:t>944辆、俄罗斯21</w:t>
      </w:r>
      <w:r w:rsidR="00D4357F">
        <w:rPr>
          <w:rFonts w:ascii="宋体" w:eastAsia="宋体" w:hAnsi="宋体" w:hint="eastAsia"/>
        </w:rPr>
        <w:t>,</w:t>
      </w:r>
      <w:r w:rsidRPr="00DA0FCC">
        <w:rPr>
          <w:rFonts w:ascii="宋体" w:eastAsia="宋体" w:hAnsi="宋体"/>
        </w:rPr>
        <w:t>925辆、哈萨克斯坦17</w:t>
      </w:r>
      <w:r w:rsidR="00D4357F">
        <w:rPr>
          <w:rFonts w:ascii="宋体" w:eastAsia="宋体" w:hAnsi="宋体" w:hint="eastAsia"/>
        </w:rPr>
        <w:t>,</w:t>
      </w:r>
      <w:r w:rsidRPr="00DA0FCC">
        <w:rPr>
          <w:rFonts w:ascii="宋体" w:eastAsia="宋体" w:hAnsi="宋体"/>
        </w:rPr>
        <w:t>788辆，其中本期较同期增量增大的前五个是：阿联酋21</w:t>
      </w:r>
      <w:r w:rsidR="00D4357F">
        <w:rPr>
          <w:rFonts w:ascii="宋体" w:eastAsia="宋体" w:hAnsi="宋体" w:hint="eastAsia"/>
        </w:rPr>
        <w:t>,</w:t>
      </w:r>
      <w:r w:rsidRPr="00DA0FCC">
        <w:rPr>
          <w:rFonts w:ascii="宋体" w:eastAsia="宋体" w:hAnsi="宋体"/>
        </w:rPr>
        <w:t>625辆、澳大利亚18</w:t>
      </w:r>
      <w:r w:rsidR="00D4357F">
        <w:rPr>
          <w:rFonts w:ascii="宋体" w:eastAsia="宋体" w:hAnsi="宋体" w:hint="eastAsia"/>
        </w:rPr>
        <w:t>,</w:t>
      </w:r>
      <w:r w:rsidRPr="00DA0FCC">
        <w:rPr>
          <w:rFonts w:ascii="宋体" w:eastAsia="宋体" w:hAnsi="宋体"/>
        </w:rPr>
        <w:t>237辆、菲律宾16</w:t>
      </w:r>
      <w:r w:rsidR="00D4357F">
        <w:rPr>
          <w:rFonts w:ascii="宋体" w:eastAsia="宋体" w:hAnsi="宋体" w:hint="eastAsia"/>
        </w:rPr>
        <w:t>,</w:t>
      </w:r>
      <w:r w:rsidRPr="00DA0FCC">
        <w:rPr>
          <w:rFonts w:ascii="宋体" w:eastAsia="宋体" w:hAnsi="宋体"/>
        </w:rPr>
        <w:t>181辆、哈萨克斯坦11</w:t>
      </w:r>
      <w:r w:rsidR="00D4357F">
        <w:rPr>
          <w:rFonts w:ascii="宋体" w:eastAsia="宋体" w:hAnsi="宋体" w:hint="eastAsia"/>
        </w:rPr>
        <w:t>,</w:t>
      </w:r>
      <w:r w:rsidRPr="00DA0FCC">
        <w:rPr>
          <w:rFonts w:ascii="宋体" w:eastAsia="宋体" w:hAnsi="宋体"/>
        </w:rPr>
        <w:t>052辆、墨西哥9</w:t>
      </w:r>
      <w:r w:rsidR="00D4357F">
        <w:rPr>
          <w:rFonts w:ascii="宋体" w:eastAsia="宋体" w:hAnsi="宋体" w:hint="eastAsia"/>
        </w:rPr>
        <w:t>,</w:t>
      </w:r>
      <w:r w:rsidRPr="00DA0FCC">
        <w:rPr>
          <w:rFonts w:ascii="宋体" w:eastAsia="宋体" w:hAnsi="宋体"/>
        </w:rPr>
        <w:t>371辆。</w:t>
      </w:r>
    </w:p>
    <w:p w14:paraId="367FCD0E" w14:textId="77777777" w:rsidR="001C0303" w:rsidRPr="00DA0FCC" w:rsidRDefault="001C0303" w:rsidP="001C0303">
      <w:pPr>
        <w:ind w:firstLineChars="202" w:firstLine="424"/>
        <w:rPr>
          <w:rFonts w:ascii="宋体" w:eastAsia="宋体" w:hAnsi="宋体" w:hint="eastAsia"/>
        </w:rPr>
      </w:pPr>
      <w:r w:rsidRPr="00DA0FCC">
        <w:rPr>
          <w:rFonts w:ascii="宋体" w:eastAsia="宋体" w:hAnsi="宋体" w:hint="eastAsia"/>
        </w:rPr>
        <w:t>俄罗斯市场的中国车企防风险意识提升，虽然</w:t>
      </w:r>
      <w:r w:rsidRPr="00DA0FCC">
        <w:rPr>
          <w:rFonts w:ascii="宋体" w:eastAsia="宋体" w:hAnsi="宋体"/>
        </w:rPr>
        <w:t>1-5月俄罗斯国内销量下滑不大，但2025年1-5月我们对俄罗斯的出口下降幅度较大。</w:t>
      </w:r>
    </w:p>
    <w:p w14:paraId="5FEA693A" w14:textId="39BCA59F" w:rsidR="001C0303" w:rsidRPr="00DA0FCC" w:rsidRDefault="001C0303" w:rsidP="001C0303">
      <w:pPr>
        <w:ind w:firstLineChars="202" w:firstLine="424"/>
        <w:rPr>
          <w:rFonts w:ascii="宋体" w:eastAsia="宋体" w:hAnsi="宋体" w:hint="eastAsia"/>
        </w:rPr>
      </w:pPr>
      <w:r w:rsidRPr="00DA0FCC">
        <w:rPr>
          <w:rFonts w:ascii="宋体" w:eastAsia="宋体" w:hAnsi="宋体"/>
        </w:rPr>
        <w:t>2025年累计整车出口总量的前10国家：墨西哥239</w:t>
      </w:r>
      <w:r w:rsidR="00D4357F">
        <w:rPr>
          <w:rFonts w:ascii="宋体" w:eastAsia="宋体" w:hAnsi="宋体" w:hint="eastAsia"/>
        </w:rPr>
        <w:t>,</w:t>
      </w:r>
      <w:r w:rsidRPr="00DA0FCC">
        <w:rPr>
          <w:rFonts w:ascii="宋体" w:eastAsia="宋体" w:hAnsi="宋体"/>
        </w:rPr>
        <w:t>709辆、阿联酋189</w:t>
      </w:r>
      <w:r w:rsidR="00D4357F">
        <w:rPr>
          <w:rFonts w:ascii="宋体" w:eastAsia="宋体" w:hAnsi="宋体" w:hint="eastAsia"/>
        </w:rPr>
        <w:t>,</w:t>
      </w:r>
      <w:r w:rsidRPr="00DA0FCC">
        <w:rPr>
          <w:rFonts w:ascii="宋体" w:eastAsia="宋体" w:hAnsi="宋体"/>
        </w:rPr>
        <w:t>547辆、俄罗斯153</w:t>
      </w:r>
      <w:r w:rsidR="00D4357F">
        <w:rPr>
          <w:rFonts w:ascii="宋体" w:eastAsia="宋体" w:hAnsi="宋体" w:hint="eastAsia"/>
        </w:rPr>
        <w:t>,</w:t>
      </w:r>
      <w:r w:rsidRPr="00DA0FCC">
        <w:rPr>
          <w:rFonts w:ascii="宋体" w:eastAsia="宋体" w:hAnsi="宋体"/>
        </w:rPr>
        <w:t>664辆、巴西140</w:t>
      </w:r>
      <w:r w:rsidR="00D4357F">
        <w:rPr>
          <w:rFonts w:ascii="宋体" w:eastAsia="宋体" w:hAnsi="宋体" w:hint="eastAsia"/>
        </w:rPr>
        <w:t>,</w:t>
      </w:r>
      <w:r w:rsidRPr="00DA0FCC">
        <w:rPr>
          <w:rFonts w:ascii="宋体" w:eastAsia="宋体" w:hAnsi="宋体"/>
        </w:rPr>
        <w:t>993辆、比利时125</w:t>
      </w:r>
      <w:r w:rsidR="00D4357F">
        <w:rPr>
          <w:rFonts w:ascii="宋体" w:eastAsia="宋体" w:hAnsi="宋体" w:hint="eastAsia"/>
        </w:rPr>
        <w:t>,</w:t>
      </w:r>
      <w:r w:rsidRPr="00DA0FCC">
        <w:rPr>
          <w:rFonts w:ascii="宋体" w:eastAsia="宋体" w:hAnsi="宋体"/>
        </w:rPr>
        <w:t>110辆、澳大利亚124</w:t>
      </w:r>
      <w:r w:rsidR="00D4357F">
        <w:rPr>
          <w:rFonts w:ascii="宋体" w:eastAsia="宋体" w:hAnsi="宋体" w:hint="eastAsia"/>
        </w:rPr>
        <w:t>,</w:t>
      </w:r>
      <w:r w:rsidRPr="00DA0FCC">
        <w:rPr>
          <w:rFonts w:ascii="宋体" w:eastAsia="宋体" w:hAnsi="宋体"/>
        </w:rPr>
        <w:t>196辆、沙特119</w:t>
      </w:r>
      <w:r w:rsidR="00D4357F">
        <w:rPr>
          <w:rFonts w:ascii="宋体" w:eastAsia="宋体" w:hAnsi="宋体" w:hint="eastAsia"/>
        </w:rPr>
        <w:t>,</w:t>
      </w:r>
      <w:r w:rsidRPr="00DA0FCC">
        <w:rPr>
          <w:rFonts w:ascii="宋体" w:eastAsia="宋体" w:hAnsi="宋体"/>
        </w:rPr>
        <w:t>564辆、英国107</w:t>
      </w:r>
      <w:r w:rsidR="00D4357F">
        <w:rPr>
          <w:rFonts w:ascii="宋体" w:eastAsia="宋体" w:hAnsi="宋体" w:hint="eastAsia"/>
        </w:rPr>
        <w:t>,</w:t>
      </w:r>
      <w:r w:rsidRPr="00DA0FCC">
        <w:rPr>
          <w:rFonts w:ascii="宋体" w:eastAsia="宋体" w:hAnsi="宋体"/>
        </w:rPr>
        <w:t>634辆、菲律宾97</w:t>
      </w:r>
      <w:r w:rsidR="00D4357F">
        <w:rPr>
          <w:rFonts w:ascii="宋体" w:eastAsia="宋体" w:hAnsi="宋体" w:hint="eastAsia"/>
        </w:rPr>
        <w:t>,</w:t>
      </w:r>
      <w:r w:rsidRPr="00DA0FCC">
        <w:rPr>
          <w:rFonts w:ascii="宋体" w:eastAsia="宋体" w:hAnsi="宋体"/>
        </w:rPr>
        <w:t>689辆、土耳其70</w:t>
      </w:r>
      <w:r w:rsidR="00D4357F">
        <w:rPr>
          <w:rFonts w:ascii="宋体" w:eastAsia="宋体" w:hAnsi="宋体" w:hint="eastAsia"/>
        </w:rPr>
        <w:t>,</w:t>
      </w:r>
      <w:r w:rsidRPr="00DA0FCC">
        <w:rPr>
          <w:rFonts w:ascii="宋体" w:eastAsia="宋体" w:hAnsi="宋体"/>
        </w:rPr>
        <w:t>929辆，其中本期较同期增量增大的前五个是：阿联酋74</w:t>
      </w:r>
      <w:r w:rsidR="00D4357F">
        <w:rPr>
          <w:rFonts w:ascii="宋体" w:eastAsia="宋体" w:hAnsi="宋体" w:hint="eastAsia"/>
        </w:rPr>
        <w:t>,</w:t>
      </w:r>
      <w:r w:rsidRPr="00DA0FCC">
        <w:rPr>
          <w:rFonts w:ascii="宋体" w:eastAsia="宋体" w:hAnsi="宋体"/>
        </w:rPr>
        <w:t>046辆、墨西哥47</w:t>
      </w:r>
      <w:r w:rsidR="00D4357F">
        <w:rPr>
          <w:rFonts w:ascii="宋体" w:eastAsia="宋体" w:hAnsi="宋体" w:hint="eastAsia"/>
        </w:rPr>
        <w:t>,</w:t>
      </w:r>
      <w:r w:rsidRPr="00DA0FCC">
        <w:rPr>
          <w:rFonts w:ascii="宋体" w:eastAsia="宋体" w:hAnsi="宋体"/>
        </w:rPr>
        <w:t>595辆、澳大利亚42</w:t>
      </w:r>
      <w:r w:rsidR="00D4357F">
        <w:rPr>
          <w:rFonts w:ascii="宋体" w:eastAsia="宋体" w:hAnsi="宋体" w:hint="eastAsia"/>
        </w:rPr>
        <w:t>,</w:t>
      </w:r>
      <w:r w:rsidRPr="00DA0FCC">
        <w:rPr>
          <w:rFonts w:ascii="宋体" w:eastAsia="宋体" w:hAnsi="宋体"/>
        </w:rPr>
        <w:t>561辆、菲律宾32</w:t>
      </w:r>
      <w:r w:rsidR="00D4357F">
        <w:rPr>
          <w:rFonts w:ascii="宋体" w:eastAsia="宋体" w:hAnsi="宋体" w:hint="eastAsia"/>
        </w:rPr>
        <w:t>,</w:t>
      </w:r>
      <w:r w:rsidRPr="00DA0FCC">
        <w:rPr>
          <w:rFonts w:ascii="宋体" w:eastAsia="宋体" w:hAnsi="宋体"/>
        </w:rPr>
        <w:t>681辆、哈萨克斯坦31</w:t>
      </w:r>
      <w:r w:rsidR="00D4357F">
        <w:rPr>
          <w:rFonts w:ascii="宋体" w:eastAsia="宋体" w:hAnsi="宋体" w:hint="eastAsia"/>
        </w:rPr>
        <w:t>,</w:t>
      </w:r>
      <w:r w:rsidRPr="00DA0FCC">
        <w:rPr>
          <w:rFonts w:ascii="宋体" w:eastAsia="宋体" w:hAnsi="宋体"/>
        </w:rPr>
        <w:t>622辆。2025年中东市场成为增量的核心市场。</w:t>
      </w:r>
    </w:p>
    <w:p w14:paraId="3ED3B96D" w14:textId="370E3D6A" w:rsidR="001C0303" w:rsidRPr="00DA0FCC" w:rsidRDefault="001C0303" w:rsidP="001C0303">
      <w:pPr>
        <w:ind w:firstLineChars="202" w:firstLine="424"/>
        <w:rPr>
          <w:rFonts w:ascii="宋体" w:eastAsia="宋体" w:hAnsi="宋体" w:hint="eastAsia"/>
        </w:rPr>
      </w:pPr>
      <w:r w:rsidRPr="00DA0FCC">
        <w:rPr>
          <w:rFonts w:ascii="宋体" w:eastAsia="宋体" w:hAnsi="宋体"/>
        </w:rPr>
        <w:t>2025年5月中国新能源汽车出口29.6万辆增</w:t>
      </w:r>
      <w:r w:rsidR="00D4357F">
        <w:rPr>
          <w:rFonts w:ascii="宋体" w:eastAsia="宋体" w:hAnsi="宋体" w:hint="eastAsia"/>
        </w:rPr>
        <w:t>长</w:t>
      </w:r>
      <w:r w:rsidRPr="00DA0FCC">
        <w:rPr>
          <w:rFonts w:ascii="宋体" w:eastAsia="宋体" w:hAnsi="宋体"/>
        </w:rPr>
        <w:t>43%，占汽车出口的43%，较</w:t>
      </w:r>
      <w:r w:rsidR="00D4357F">
        <w:rPr>
          <w:rFonts w:ascii="宋体" w:eastAsia="宋体" w:hAnsi="宋体" w:hint="eastAsia"/>
        </w:rPr>
        <w:t>20</w:t>
      </w:r>
      <w:r w:rsidRPr="00DA0FCC">
        <w:rPr>
          <w:rFonts w:ascii="宋体" w:eastAsia="宋体" w:hAnsi="宋体"/>
        </w:rPr>
        <w:t>24年5月的新能源出口占比提升7个百分点。2025年1-5月新能源汽车出口量116万辆，同比增</w:t>
      </w:r>
      <w:r w:rsidR="00D4357F">
        <w:rPr>
          <w:rFonts w:ascii="宋体" w:eastAsia="宋体" w:hAnsi="宋体" w:hint="eastAsia"/>
        </w:rPr>
        <w:t>长</w:t>
      </w:r>
      <w:r w:rsidRPr="00DA0FCC">
        <w:rPr>
          <w:rFonts w:ascii="宋体" w:eastAsia="宋体" w:hAnsi="宋体"/>
        </w:rPr>
        <w:t>33%，增速高于2024年1-5月的29%增速较多，占汽车出口的41%，较</w:t>
      </w:r>
      <w:r w:rsidR="00D4357F">
        <w:rPr>
          <w:rFonts w:ascii="宋体" w:eastAsia="宋体" w:hAnsi="宋体" w:hint="eastAsia"/>
        </w:rPr>
        <w:t>20</w:t>
      </w:r>
      <w:r w:rsidRPr="00DA0FCC">
        <w:rPr>
          <w:rFonts w:ascii="宋体" w:eastAsia="宋体" w:hAnsi="宋体"/>
        </w:rPr>
        <w:t>24年1-5月的新能源出口占比提升5个百分点</w:t>
      </w:r>
      <w:r w:rsidR="00D72966" w:rsidRPr="00DA0FCC">
        <w:rPr>
          <w:rFonts w:ascii="宋体" w:eastAsia="宋体" w:hAnsi="宋体" w:hint="eastAsia"/>
        </w:rPr>
        <w:t>。</w:t>
      </w:r>
    </w:p>
    <w:p w14:paraId="5B7D5EE4" w14:textId="7353FA71" w:rsidR="001C0303" w:rsidRPr="00DA0FCC" w:rsidRDefault="001C0303" w:rsidP="001C0303">
      <w:pPr>
        <w:ind w:firstLineChars="202" w:firstLine="424"/>
        <w:rPr>
          <w:rFonts w:ascii="宋体" w:eastAsia="宋体" w:hAnsi="宋体" w:hint="eastAsia"/>
        </w:rPr>
      </w:pPr>
      <w:r w:rsidRPr="00DA0FCC">
        <w:rPr>
          <w:rFonts w:ascii="宋体" w:eastAsia="宋体" w:hAnsi="宋体"/>
        </w:rPr>
        <w:t>2025年5月中国新能源汽车出口总量的前10国家：巴西35</w:t>
      </w:r>
      <w:r w:rsidR="00D4357F">
        <w:rPr>
          <w:rFonts w:ascii="宋体" w:eastAsia="宋体" w:hAnsi="宋体" w:hint="eastAsia"/>
        </w:rPr>
        <w:t>,</w:t>
      </w:r>
      <w:r w:rsidRPr="00DA0FCC">
        <w:rPr>
          <w:rFonts w:ascii="宋体" w:eastAsia="宋体" w:hAnsi="宋体"/>
        </w:rPr>
        <w:t>478辆、比利时30</w:t>
      </w:r>
      <w:r w:rsidR="00D4357F">
        <w:rPr>
          <w:rFonts w:ascii="宋体" w:eastAsia="宋体" w:hAnsi="宋体" w:hint="eastAsia"/>
        </w:rPr>
        <w:t>,</w:t>
      </w:r>
      <w:r w:rsidRPr="00DA0FCC">
        <w:rPr>
          <w:rFonts w:ascii="宋体" w:eastAsia="宋体" w:hAnsi="宋体"/>
        </w:rPr>
        <w:t>405辆、菲律宾21</w:t>
      </w:r>
      <w:r w:rsidR="00D4357F">
        <w:rPr>
          <w:rFonts w:ascii="宋体" w:eastAsia="宋体" w:hAnsi="宋体" w:hint="eastAsia"/>
        </w:rPr>
        <w:t>,</w:t>
      </w:r>
      <w:r w:rsidRPr="00DA0FCC">
        <w:rPr>
          <w:rFonts w:ascii="宋体" w:eastAsia="宋体" w:hAnsi="宋体"/>
        </w:rPr>
        <w:t>517辆、英国21</w:t>
      </w:r>
      <w:r w:rsidR="00D4357F">
        <w:rPr>
          <w:rFonts w:ascii="宋体" w:eastAsia="宋体" w:hAnsi="宋体" w:hint="eastAsia"/>
        </w:rPr>
        <w:t>,</w:t>
      </w:r>
      <w:r w:rsidRPr="00DA0FCC">
        <w:rPr>
          <w:rFonts w:ascii="宋体" w:eastAsia="宋体" w:hAnsi="宋体"/>
        </w:rPr>
        <w:t>456辆、墨西哥14</w:t>
      </w:r>
      <w:r w:rsidR="00D4357F">
        <w:rPr>
          <w:rFonts w:ascii="宋体" w:eastAsia="宋体" w:hAnsi="宋体" w:hint="eastAsia"/>
        </w:rPr>
        <w:t>,</w:t>
      </w:r>
      <w:r w:rsidRPr="00DA0FCC">
        <w:rPr>
          <w:rFonts w:ascii="宋体" w:eastAsia="宋体" w:hAnsi="宋体"/>
        </w:rPr>
        <w:t>587辆、澳大利亚14</w:t>
      </w:r>
      <w:r w:rsidR="00D4357F">
        <w:rPr>
          <w:rFonts w:ascii="宋体" w:eastAsia="宋体" w:hAnsi="宋体" w:hint="eastAsia"/>
        </w:rPr>
        <w:t>,</w:t>
      </w:r>
      <w:r w:rsidRPr="00DA0FCC">
        <w:rPr>
          <w:rFonts w:ascii="宋体" w:eastAsia="宋体" w:hAnsi="宋体"/>
        </w:rPr>
        <w:t>250辆、土耳其11</w:t>
      </w:r>
      <w:r w:rsidR="00D4357F">
        <w:rPr>
          <w:rFonts w:ascii="宋体" w:eastAsia="宋体" w:hAnsi="宋体" w:hint="eastAsia"/>
        </w:rPr>
        <w:t>,</w:t>
      </w:r>
      <w:r w:rsidRPr="00DA0FCC">
        <w:rPr>
          <w:rFonts w:ascii="宋体" w:eastAsia="宋体" w:hAnsi="宋体"/>
        </w:rPr>
        <w:t>341辆、韩国10</w:t>
      </w:r>
      <w:r w:rsidR="00D4357F">
        <w:rPr>
          <w:rFonts w:ascii="宋体" w:eastAsia="宋体" w:hAnsi="宋体" w:hint="eastAsia"/>
        </w:rPr>
        <w:t>,</w:t>
      </w:r>
      <w:r w:rsidRPr="00DA0FCC">
        <w:rPr>
          <w:rFonts w:ascii="宋体" w:eastAsia="宋体" w:hAnsi="宋体"/>
        </w:rPr>
        <w:t>436辆、印度10</w:t>
      </w:r>
      <w:r w:rsidR="00D4357F">
        <w:rPr>
          <w:rFonts w:ascii="宋体" w:eastAsia="宋体" w:hAnsi="宋体" w:hint="eastAsia"/>
        </w:rPr>
        <w:t>,</w:t>
      </w:r>
      <w:r w:rsidRPr="00DA0FCC">
        <w:rPr>
          <w:rFonts w:ascii="宋体" w:eastAsia="宋体" w:hAnsi="宋体"/>
        </w:rPr>
        <w:t>334辆、西班牙8</w:t>
      </w:r>
      <w:r w:rsidR="00D4357F">
        <w:rPr>
          <w:rFonts w:ascii="宋体" w:eastAsia="宋体" w:hAnsi="宋体" w:hint="eastAsia"/>
        </w:rPr>
        <w:t>,</w:t>
      </w:r>
      <w:r w:rsidRPr="00DA0FCC">
        <w:rPr>
          <w:rFonts w:ascii="宋体" w:eastAsia="宋体" w:hAnsi="宋体"/>
        </w:rPr>
        <w:t>751辆，其中本期较同期增量增大的前五个是：菲律宾14</w:t>
      </w:r>
      <w:r w:rsidR="00D4357F">
        <w:rPr>
          <w:rFonts w:ascii="宋体" w:eastAsia="宋体" w:hAnsi="宋体" w:hint="eastAsia"/>
        </w:rPr>
        <w:t>,</w:t>
      </w:r>
      <w:r w:rsidRPr="00DA0FCC">
        <w:rPr>
          <w:rFonts w:ascii="宋体" w:eastAsia="宋体" w:hAnsi="宋体"/>
        </w:rPr>
        <w:t>506辆、土耳其8</w:t>
      </w:r>
      <w:r w:rsidR="00D4357F">
        <w:rPr>
          <w:rFonts w:ascii="宋体" w:eastAsia="宋体" w:hAnsi="宋体" w:hint="eastAsia"/>
        </w:rPr>
        <w:t>,</w:t>
      </w:r>
      <w:r w:rsidRPr="00DA0FCC">
        <w:rPr>
          <w:rFonts w:ascii="宋体" w:eastAsia="宋体" w:hAnsi="宋体"/>
        </w:rPr>
        <w:t>143辆、西班牙6</w:t>
      </w:r>
      <w:r w:rsidR="00D4357F">
        <w:rPr>
          <w:rFonts w:ascii="宋体" w:eastAsia="宋体" w:hAnsi="宋体" w:hint="eastAsia"/>
        </w:rPr>
        <w:t>,</w:t>
      </w:r>
      <w:r w:rsidRPr="00DA0FCC">
        <w:rPr>
          <w:rFonts w:ascii="宋体" w:eastAsia="宋体" w:hAnsi="宋体"/>
        </w:rPr>
        <w:t>181辆、澳大利亚6</w:t>
      </w:r>
      <w:r w:rsidR="00D4357F">
        <w:rPr>
          <w:rFonts w:ascii="宋体" w:eastAsia="宋体" w:hAnsi="宋体" w:hint="eastAsia"/>
        </w:rPr>
        <w:t>,</w:t>
      </w:r>
      <w:r w:rsidRPr="00DA0FCC">
        <w:rPr>
          <w:rFonts w:ascii="宋体" w:eastAsia="宋体" w:hAnsi="宋体"/>
        </w:rPr>
        <w:t>151辆、墨西哥5</w:t>
      </w:r>
      <w:r w:rsidR="00D4357F">
        <w:rPr>
          <w:rFonts w:ascii="宋体" w:eastAsia="宋体" w:hAnsi="宋体" w:hint="eastAsia"/>
        </w:rPr>
        <w:t>,</w:t>
      </w:r>
      <w:r w:rsidRPr="00DA0FCC">
        <w:rPr>
          <w:rFonts w:ascii="宋体" w:eastAsia="宋体" w:hAnsi="宋体"/>
        </w:rPr>
        <w:t>899辆。</w:t>
      </w:r>
    </w:p>
    <w:p w14:paraId="73AE37ED" w14:textId="0D5B1374" w:rsidR="001C0303" w:rsidRPr="00DA0FCC" w:rsidRDefault="001C0303" w:rsidP="001C0303">
      <w:pPr>
        <w:ind w:firstLineChars="202" w:firstLine="424"/>
        <w:rPr>
          <w:rFonts w:ascii="宋体" w:eastAsia="宋体" w:hAnsi="宋体" w:hint="eastAsia"/>
        </w:rPr>
      </w:pPr>
      <w:r w:rsidRPr="00DA0FCC">
        <w:rPr>
          <w:rFonts w:ascii="宋体" w:eastAsia="宋体" w:hAnsi="宋体"/>
        </w:rPr>
        <w:t>2025年1-5月中国新能源汽车出口总量的前10国家：比利时119</w:t>
      </w:r>
      <w:r w:rsidR="00D4357F">
        <w:rPr>
          <w:rFonts w:ascii="宋体" w:eastAsia="宋体" w:hAnsi="宋体" w:hint="eastAsia"/>
        </w:rPr>
        <w:t>,</w:t>
      </w:r>
      <w:r w:rsidRPr="00DA0FCC">
        <w:rPr>
          <w:rFonts w:ascii="宋体" w:eastAsia="宋体" w:hAnsi="宋体"/>
        </w:rPr>
        <w:t>678辆、巴西105</w:t>
      </w:r>
      <w:r w:rsidR="00D4357F">
        <w:rPr>
          <w:rFonts w:ascii="宋体" w:eastAsia="宋体" w:hAnsi="宋体" w:hint="eastAsia"/>
        </w:rPr>
        <w:t>,</w:t>
      </w:r>
      <w:r w:rsidRPr="00DA0FCC">
        <w:rPr>
          <w:rFonts w:ascii="宋体" w:eastAsia="宋体" w:hAnsi="宋体"/>
        </w:rPr>
        <w:t>513辆、墨西哥84</w:t>
      </w:r>
      <w:r w:rsidR="00D4357F">
        <w:rPr>
          <w:rFonts w:ascii="宋体" w:eastAsia="宋体" w:hAnsi="宋体" w:hint="eastAsia"/>
        </w:rPr>
        <w:t>,</w:t>
      </w:r>
      <w:r w:rsidRPr="00DA0FCC">
        <w:rPr>
          <w:rFonts w:ascii="宋体" w:eastAsia="宋体" w:hAnsi="宋体"/>
        </w:rPr>
        <w:t>862辆、菲律宾73</w:t>
      </w:r>
      <w:r w:rsidR="00D4357F">
        <w:rPr>
          <w:rFonts w:ascii="宋体" w:eastAsia="宋体" w:hAnsi="宋体" w:hint="eastAsia"/>
        </w:rPr>
        <w:t>,</w:t>
      </w:r>
      <w:r w:rsidRPr="00DA0FCC">
        <w:rPr>
          <w:rFonts w:ascii="宋体" w:eastAsia="宋体" w:hAnsi="宋体"/>
        </w:rPr>
        <w:t>295辆、英国72</w:t>
      </w:r>
      <w:r w:rsidR="00D4357F">
        <w:rPr>
          <w:rFonts w:ascii="宋体" w:eastAsia="宋体" w:hAnsi="宋体" w:hint="eastAsia"/>
        </w:rPr>
        <w:t>,</w:t>
      </w:r>
      <w:r w:rsidRPr="00DA0FCC">
        <w:rPr>
          <w:rFonts w:ascii="宋体" w:eastAsia="宋体" w:hAnsi="宋体"/>
        </w:rPr>
        <w:t>725辆、澳大利亚56</w:t>
      </w:r>
      <w:r w:rsidR="00D4357F">
        <w:rPr>
          <w:rFonts w:ascii="宋体" w:eastAsia="宋体" w:hAnsi="宋体" w:hint="eastAsia"/>
        </w:rPr>
        <w:t>,</w:t>
      </w:r>
      <w:r w:rsidRPr="00DA0FCC">
        <w:rPr>
          <w:rFonts w:ascii="宋体" w:eastAsia="宋体" w:hAnsi="宋体"/>
        </w:rPr>
        <w:t>637辆、土耳其54</w:t>
      </w:r>
      <w:r w:rsidR="00D4357F">
        <w:rPr>
          <w:rFonts w:ascii="宋体" w:eastAsia="宋体" w:hAnsi="宋体" w:hint="eastAsia"/>
        </w:rPr>
        <w:t>,</w:t>
      </w:r>
      <w:r w:rsidRPr="00DA0FCC">
        <w:rPr>
          <w:rFonts w:ascii="宋体" w:eastAsia="宋体" w:hAnsi="宋体"/>
        </w:rPr>
        <w:t>260辆、泰国52</w:t>
      </w:r>
      <w:r w:rsidR="00D4357F">
        <w:rPr>
          <w:rFonts w:ascii="宋体" w:eastAsia="宋体" w:hAnsi="宋体" w:hint="eastAsia"/>
        </w:rPr>
        <w:t>,</w:t>
      </w:r>
      <w:r w:rsidRPr="00DA0FCC">
        <w:rPr>
          <w:rFonts w:ascii="宋体" w:eastAsia="宋体" w:hAnsi="宋体"/>
        </w:rPr>
        <w:t>347辆、阿联酋37</w:t>
      </w:r>
      <w:r w:rsidR="00D4357F">
        <w:rPr>
          <w:rFonts w:ascii="宋体" w:eastAsia="宋体" w:hAnsi="宋体" w:hint="eastAsia"/>
        </w:rPr>
        <w:t>,</w:t>
      </w:r>
      <w:r w:rsidRPr="00DA0FCC">
        <w:rPr>
          <w:rFonts w:ascii="宋体" w:eastAsia="宋体" w:hAnsi="宋体"/>
        </w:rPr>
        <w:t>723辆、印度37</w:t>
      </w:r>
      <w:r w:rsidR="00D4357F">
        <w:rPr>
          <w:rFonts w:ascii="宋体" w:eastAsia="宋体" w:hAnsi="宋体" w:hint="eastAsia"/>
        </w:rPr>
        <w:t>,</w:t>
      </w:r>
      <w:r w:rsidRPr="00DA0FCC">
        <w:rPr>
          <w:rFonts w:ascii="宋体" w:eastAsia="宋体" w:hAnsi="宋体"/>
        </w:rPr>
        <w:t>377辆，其中本期较同期增量增大的前五个是：墨西哥55</w:t>
      </w:r>
      <w:r w:rsidR="00D4357F">
        <w:rPr>
          <w:rFonts w:ascii="宋体" w:eastAsia="宋体" w:hAnsi="宋体" w:hint="eastAsia"/>
        </w:rPr>
        <w:t>,</w:t>
      </w:r>
      <w:r w:rsidRPr="00DA0FCC">
        <w:rPr>
          <w:rFonts w:ascii="宋体" w:eastAsia="宋体" w:hAnsi="宋体"/>
        </w:rPr>
        <w:t>485辆、土耳其43</w:t>
      </w:r>
      <w:r w:rsidR="00D4357F">
        <w:rPr>
          <w:rFonts w:ascii="宋体" w:eastAsia="宋体" w:hAnsi="宋体" w:hint="eastAsia"/>
        </w:rPr>
        <w:t>,</w:t>
      </w:r>
      <w:r w:rsidRPr="00DA0FCC">
        <w:rPr>
          <w:rFonts w:ascii="宋体" w:eastAsia="宋体" w:hAnsi="宋体"/>
        </w:rPr>
        <w:t>222辆、菲律宾28</w:t>
      </w:r>
      <w:r w:rsidR="00D4357F">
        <w:rPr>
          <w:rFonts w:ascii="宋体" w:eastAsia="宋体" w:hAnsi="宋体" w:hint="eastAsia"/>
        </w:rPr>
        <w:t>,</w:t>
      </w:r>
      <w:r w:rsidRPr="00DA0FCC">
        <w:rPr>
          <w:rFonts w:ascii="宋体" w:eastAsia="宋体" w:hAnsi="宋体"/>
        </w:rPr>
        <w:t>170辆、印度尼西亚17</w:t>
      </w:r>
      <w:r w:rsidR="00D4357F">
        <w:rPr>
          <w:rFonts w:ascii="宋体" w:eastAsia="宋体" w:hAnsi="宋体" w:hint="eastAsia"/>
        </w:rPr>
        <w:t>,</w:t>
      </w:r>
      <w:r w:rsidRPr="00DA0FCC">
        <w:rPr>
          <w:rFonts w:ascii="宋体" w:eastAsia="宋体" w:hAnsi="宋体"/>
        </w:rPr>
        <w:t>493辆、澳大利亚17</w:t>
      </w:r>
      <w:r w:rsidR="00D4357F">
        <w:rPr>
          <w:rFonts w:ascii="宋体" w:eastAsia="宋体" w:hAnsi="宋体" w:hint="eastAsia"/>
        </w:rPr>
        <w:t>,</w:t>
      </w:r>
      <w:r w:rsidRPr="00DA0FCC">
        <w:rPr>
          <w:rFonts w:ascii="宋体" w:eastAsia="宋体" w:hAnsi="宋体"/>
        </w:rPr>
        <w:t>299辆。</w:t>
      </w:r>
    </w:p>
    <w:p w14:paraId="7DA47CE6" w14:textId="4EF9466B" w:rsidR="001C0303" w:rsidRPr="00DA0FCC" w:rsidRDefault="001C0303" w:rsidP="001C0303">
      <w:pPr>
        <w:ind w:firstLineChars="202" w:firstLine="424"/>
        <w:rPr>
          <w:rFonts w:ascii="宋体" w:eastAsia="宋体" w:hAnsi="宋体" w:hint="eastAsia"/>
        </w:rPr>
      </w:pPr>
      <w:r w:rsidRPr="00DA0FCC">
        <w:rPr>
          <w:rFonts w:ascii="宋体" w:eastAsia="宋体" w:hAnsi="宋体"/>
        </w:rPr>
        <w:t>2025年出口比利时、墨西哥、巴西、泰国</w:t>
      </w:r>
      <w:r w:rsidR="00D4357F">
        <w:rPr>
          <w:rFonts w:ascii="宋体" w:eastAsia="宋体" w:hAnsi="宋体" w:hint="eastAsia"/>
        </w:rPr>
        <w:t>东南亚</w:t>
      </w:r>
      <w:r w:rsidRPr="00DA0FCC">
        <w:rPr>
          <w:rFonts w:ascii="宋体" w:eastAsia="宋体" w:hAnsi="宋体"/>
        </w:rPr>
        <w:t>等是几大主力方向。近期的巴西、俄罗斯周边、加拿大等市场出口较弱。土耳其、以色列和印度、马来西亚等两类市场表现较强。</w:t>
      </w:r>
    </w:p>
    <w:p w14:paraId="16CD541F" w14:textId="6E454412" w:rsidR="001261A1" w:rsidRPr="00DA0FCC" w:rsidRDefault="001C0303" w:rsidP="001C0303">
      <w:pPr>
        <w:ind w:firstLineChars="202" w:firstLine="424"/>
        <w:rPr>
          <w:rFonts w:ascii="宋体" w:eastAsia="宋体" w:hAnsi="宋体" w:hint="eastAsia"/>
        </w:rPr>
      </w:pPr>
      <w:r w:rsidRPr="00DA0FCC">
        <w:rPr>
          <w:rFonts w:ascii="宋体" w:eastAsia="宋体" w:hAnsi="宋体" w:hint="eastAsia"/>
        </w:rPr>
        <w:t>中国新能源车</w:t>
      </w:r>
      <w:r w:rsidRPr="00DA0FCC">
        <w:rPr>
          <w:rFonts w:ascii="宋体" w:eastAsia="宋体" w:hAnsi="宋体"/>
        </w:rPr>
        <w:t>2025年1-5月出口表现好于预期，主要是插混和混动替代纯电动成为出口增长的新增长点，尤其是插混的皮卡出口表现较强，成为</w:t>
      </w:r>
      <w:r w:rsidR="00D4357F">
        <w:rPr>
          <w:rFonts w:ascii="宋体" w:eastAsia="宋体" w:hAnsi="宋体" w:hint="eastAsia"/>
        </w:rPr>
        <w:t>新能源</w:t>
      </w:r>
      <w:r w:rsidRPr="00DA0FCC">
        <w:rPr>
          <w:rFonts w:ascii="宋体" w:eastAsia="宋体" w:hAnsi="宋体"/>
        </w:rPr>
        <w:t>商用车出口亮点。中国新</w:t>
      </w:r>
      <w:r w:rsidRPr="00DA0FCC">
        <w:rPr>
          <w:rFonts w:ascii="宋体" w:eastAsia="宋体" w:hAnsi="宋体"/>
        </w:rPr>
        <w:lastRenderedPageBreak/>
        <w:t>能源车出口向中东和发达国家市场呈现高质量发展的局面，主要是出口西欧和亚洲市场。燃油车市场的俄罗斯下滑体现的很充分，而我们监控的俄罗斯市场零售量下滑较小，其中中国车企的吉利、长安、奇瑞、比亚迪等主力车企表现还是很不错的。</w:t>
      </w:r>
    </w:p>
    <w:p w14:paraId="0F43ABB7" w14:textId="77777777" w:rsidR="001261A1" w:rsidRPr="00DA0FCC" w:rsidRDefault="001261A1" w:rsidP="001261A1">
      <w:pPr>
        <w:rPr>
          <w:rFonts w:ascii="宋体" w:eastAsia="宋体" w:hAnsi="宋体" w:hint="eastAsia"/>
        </w:rPr>
      </w:pPr>
    </w:p>
    <w:p w14:paraId="182CB36C" w14:textId="307726B8" w:rsidR="005718DB" w:rsidRPr="00DA0FCC" w:rsidRDefault="001C0303" w:rsidP="00DA0FCC">
      <w:pPr>
        <w:pStyle w:val="2"/>
        <w:numPr>
          <w:ilvl w:val="0"/>
          <w:numId w:val="9"/>
        </w:numPr>
        <w:spacing w:before="0" w:after="0" w:line="240" w:lineRule="auto"/>
        <w:ind w:left="0" w:hanging="11"/>
        <w:rPr>
          <w:rFonts w:ascii="宋体" w:eastAsia="宋体" w:hAnsi="宋体" w:hint="eastAsia"/>
          <w:sz w:val="24"/>
          <w:szCs w:val="24"/>
        </w:rPr>
      </w:pPr>
      <w:r w:rsidRPr="00DA0FCC">
        <w:rPr>
          <w:rFonts w:ascii="宋体" w:eastAsia="宋体" w:hAnsi="宋体"/>
          <w:sz w:val="24"/>
          <w:szCs w:val="24"/>
        </w:rPr>
        <w:t>2025年1-5月中国汽车进口18万辆</w:t>
      </w:r>
      <w:r w:rsidR="00D4357F">
        <w:rPr>
          <w:rFonts w:ascii="宋体" w:eastAsia="宋体" w:hAnsi="宋体" w:hint="eastAsia"/>
          <w:sz w:val="24"/>
          <w:szCs w:val="24"/>
        </w:rPr>
        <w:t>同比下</w:t>
      </w:r>
      <w:r w:rsidRPr="00DA0FCC">
        <w:rPr>
          <w:rFonts w:ascii="宋体" w:eastAsia="宋体" w:hAnsi="宋体"/>
          <w:sz w:val="24"/>
          <w:szCs w:val="24"/>
        </w:rPr>
        <w:t>降33%</w:t>
      </w:r>
    </w:p>
    <w:p w14:paraId="77E1AE63" w14:textId="41505644" w:rsidR="001C0303" w:rsidRPr="00DA0FCC" w:rsidRDefault="001C0303" w:rsidP="001C0303">
      <w:pPr>
        <w:ind w:firstLineChars="202" w:firstLine="424"/>
        <w:rPr>
          <w:rFonts w:ascii="宋体" w:eastAsia="宋体" w:hAnsi="宋体" w:hint="eastAsia"/>
        </w:rPr>
      </w:pPr>
      <w:r w:rsidRPr="00DA0FCC">
        <w:rPr>
          <w:rFonts w:ascii="宋体" w:eastAsia="宋体" w:hAnsi="宋体"/>
        </w:rPr>
        <w:t>2025年1-5月进口汽车18万辆，同比下降33%，这是近期少见的1-5月巨大下滑。其中5月进口车4.7</w:t>
      </w:r>
      <w:r w:rsidR="007957B5">
        <w:rPr>
          <w:rFonts w:ascii="宋体" w:eastAsia="宋体" w:hAnsi="宋体"/>
        </w:rPr>
        <w:t>万辆</w:t>
      </w:r>
      <w:r w:rsidRPr="00DA0FCC">
        <w:rPr>
          <w:rFonts w:ascii="宋体" w:eastAsia="宋体" w:hAnsi="宋体"/>
        </w:rPr>
        <w:t>，同比下滑25%，环比增</w:t>
      </w:r>
      <w:r w:rsidR="00D4357F">
        <w:rPr>
          <w:rFonts w:ascii="宋体" w:eastAsia="宋体" w:hAnsi="宋体" w:hint="eastAsia"/>
        </w:rPr>
        <w:t>长</w:t>
      </w:r>
      <w:r w:rsidRPr="00DA0FCC">
        <w:rPr>
          <w:rFonts w:ascii="宋体" w:eastAsia="宋体" w:hAnsi="宋体"/>
        </w:rPr>
        <w:t>9%。</w:t>
      </w:r>
      <w:r w:rsidR="00D4357F">
        <w:rPr>
          <w:rFonts w:ascii="宋体" w:eastAsia="宋体" w:hAnsi="宋体" w:hint="eastAsia"/>
        </w:rPr>
        <w:t>进口车</w:t>
      </w:r>
      <w:r w:rsidRPr="00DA0FCC">
        <w:rPr>
          <w:rFonts w:ascii="宋体" w:eastAsia="宋体" w:hAnsi="宋体"/>
        </w:rPr>
        <w:t>在2014年达到143万辆峰值后</w:t>
      </w:r>
      <w:r w:rsidR="00D4357F">
        <w:rPr>
          <w:rFonts w:ascii="宋体" w:eastAsia="宋体" w:hAnsi="宋体" w:hint="eastAsia"/>
        </w:rPr>
        <w:t>开始</w:t>
      </w:r>
      <w:r w:rsidRPr="00DA0FCC">
        <w:rPr>
          <w:rFonts w:ascii="宋体" w:eastAsia="宋体" w:hAnsi="宋体"/>
        </w:rPr>
        <w:t>下行，2016-2017年进口增速稍有企稳改善，2018年以来至今持续下滑。2024年进口规模持续锐减，全年进口仅有70万辆，同比下降12%。</w:t>
      </w:r>
    </w:p>
    <w:p w14:paraId="27EC0E44" w14:textId="66189F37" w:rsidR="001C0303" w:rsidRPr="00DA0FCC" w:rsidRDefault="001C0303" w:rsidP="001C0303">
      <w:pPr>
        <w:ind w:firstLineChars="202" w:firstLine="424"/>
        <w:rPr>
          <w:rFonts w:ascii="宋体" w:eastAsia="宋体" w:hAnsi="宋体" w:hint="eastAsia"/>
        </w:rPr>
      </w:pPr>
      <w:r w:rsidRPr="00DA0FCC">
        <w:rPr>
          <w:rFonts w:ascii="宋体" w:eastAsia="宋体" w:hAnsi="宋体"/>
        </w:rPr>
        <w:t>5月进口车下滑压力仍较大。2025年5月进口</w:t>
      </w:r>
      <w:r w:rsidR="00D4357F">
        <w:rPr>
          <w:rFonts w:ascii="宋体" w:eastAsia="宋体" w:hAnsi="宋体" w:hint="eastAsia"/>
        </w:rPr>
        <w:t>量</w:t>
      </w:r>
      <w:r w:rsidRPr="00DA0FCC">
        <w:rPr>
          <w:rFonts w:ascii="宋体" w:eastAsia="宋体" w:hAnsi="宋体"/>
        </w:rPr>
        <w:t>最高的前10国家是：日本21</w:t>
      </w:r>
      <w:r w:rsidR="00D4357F">
        <w:rPr>
          <w:rFonts w:ascii="宋体" w:eastAsia="宋体" w:hAnsi="宋体" w:hint="eastAsia"/>
        </w:rPr>
        <w:t>,</w:t>
      </w:r>
      <w:r w:rsidRPr="00DA0FCC">
        <w:rPr>
          <w:rFonts w:ascii="宋体" w:eastAsia="宋体" w:hAnsi="宋体"/>
        </w:rPr>
        <w:t>247辆、德国10</w:t>
      </w:r>
      <w:r w:rsidR="00D4357F">
        <w:rPr>
          <w:rFonts w:ascii="宋体" w:eastAsia="宋体" w:hAnsi="宋体" w:hint="eastAsia"/>
        </w:rPr>
        <w:t>,</w:t>
      </w:r>
      <w:r w:rsidRPr="00DA0FCC">
        <w:rPr>
          <w:rFonts w:ascii="宋体" w:eastAsia="宋体" w:hAnsi="宋体"/>
        </w:rPr>
        <w:t>148辆、斯洛伐克6</w:t>
      </w:r>
      <w:r w:rsidR="00D4357F">
        <w:rPr>
          <w:rFonts w:ascii="宋体" w:eastAsia="宋体" w:hAnsi="宋体" w:hint="eastAsia"/>
        </w:rPr>
        <w:t>,</w:t>
      </w:r>
      <w:r w:rsidRPr="00DA0FCC">
        <w:rPr>
          <w:rFonts w:ascii="宋体" w:eastAsia="宋体" w:hAnsi="宋体"/>
        </w:rPr>
        <w:t>689辆、英国3</w:t>
      </w:r>
      <w:r w:rsidR="00D4357F">
        <w:rPr>
          <w:rFonts w:ascii="宋体" w:eastAsia="宋体" w:hAnsi="宋体" w:hint="eastAsia"/>
        </w:rPr>
        <w:t>,</w:t>
      </w:r>
      <w:r w:rsidRPr="00DA0FCC">
        <w:rPr>
          <w:rFonts w:ascii="宋体" w:eastAsia="宋体" w:hAnsi="宋体"/>
        </w:rPr>
        <w:t>618辆、美国3</w:t>
      </w:r>
      <w:r w:rsidR="00D4357F">
        <w:rPr>
          <w:rFonts w:ascii="宋体" w:eastAsia="宋体" w:hAnsi="宋体" w:hint="eastAsia"/>
        </w:rPr>
        <w:t>,</w:t>
      </w:r>
      <w:r w:rsidRPr="00DA0FCC">
        <w:rPr>
          <w:rFonts w:ascii="宋体" w:eastAsia="宋体" w:hAnsi="宋体"/>
        </w:rPr>
        <w:t>130辆、瑞典455辆、奥地利319辆、匈牙利293辆、韩国139辆、意大利128辆，其中本期较同期增量增大的前五个是：斯洛伐克2</w:t>
      </w:r>
      <w:r w:rsidR="00D4357F">
        <w:rPr>
          <w:rFonts w:ascii="宋体" w:eastAsia="宋体" w:hAnsi="宋体" w:hint="eastAsia"/>
        </w:rPr>
        <w:t>,</w:t>
      </w:r>
      <w:r w:rsidRPr="00DA0FCC">
        <w:rPr>
          <w:rFonts w:ascii="宋体" w:eastAsia="宋体" w:hAnsi="宋体"/>
        </w:rPr>
        <w:t>372辆、日本966辆、韩国88辆、西班牙79辆</w:t>
      </w:r>
      <w:r w:rsidR="00D4357F">
        <w:rPr>
          <w:rFonts w:ascii="宋体" w:eastAsia="宋体" w:hAnsi="宋体" w:hint="eastAsia"/>
        </w:rPr>
        <w:t>和</w:t>
      </w:r>
      <w:r w:rsidRPr="00DA0FCC">
        <w:rPr>
          <w:rFonts w:ascii="宋体" w:eastAsia="宋体" w:hAnsi="宋体"/>
        </w:rPr>
        <w:t>芬兰72辆。</w:t>
      </w:r>
    </w:p>
    <w:p w14:paraId="25EC1BC0" w14:textId="1F53B294" w:rsidR="001C0303" w:rsidRPr="00DA0FCC" w:rsidRDefault="001C0303" w:rsidP="001C0303">
      <w:pPr>
        <w:ind w:firstLineChars="202" w:firstLine="424"/>
        <w:rPr>
          <w:rFonts w:ascii="宋体" w:eastAsia="宋体" w:hAnsi="宋体" w:hint="eastAsia"/>
        </w:rPr>
      </w:pPr>
      <w:r w:rsidRPr="00DA0FCC">
        <w:rPr>
          <w:rFonts w:ascii="宋体" w:eastAsia="宋体" w:hAnsi="宋体"/>
        </w:rPr>
        <w:t>2025年1-5月进口</w:t>
      </w:r>
      <w:r w:rsidR="00D4357F">
        <w:rPr>
          <w:rFonts w:ascii="宋体" w:eastAsia="宋体" w:hAnsi="宋体" w:hint="eastAsia"/>
        </w:rPr>
        <w:t>量</w:t>
      </w:r>
      <w:r w:rsidRPr="00DA0FCC">
        <w:rPr>
          <w:rFonts w:ascii="宋体" w:eastAsia="宋体" w:hAnsi="宋体"/>
        </w:rPr>
        <w:t>最高的是日本70</w:t>
      </w:r>
      <w:r w:rsidR="00D4357F">
        <w:rPr>
          <w:rFonts w:ascii="宋体" w:eastAsia="宋体" w:hAnsi="宋体" w:hint="eastAsia"/>
        </w:rPr>
        <w:t>,</w:t>
      </w:r>
      <w:r w:rsidRPr="00DA0FCC">
        <w:rPr>
          <w:rFonts w:ascii="宋体" w:eastAsia="宋体" w:hAnsi="宋体"/>
        </w:rPr>
        <w:t>037辆、德国41</w:t>
      </w:r>
      <w:r w:rsidR="00D4357F">
        <w:rPr>
          <w:rFonts w:ascii="宋体" w:eastAsia="宋体" w:hAnsi="宋体" w:hint="eastAsia"/>
        </w:rPr>
        <w:t>,</w:t>
      </w:r>
      <w:r w:rsidRPr="00DA0FCC">
        <w:rPr>
          <w:rFonts w:ascii="宋体" w:eastAsia="宋体" w:hAnsi="宋体"/>
        </w:rPr>
        <w:t>676辆、斯洛伐克25</w:t>
      </w:r>
      <w:r w:rsidR="00D4357F">
        <w:rPr>
          <w:rFonts w:ascii="宋体" w:eastAsia="宋体" w:hAnsi="宋体" w:hint="eastAsia"/>
        </w:rPr>
        <w:t>,</w:t>
      </w:r>
      <w:r w:rsidRPr="00DA0FCC">
        <w:rPr>
          <w:rFonts w:ascii="宋体" w:eastAsia="宋体" w:hAnsi="宋体"/>
        </w:rPr>
        <w:t>833辆、美国18</w:t>
      </w:r>
      <w:r w:rsidR="00D4357F">
        <w:rPr>
          <w:rFonts w:ascii="宋体" w:eastAsia="宋体" w:hAnsi="宋体" w:hint="eastAsia"/>
        </w:rPr>
        <w:t>,</w:t>
      </w:r>
      <w:r w:rsidRPr="00DA0FCC">
        <w:rPr>
          <w:rFonts w:ascii="宋体" w:eastAsia="宋体" w:hAnsi="宋体"/>
        </w:rPr>
        <w:t>848辆、英国14</w:t>
      </w:r>
      <w:r w:rsidR="00D4357F">
        <w:rPr>
          <w:rFonts w:ascii="宋体" w:eastAsia="宋体" w:hAnsi="宋体" w:hint="eastAsia"/>
        </w:rPr>
        <w:t>,</w:t>
      </w:r>
      <w:r w:rsidRPr="00DA0FCC">
        <w:rPr>
          <w:rFonts w:ascii="宋体" w:eastAsia="宋体" w:hAnsi="宋体"/>
        </w:rPr>
        <w:t>734辆、瑞典3</w:t>
      </w:r>
      <w:r w:rsidR="00D4357F">
        <w:rPr>
          <w:rFonts w:ascii="宋体" w:eastAsia="宋体" w:hAnsi="宋体" w:hint="eastAsia"/>
        </w:rPr>
        <w:t>,</w:t>
      </w:r>
      <w:r w:rsidRPr="00DA0FCC">
        <w:rPr>
          <w:rFonts w:ascii="宋体" w:eastAsia="宋体" w:hAnsi="宋体"/>
        </w:rPr>
        <w:t>185辆、墨西哥1</w:t>
      </w:r>
      <w:r w:rsidR="00D4357F">
        <w:rPr>
          <w:rFonts w:ascii="宋体" w:eastAsia="宋体" w:hAnsi="宋体" w:hint="eastAsia"/>
        </w:rPr>
        <w:t>,</w:t>
      </w:r>
      <w:r w:rsidRPr="00DA0FCC">
        <w:rPr>
          <w:rFonts w:ascii="宋体" w:eastAsia="宋体" w:hAnsi="宋体"/>
        </w:rPr>
        <w:t>882辆、奥地利1</w:t>
      </w:r>
      <w:r w:rsidR="00D4357F">
        <w:rPr>
          <w:rFonts w:ascii="宋体" w:eastAsia="宋体" w:hAnsi="宋体" w:hint="eastAsia"/>
        </w:rPr>
        <w:t>,</w:t>
      </w:r>
      <w:r w:rsidRPr="00DA0FCC">
        <w:rPr>
          <w:rFonts w:ascii="宋体" w:eastAsia="宋体" w:hAnsi="宋体"/>
        </w:rPr>
        <w:t>309辆、匈牙利753辆、韩国589辆，其中本期较同期增量增大的前五个是：斯洛伐克2</w:t>
      </w:r>
      <w:r w:rsidR="0013410C">
        <w:rPr>
          <w:rFonts w:ascii="宋体" w:eastAsia="宋体" w:hAnsi="宋体" w:hint="eastAsia"/>
        </w:rPr>
        <w:t>,</w:t>
      </w:r>
      <w:r w:rsidRPr="00DA0FCC">
        <w:rPr>
          <w:rFonts w:ascii="宋体" w:eastAsia="宋体" w:hAnsi="宋体"/>
        </w:rPr>
        <w:t>015辆、芬兰264辆、西班牙149辆、比利时102辆、越南34辆。</w:t>
      </w:r>
    </w:p>
    <w:p w14:paraId="0C546DF9" w14:textId="208F6ED3" w:rsidR="00131BD8" w:rsidRPr="00DA0FCC" w:rsidRDefault="001C0303" w:rsidP="00DA0FCC">
      <w:pPr>
        <w:ind w:firstLineChars="202" w:firstLine="424"/>
        <w:rPr>
          <w:rFonts w:ascii="宋体" w:eastAsia="宋体" w:hAnsi="宋体" w:hint="eastAsia"/>
        </w:rPr>
      </w:pPr>
      <w:r w:rsidRPr="00DA0FCC">
        <w:rPr>
          <w:rFonts w:ascii="宋体" w:eastAsia="宋体" w:hAnsi="宋体" w:hint="eastAsia"/>
        </w:rPr>
        <w:t>随着中国汽车产业的不断强大，电动化转型改变了市场需求结构，燃油车需求持续萎缩，进口燃油车需求也出现明显下降。中国自美国进口车近几年快速下滑，从</w:t>
      </w:r>
      <w:r w:rsidRPr="00DA0FCC">
        <w:rPr>
          <w:rFonts w:ascii="宋体" w:eastAsia="宋体" w:hAnsi="宋体"/>
        </w:rPr>
        <w:t>2017年的28万</w:t>
      </w:r>
      <w:r w:rsidR="00D72966" w:rsidRPr="00DA0FCC">
        <w:rPr>
          <w:rFonts w:ascii="宋体" w:eastAsia="宋体" w:hAnsi="宋体" w:hint="eastAsia"/>
        </w:rPr>
        <w:t>辆</w:t>
      </w:r>
      <w:r w:rsidRPr="00DA0FCC">
        <w:rPr>
          <w:rFonts w:ascii="宋体" w:eastAsia="宋体" w:hAnsi="宋体"/>
        </w:rPr>
        <w:t>，到2024年下降</w:t>
      </w:r>
      <w:r w:rsidR="0013410C">
        <w:rPr>
          <w:rFonts w:ascii="宋体" w:eastAsia="宋体" w:hAnsi="宋体" w:hint="eastAsia"/>
        </w:rPr>
        <w:t>至</w:t>
      </w:r>
      <w:r w:rsidRPr="00DA0FCC">
        <w:rPr>
          <w:rFonts w:ascii="宋体" w:eastAsia="宋体" w:hAnsi="宋体"/>
        </w:rPr>
        <w:t>10.9万</w:t>
      </w:r>
      <w:r w:rsidR="00D72966" w:rsidRPr="00DA0FCC">
        <w:rPr>
          <w:rFonts w:ascii="宋体" w:eastAsia="宋体" w:hAnsi="宋体" w:hint="eastAsia"/>
        </w:rPr>
        <w:t>辆</w:t>
      </w:r>
      <w:r w:rsidRPr="00DA0FCC">
        <w:rPr>
          <w:rFonts w:ascii="宋体" w:eastAsia="宋体" w:hAnsi="宋体"/>
        </w:rPr>
        <w:t>，下滑幅度较大。2025年1</w:t>
      </w:r>
      <w:r w:rsidR="0013410C">
        <w:rPr>
          <w:rFonts w:ascii="宋体" w:eastAsia="宋体" w:hAnsi="宋体" w:hint="eastAsia"/>
        </w:rPr>
        <w:t>-</w:t>
      </w:r>
      <w:r w:rsidRPr="00DA0FCC">
        <w:rPr>
          <w:rFonts w:ascii="宋体" w:eastAsia="宋体" w:hAnsi="宋体"/>
        </w:rPr>
        <w:t>5月份，进口美国车辆</w:t>
      </w:r>
      <w:r w:rsidR="0013410C">
        <w:rPr>
          <w:rFonts w:ascii="宋体" w:eastAsia="宋体" w:hAnsi="宋体" w:hint="eastAsia"/>
        </w:rPr>
        <w:t>下</w:t>
      </w:r>
      <w:r w:rsidRPr="00DA0FCC">
        <w:rPr>
          <w:rFonts w:ascii="宋体" w:eastAsia="宋体" w:hAnsi="宋体"/>
        </w:rPr>
        <w:t>降到18</w:t>
      </w:r>
      <w:r w:rsidR="0013410C">
        <w:rPr>
          <w:rFonts w:ascii="宋体" w:eastAsia="宋体" w:hAnsi="宋体" w:hint="eastAsia"/>
        </w:rPr>
        <w:t>,</w:t>
      </w:r>
      <w:r w:rsidRPr="00DA0FCC">
        <w:rPr>
          <w:rFonts w:ascii="宋体" w:eastAsia="宋体" w:hAnsi="宋体"/>
        </w:rPr>
        <w:t>848</w:t>
      </w:r>
      <w:r w:rsidR="00D72966" w:rsidRPr="00DA0FCC">
        <w:rPr>
          <w:rFonts w:ascii="宋体" w:eastAsia="宋体" w:hAnsi="宋体" w:hint="eastAsia"/>
        </w:rPr>
        <w:t>辆</w:t>
      </w:r>
      <w:r w:rsidRPr="00DA0FCC">
        <w:rPr>
          <w:rFonts w:ascii="宋体" w:eastAsia="宋体" w:hAnsi="宋体"/>
        </w:rPr>
        <w:t>。同比下降68%，而且5月份仍在持续下滑。随着国际关系的不断复杂，还是要未雨绸缪建立更多复杂的进口模式，维持进口车合理规模，保障国际供给链的安全。</w:t>
      </w:r>
    </w:p>
    <w:p w14:paraId="223E472C" w14:textId="77777777" w:rsidR="004A0D28" w:rsidRPr="00DA0FCC" w:rsidRDefault="004A0D28" w:rsidP="001C0303">
      <w:pPr>
        <w:ind w:firstLineChars="202" w:firstLine="424"/>
        <w:rPr>
          <w:rFonts w:ascii="宋体" w:eastAsia="宋体" w:hAnsi="宋体" w:hint="eastAsia"/>
        </w:rPr>
      </w:pPr>
    </w:p>
    <w:p w14:paraId="585D0904" w14:textId="1E0B9E5C" w:rsidR="00131BD8" w:rsidRPr="00DA0FCC" w:rsidRDefault="00131BD8" w:rsidP="00DA0FCC">
      <w:pPr>
        <w:pStyle w:val="1"/>
        <w:numPr>
          <w:ilvl w:val="0"/>
          <w:numId w:val="1"/>
        </w:numPr>
        <w:spacing w:before="0" w:after="0" w:line="240" w:lineRule="auto"/>
        <w:ind w:left="0" w:firstLine="6"/>
        <w:rPr>
          <w:rFonts w:ascii="宋体" w:eastAsia="宋体" w:hAnsi="宋体" w:hint="eastAsia"/>
        </w:rPr>
      </w:pPr>
      <w:r w:rsidRPr="00DA0FCC">
        <w:rPr>
          <w:rFonts w:ascii="宋体" w:eastAsia="宋体" w:hAnsi="宋体" w:hint="eastAsia"/>
        </w:rPr>
        <w:t>本周上市新车</w:t>
      </w:r>
    </w:p>
    <w:p w14:paraId="3479EA0F" w14:textId="2B46C525" w:rsidR="00A96964" w:rsidRPr="00DA0FCC" w:rsidRDefault="00A96964" w:rsidP="00DA0FCC">
      <w:pPr>
        <w:pStyle w:val="2"/>
        <w:numPr>
          <w:ilvl w:val="0"/>
          <w:numId w:val="3"/>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智己LS7焕新版上市</w:t>
      </w:r>
    </w:p>
    <w:p w14:paraId="5E5BF5A2" w14:textId="741AAB50" w:rsidR="00A96964" w:rsidRPr="00DA0FCC" w:rsidRDefault="00A96964" w:rsidP="00DA0FCC">
      <w:pPr>
        <w:ind w:firstLineChars="200" w:firstLine="420"/>
        <w:rPr>
          <w:rFonts w:ascii="宋体" w:eastAsia="宋体" w:hAnsi="宋体" w:hint="eastAsia"/>
        </w:rPr>
      </w:pPr>
      <w:r w:rsidRPr="00DA0FCC">
        <w:rPr>
          <w:rFonts w:ascii="宋体" w:eastAsia="宋体" w:hAnsi="宋体" w:hint="eastAsia"/>
        </w:rPr>
        <w:t>6月16日，智己LS7焕新版正式上市，限时权益价32.99万元。</w:t>
      </w:r>
      <w:r w:rsidR="00C77D63" w:rsidRPr="00DA0FCC">
        <w:rPr>
          <w:rFonts w:ascii="宋体" w:eastAsia="宋体" w:hAnsi="宋体" w:hint="eastAsia"/>
        </w:rPr>
        <w:t>搭载IM AD智能辅助驾驶，支持城市和高速领航辅助/泊车辅助。</w:t>
      </w:r>
      <w:r w:rsidR="009F15B5" w:rsidRPr="00DA0FCC">
        <w:rPr>
          <w:rFonts w:ascii="宋体" w:eastAsia="宋体" w:hAnsi="宋体" w:hint="eastAsia"/>
        </w:rPr>
        <w:t>匹配100kWh电池组，CLTC续航里程700km。</w:t>
      </w:r>
    </w:p>
    <w:p w14:paraId="21B21855" w14:textId="07D58A16" w:rsidR="002B1CEF" w:rsidRDefault="002B1CEF" w:rsidP="00A96964">
      <w:pPr>
        <w:rPr>
          <w:rFonts w:ascii="宋体" w:eastAsia="宋体" w:hAnsi="宋体"/>
        </w:rPr>
      </w:pPr>
      <w:r w:rsidRPr="00DA0FCC">
        <w:rPr>
          <w:rFonts w:ascii="宋体" w:eastAsia="宋体" w:hAnsi="宋体"/>
          <w:noProof/>
          <w14:ligatures w14:val="standardContextual"/>
        </w:rPr>
        <w:drawing>
          <wp:inline distT="0" distB="0" distL="0" distR="0" wp14:anchorId="261F2ECF" wp14:editId="6D572295">
            <wp:extent cx="1800000" cy="929540"/>
            <wp:effectExtent l="0" t="0" r="0" b="4445"/>
            <wp:docPr id="1781822720" name="图片 1" descr="路上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822720" name="图片 1" descr="路上的汽车&#10;&#10;AI 生成的内容可能不正确。"/>
                    <pic:cNvPicPr/>
                  </pic:nvPicPr>
                  <pic:blipFill>
                    <a:blip r:embed="rId10"/>
                    <a:stretch>
                      <a:fillRect/>
                    </a:stretch>
                  </pic:blipFill>
                  <pic:spPr>
                    <a:xfrm>
                      <a:off x="0" y="0"/>
                      <a:ext cx="1800000" cy="929540"/>
                    </a:xfrm>
                    <a:prstGeom prst="rect">
                      <a:avLst/>
                    </a:prstGeom>
                  </pic:spPr>
                </pic:pic>
              </a:graphicData>
            </a:graphic>
          </wp:inline>
        </w:drawing>
      </w:r>
    </w:p>
    <w:p w14:paraId="102BF87A" w14:textId="77777777" w:rsidR="00DA0FCC" w:rsidRPr="00DA0FCC" w:rsidRDefault="00DA0FCC" w:rsidP="00A96964">
      <w:pPr>
        <w:rPr>
          <w:rFonts w:ascii="宋体" w:eastAsia="宋体" w:hAnsi="宋体" w:hint="eastAsia"/>
        </w:rPr>
      </w:pPr>
    </w:p>
    <w:p w14:paraId="3F07299E" w14:textId="517AE879" w:rsidR="00E74E92" w:rsidRPr="00DA0FCC" w:rsidRDefault="00E74E92" w:rsidP="00DA0FCC">
      <w:pPr>
        <w:pStyle w:val="2"/>
        <w:numPr>
          <w:ilvl w:val="0"/>
          <w:numId w:val="3"/>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天逸C5</w:t>
      </w:r>
      <w:r w:rsidR="00B47B1C" w:rsidRPr="00DA0FCC">
        <w:rPr>
          <w:rFonts w:ascii="宋体" w:eastAsia="宋体" w:hAnsi="宋体" w:hint="eastAsia"/>
          <w:sz w:val="24"/>
          <w:szCs w:val="24"/>
        </w:rPr>
        <w:t xml:space="preserve"> </w:t>
      </w:r>
      <w:r w:rsidRPr="00DA0FCC">
        <w:rPr>
          <w:rFonts w:ascii="宋体" w:eastAsia="宋体" w:hAnsi="宋体" w:hint="eastAsia"/>
          <w:sz w:val="24"/>
          <w:szCs w:val="24"/>
        </w:rPr>
        <w:t>AIRCROSS</w:t>
      </w:r>
      <w:r w:rsidR="004420F3" w:rsidRPr="00DA0FCC">
        <w:rPr>
          <w:rFonts w:ascii="宋体" w:eastAsia="宋体" w:hAnsi="宋体" w:hint="eastAsia"/>
          <w:sz w:val="24"/>
          <w:szCs w:val="24"/>
        </w:rPr>
        <w:t>新款</w:t>
      </w:r>
      <w:r w:rsidRPr="00DA0FCC">
        <w:rPr>
          <w:rFonts w:ascii="宋体" w:eastAsia="宋体" w:hAnsi="宋体" w:hint="eastAsia"/>
          <w:sz w:val="24"/>
          <w:szCs w:val="24"/>
        </w:rPr>
        <w:t>上市</w:t>
      </w:r>
    </w:p>
    <w:p w14:paraId="1DDF5CAF" w14:textId="29D4AAB1" w:rsidR="00B47B1C" w:rsidRPr="00DA0FCC" w:rsidRDefault="00B47B1C" w:rsidP="00DA0FCC">
      <w:pPr>
        <w:ind w:firstLineChars="200" w:firstLine="420"/>
        <w:rPr>
          <w:rFonts w:ascii="宋体" w:eastAsia="宋体" w:hAnsi="宋体" w:hint="eastAsia"/>
        </w:rPr>
      </w:pPr>
      <w:r w:rsidRPr="00DA0FCC">
        <w:rPr>
          <w:rFonts w:ascii="宋体" w:eastAsia="宋体" w:hAnsi="宋体" w:hint="eastAsia"/>
        </w:rPr>
        <w:t>6月16日，新款天逸C5 AIRCROSS上市，新车共推2款，售价区间为14.97万-16.47万元。外观与老款车型基本保持一致。配备自适应巡航、车道保持、AR实景导航、CarLife+HiCar等。搭载1.6T，1.8T发动机，匹配8TIP变速箱。</w:t>
      </w:r>
    </w:p>
    <w:p w14:paraId="7B1C6A4C" w14:textId="5EF034FD" w:rsidR="00B47B1C" w:rsidRDefault="002845B4" w:rsidP="00B47B1C">
      <w:pPr>
        <w:rPr>
          <w:rFonts w:ascii="宋体" w:eastAsia="宋体" w:hAnsi="宋体"/>
        </w:rPr>
      </w:pPr>
      <w:r w:rsidRPr="00DA0FCC">
        <w:rPr>
          <w:rFonts w:ascii="宋体" w:eastAsia="宋体" w:hAnsi="宋体"/>
          <w:noProof/>
          <w14:ligatures w14:val="standardContextual"/>
        </w:rPr>
        <w:drawing>
          <wp:inline distT="0" distB="0" distL="0" distR="0" wp14:anchorId="402DB4A3" wp14:editId="03D1624C">
            <wp:extent cx="1800000" cy="911921"/>
            <wp:effectExtent l="0" t="0" r="0" b="2540"/>
            <wp:docPr id="473438112"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38112" name="图片 1" descr="汽车停在路上&#10;&#10;AI 生成的内容可能不正确。"/>
                    <pic:cNvPicPr/>
                  </pic:nvPicPr>
                  <pic:blipFill>
                    <a:blip r:embed="rId11"/>
                    <a:stretch>
                      <a:fillRect/>
                    </a:stretch>
                  </pic:blipFill>
                  <pic:spPr>
                    <a:xfrm>
                      <a:off x="0" y="0"/>
                      <a:ext cx="1800000" cy="911921"/>
                    </a:xfrm>
                    <a:prstGeom prst="rect">
                      <a:avLst/>
                    </a:prstGeom>
                  </pic:spPr>
                </pic:pic>
              </a:graphicData>
            </a:graphic>
          </wp:inline>
        </w:drawing>
      </w:r>
    </w:p>
    <w:p w14:paraId="364E4972" w14:textId="77777777" w:rsidR="00DA0FCC" w:rsidRPr="00DA0FCC" w:rsidRDefault="00DA0FCC" w:rsidP="00B47B1C">
      <w:pPr>
        <w:rPr>
          <w:rFonts w:ascii="宋体" w:eastAsia="宋体" w:hAnsi="宋体" w:hint="eastAsia"/>
        </w:rPr>
      </w:pPr>
    </w:p>
    <w:p w14:paraId="0EDA2FD7" w14:textId="540FDA5E" w:rsidR="00F305C4" w:rsidRPr="00DA0FCC" w:rsidRDefault="00F305C4" w:rsidP="00DA0FCC">
      <w:pPr>
        <w:pStyle w:val="2"/>
        <w:numPr>
          <w:ilvl w:val="0"/>
          <w:numId w:val="3"/>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lastRenderedPageBreak/>
        <w:t>凯翼拾月Mate</w:t>
      </w:r>
      <w:r w:rsidR="004420F3" w:rsidRPr="00DA0FCC">
        <w:rPr>
          <w:rFonts w:ascii="宋体" w:eastAsia="宋体" w:hAnsi="宋体" w:hint="eastAsia"/>
          <w:sz w:val="24"/>
          <w:szCs w:val="24"/>
        </w:rPr>
        <w:t>新款</w:t>
      </w:r>
      <w:r w:rsidRPr="00DA0FCC">
        <w:rPr>
          <w:rFonts w:ascii="宋体" w:eastAsia="宋体" w:hAnsi="宋体" w:hint="eastAsia"/>
          <w:sz w:val="24"/>
          <w:szCs w:val="24"/>
        </w:rPr>
        <w:t>上市</w:t>
      </w:r>
    </w:p>
    <w:p w14:paraId="2B59819D" w14:textId="2972D8D2" w:rsidR="00F305C4" w:rsidRPr="00DA0FCC" w:rsidRDefault="00F305C4" w:rsidP="00DA0FCC">
      <w:pPr>
        <w:ind w:firstLineChars="200" w:firstLine="420"/>
        <w:rPr>
          <w:rFonts w:ascii="宋体" w:eastAsia="宋体" w:hAnsi="宋体" w:hint="eastAsia"/>
        </w:rPr>
      </w:pPr>
      <w:r w:rsidRPr="00DA0FCC">
        <w:rPr>
          <w:rFonts w:ascii="宋体" w:eastAsia="宋体" w:hAnsi="宋体" w:hint="eastAsia"/>
        </w:rPr>
        <w:t>6月16日，新款凯翼拾月Mate上市，新车共推4款，售价区间为5.99万-7.59万元。外观与老款车型基本保持一致。配备电子怀挡、全景影像、手机互联等。搭载纯电动力，CLTC综合续航里程达305km，405km，300km，410km。</w:t>
      </w:r>
    </w:p>
    <w:p w14:paraId="0AF57CED" w14:textId="72CFF579" w:rsidR="00DC54D9" w:rsidRDefault="00DC54D9" w:rsidP="00F305C4">
      <w:pPr>
        <w:rPr>
          <w:rFonts w:ascii="宋体" w:eastAsia="宋体" w:hAnsi="宋体"/>
        </w:rPr>
      </w:pPr>
      <w:r w:rsidRPr="00DA0FCC">
        <w:rPr>
          <w:rFonts w:ascii="宋体" w:eastAsia="宋体" w:hAnsi="宋体"/>
          <w:noProof/>
          <w14:ligatures w14:val="standardContextual"/>
        </w:rPr>
        <w:drawing>
          <wp:inline distT="0" distB="0" distL="0" distR="0" wp14:anchorId="2F091CDE" wp14:editId="4A3D50C5">
            <wp:extent cx="1800000" cy="924161"/>
            <wp:effectExtent l="0" t="0" r="0" b="9525"/>
            <wp:docPr id="1188555855"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555855" name="图片 1" descr="汽车停在路上&#10;&#10;AI 生成的内容可能不正确。"/>
                    <pic:cNvPicPr/>
                  </pic:nvPicPr>
                  <pic:blipFill>
                    <a:blip r:embed="rId12"/>
                    <a:stretch>
                      <a:fillRect/>
                    </a:stretch>
                  </pic:blipFill>
                  <pic:spPr>
                    <a:xfrm>
                      <a:off x="0" y="0"/>
                      <a:ext cx="1800000" cy="924161"/>
                    </a:xfrm>
                    <a:prstGeom prst="rect">
                      <a:avLst/>
                    </a:prstGeom>
                  </pic:spPr>
                </pic:pic>
              </a:graphicData>
            </a:graphic>
          </wp:inline>
        </w:drawing>
      </w:r>
    </w:p>
    <w:p w14:paraId="04979A62" w14:textId="77777777" w:rsidR="00DA0FCC" w:rsidRPr="00DA0FCC" w:rsidRDefault="00DA0FCC" w:rsidP="00F305C4">
      <w:pPr>
        <w:rPr>
          <w:rFonts w:ascii="宋体" w:eastAsia="宋体" w:hAnsi="宋体" w:hint="eastAsia"/>
        </w:rPr>
      </w:pPr>
    </w:p>
    <w:p w14:paraId="4779B734" w14:textId="51D260D8" w:rsidR="00131BD8" w:rsidRPr="00DA0FCC" w:rsidRDefault="00810E8E" w:rsidP="00DA0FCC">
      <w:pPr>
        <w:pStyle w:val="2"/>
        <w:numPr>
          <w:ilvl w:val="0"/>
          <w:numId w:val="3"/>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创维EV6新增车型上市</w:t>
      </w:r>
    </w:p>
    <w:p w14:paraId="18B83457" w14:textId="2DF76BDB" w:rsidR="00810E8E" w:rsidRPr="00DA0FCC" w:rsidRDefault="00810E8E" w:rsidP="00DA0FCC">
      <w:pPr>
        <w:ind w:firstLineChars="200" w:firstLine="420"/>
        <w:rPr>
          <w:rFonts w:ascii="宋体" w:eastAsia="宋体" w:hAnsi="宋体" w:hint="eastAsia"/>
        </w:rPr>
      </w:pPr>
      <w:r w:rsidRPr="00DA0FCC">
        <w:rPr>
          <w:rFonts w:ascii="宋体" w:eastAsia="宋体" w:hAnsi="宋体" w:hint="eastAsia"/>
        </w:rPr>
        <w:t>近日，创维汽车旗下EV6车型新增“闪现版+”上市。新版本采用800伏架构，CLTC纯电续航里程 520公里，指导价24.68万元。</w:t>
      </w:r>
    </w:p>
    <w:p w14:paraId="1695E656" w14:textId="799397E2" w:rsidR="00810E8E" w:rsidRDefault="00810E8E" w:rsidP="00810E8E">
      <w:pPr>
        <w:rPr>
          <w:rFonts w:ascii="宋体" w:eastAsia="宋体" w:hAnsi="宋体"/>
        </w:rPr>
      </w:pPr>
      <w:r w:rsidRPr="00DA0FCC">
        <w:rPr>
          <w:rFonts w:ascii="宋体" w:eastAsia="宋体" w:hAnsi="宋体"/>
          <w:noProof/>
          <w14:ligatures w14:val="standardContextual"/>
        </w:rPr>
        <w:drawing>
          <wp:inline distT="0" distB="0" distL="0" distR="0" wp14:anchorId="2E369F28" wp14:editId="48A2BE1D">
            <wp:extent cx="1800000" cy="902817"/>
            <wp:effectExtent l="0" t="0" r="0" b="0"/>
            <wp:docPr id="2023588790" name="图片 1" descr="蓝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588790" name="图片 1" descr="蓝色的汽车&#10;&#10;AI 生成的内容可能不正确。"/>
                    <pic:cNvPicPr/>
                  </pic:nvPicPr>
                  <pic:blipFill>
                    <a:blip r:embed="rId13"/>
                    <a:stretch>
                      <a:fillRect/>
                    </a:stretch>
                  </pic:blipFill>
                  <pic:spPr>
                    <a:xfrm>
                      <a:off x="0" y="0"/>
                      <a:ext cx="1800000" cy="902817"/>
                    </a:xfrm>
                    <a:prstGeom prst="rect">
                      <a:avLst/>
                    </a:prstGeom>
                  </pic:spPr>
                </pic:pic>
              </a:graphicData>
            </a:graphic>
          </wp:inline>
        </w:drawing>
      </w:r>
    </w:p>
    <w:p w14:paraId="70576F93" w14:textId="77777777" w:rsidR="00DA0FCC" w:rsidRPr="00DA0FCC" w:rsidRDefault="00DA0FCC" w:rsidP="00810E8E">
      <w:pPr>
        <w:rPr>
          <w:rFonts w:ascii="宋体" w:eastAsia="宋体" w:hAnsi="宋体" w:hint="eastAsia"/>
        </w:rPr>
      </w:pPr>
    </w:p>
    <w:p w14:paraId="784485EE" w14:textId="5F1ECFAB" w:rsidR="0080400B" w:rsidRPr="00DA0FCC" w:rsidRDefault="0080400B" w:rsidP="00DA0FCC">
      <w:pPr>
        <w:pStyle w:val="2"/>
        <w:numPr>
          <w:ilvl w:val="0"/>
          <w:numId w:val="3"/>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瑞虎7高能版</w:t>
      </w:r>
      <w:r w:rsidR="004420F3" w:rsidRPr="00DA0FCC">
        <w:rPr>
          <w:rFonts w:ascii="宋体" w:eastAsia="宋体" w:hAnsi="宋体" w:hint="eastAsia"/>
          <w:sz w:val="24"/>
          <w:szCs w:val="24"/>
        </w:rPr>
        <w:t>新款</w:t>
      </w:r>
      <w:r w:rsidRPr="00DA0FCC">
        <w:rPr>
          <w:rFonts w:ascii="宋体" w:eastAsia="宋体" w:hAnsi="宋体" w:hint="eastAsia"/>
          <w:sz w:val="24"/>
          <w:szCs w:val="24"/>
        </w:rPr>
        <w:t>上市</w:t>
      </w:r>
    </w:p>
    <w:p w14:paraId="351F6D46" w14:textId="465F5332" w:rsidR="0080400B" w:rsidRPr="00DA0FCC" w:rsidRDefault="0080400B" w:rsidP="00DA0FCC">
      <w:pPr>
        <w:ind w:firstLineChars="200" w:firstLine="420"/>
        <w:rPr>
          <w:rFonts w:ascii="宋体" w:eastAsia="宋体" w:hAnsi="宋体" w:hint="eastAsia"/>
        </w:rPr>
      </w:pPr>
      <w:r w:rsidRPr="00DA0FCC">
        <w:rPr>
          <w:rFonts w:ascii="宋体" w:eastAsia="宋体" w:hAnsi="宋体" w:hint="eastAsia"/>
        </w:rPr>
        <w:t>6月17日，新款瑞虎7高能版上市，新车共推2款，售价区间为8.79万-9.79万元。外观与老款车型基本保持一致。新车配备540°全景影像、6扬声器、50W无线充电、主驾座椅通风加热等。搭载1.5T发动机，匹配6DCT变速箱。</w:t>
      </w:r>
    </w:p>
    <w:p w14:paraId="050D5620" w14:textId="07C0438C" w:rsidR="0080400B" w:rsidRDefault="0080400B" w:rsidP="0080400B">
      <w:pPr>
        <w:rPr>
          <w:rFonts w:ascii="宋体" w:eastAsia="宋体" w:hAnsi="宋体"/>
        </w:rPr>
      </w:pPr>
      <w:r w:rsidRPr="00DA0FCC">
        <w:rPr>
          <w:rFonts w:ascii="宋体" w:eastAsia="宋体" w:hAnsi="宋体"/>
          <w:noProof/>
          <w14:ligatures w14:val="standardContextual"/>
        </w:rPr>
        <w:drawing>
          <wp:inline distT="0" distB="0" distL="0" distR="0" wp14:anchorId="75EBFE4A" wp14:editId="3C1382F8">
            <wp:extent cx="1800000" cy="936000"/>
            <wp:effectExtent l="0" t="0" r="0" b="0"/>
            <wp:docPr id="1699844116"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844116" name="图片 1" descr="汽车停在路上&#10;&#10;AI 生成的内容可能不正确。"/>
                    <pic:cNvPicPr/>
                  </pic:nvPicPr>
                  <pic:blipFill>
                    <a:blip r:embed="rId14"/>
                    <a:stretch>
                      <a:fillRect/>
                    </a:stretch>
                  </pic:blipFill>
                  <pic:spPr>
                    <a:xfrm>
                      <a:off x="0" y="0"/>
                      <a:ext cx="1800000" cy="936000"/>
                    </a:xfrm>
                    <a:prstGeom prst="rect">
                      <a:avLst/>
                    </a:prstGeom>
                  </pic:spPr>
                </pic:pic>
              </a:graphicData>
            </a:graphic>
          </wp:inline>
        </w:drawing>
      </w:r>
    </w:p>
    <w:p w14:paraId="7A8B9ACF" w14:textId="77777777" w:rsidR="00DA0FCC" w:rsidRPr="00DA0FCC" w:rsidRDefault="00DA0FCC" w:rsidP="0080400B">
      <w:pPr>
        <w:rPr>
          <w:rFonts w:ascii="宋体" w:eastAsia="宋体" w:hAnsi="宋体" w:hint="eastAsia"/>
        </w:rPr>
      </w:pPr>
    </w:p>
    <w:p w14:paraId="037EC0EE" w14:textId="7688FB7C" w:rsidR="009848DC" w:rsidRPr="00DA0FCC" w:rsidRDefault="009848DC" w:rsidP="00DA0FCC">
      <w:pPr>
        <w:pStyle w:val="2"/>
        <w:numPr>
          <w:ilvl w:val="0"/>
          <w:numId w:val="3"/>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瑞虎7 PLUS</w:t>
      </w:r>
      <w:r w:rsidR="004420F3" w:rsidRPr="00DA0FCC">
        <w:rPr>
          <w:rFonts w:ascii="宋体" w:eastAsia="宋体" w:hAnsi="宋体" w:hint="eastAsia"/>
          <w:sz w:val="24"/>
          <w:szCs w:val="24"/>
        </w:rPr>
        <w:t>新款</w:t>
      </w:r>
      <w:r w:rsidRPr="00DA0FCC">
        <w:rPr>
          <w:rFonts w:ascii="宋体" w:eastAsia="宋体" w:hAnsi="宋体" w:hint="eastAsia"/>
          <w:sz w:val="24"/>
          <w:szCs w:val="24"/>
        </w:rPr>
        <w:t>上市</w:t>
      </w:r>
    </w:p>
    <w:p w14:paraId="4B9E352A" w14:textId="400DFEA1" w:rsidR="009848DC" w:rsidRPr="00DA0FCC" w:rsidRDefault="009848DC" w:rsidP="00DA0FCC">
      <w:pPr>
        <w:ind w:firstLineChars="200" w:firstLine="420"/>
        <w:rPr>
          <w:rFonts w:ascii="宋体" w:eastAsia="宋体" w:hAnsi="宋体" w:hint="eastAsia"/>
        </w:rPr>
      </w:pPr>
      <w:r w:rsidRPr="00DA0FCC">
        <w:rPr>
          <w:rFonts w:ascii="宋体" w:eastAsia="宋体" w:hAnsi="宋体" w:hint="eastAsia"/>
        </w:rPr>
        <w:t>6月17日，新款瑞虎7 PLUS上市，新车共推2款，售价区间为9.19万-9.59万元。外观与老款车型基本保持一致。配备360°高清全景影像、主副驾电动调节、6个安全气囊等。搭载1.5T发动机，匹配CVT变速箱。</w:t>
      </w:r>
    </w:p>
    <w:p w14:paraId="144F3D66" w14:textId="1391F9A6" w:rsidR="009848DC" w:rsidRDefault="009848DC" w:rsidP="009848DC">
      <w:pPr>
        <w:rPr>
          <w:rFonts w:ascii="宋体" w:eastAsia="宋体" w:hAnsi="宋体"/>
        </w:rPr>
      </w:pPr>
      <w:r w:rsidRPr="00DA0FCC">
        <w:rPr>
          <w:rFonts w:ascii="宋体" w:eastAsia="宋体" w:hAnsi="宋体"/>
          <w:noProof/>
          <w14:ligatures w14:val="standardContextual"/>
        </w:rPr>
        <w:drawing>
          <wp:inline distT="0" distB="0" distL="0" distR="0" wp14:anchorId="62230FBF" wp14:editId="75B84E28">
            <wp:extent cx="1800000" cy="918000"/>
            <wp:effectExtent l="0" t="0" r="0" b="0"/>
            <wp:docPr id="1371302623"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302623" name="图片 1" descr="黑色的汽车&#10;&#10;AI 生成的内容可能不正确。"/>
                    <pic:cNvPicPr/>
                  </pic:nvPicPr>
                  <pic:blipFill>
                    <a:blip r:embed="rId15"/>
                    <a:stretch>
                      <a:fillRect/>
                    </a:stretch>
                  </pic:blipFill>
                  <pic:spPr>
                    <a:xfrm>
                      <a:off x="0" y="0"/>
                      <a:ext cx="1800000" cy="918000"/>
                    </a:xfrm>
                    <a:prstGeom prst="rect">
                      <a:avLst/>
                    </a:prstGeom>
                  </pic:spPr>
                </pic:pic>
              </a:graphicData>
            </a:graphic>
          </wp:inline>
        </w:drawing>
      </w:r>
    </w:p>
    <w:p w14:paraId="74D7B8FD" w14:textId="77777777" w:rsidR="00DA0FCC" w:rsidRPr="00DA0FCC" w:rsidRDefault="00DA0FCC" w:rsidP="009848DC">
      <w:pPr>
        <w:rPr>
          <w:rFonts w:ascii="宋体" w:eastAsia="宋体" w:hAnsi="宋体" w:hint="eastAsia"/>
        </w:rPr>
      </w:pPr>
    </w:p>
    <w:p w14:paraId="1704FB30" w14:textId="10C09C3D" w:rsidR="00966427" w:rsidRPr="00DA0FCC" w:rsidRDefault="00966427" w:rsidP="00DA0FCC">
      <w:pPr>
        <w:pStyle w:val="2"/>
        <w:numPr>
          <w:ilvl w:val="0"/>
          <w:numId w:val="3"/>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零跑C16</w:t>
      </w:r>
      <w:r w:rsidR="004420F3" w:rsidRPr="00DA0FCC">
        <w:rPr>
          <w:rFonts w:ascii="宋体" w:eastAsia="宋体" w:hAnsi="宋体" w:hint="eastAsia"/>
          <w:sz w:val="24"/>
          <w:szCs w:val="24"/>
        </w:rPr>
        <w:t>新款</w:t>
      </w:r>
      <w:r w:rsidRPr="00DA0FCC">
        <w:rPr>
          <w:rFonts w:ascii="宋体" w:eastAsia="宋体" w:hAnsi="宋体" w:hint="eastAsia"/>
          <w:sz w:val="24"/>
          <w:szCs w:val="24"/>
        </w:rPr>
        <w:t>上市</w:t>
      </w:r>
    </w:p>
    <w:p w14:paraId="1EB1AA71" w14:textId="51811B5B" w:rsidR="00966427" w:rsidRPr="00DA0FCC" w:rsidRDefault="00966427" w:rsidP="00DA0FCC">
      <w:pPr>
        <w:ind w:firstLineChars="200" w:firstLine="420"/>
        <w:rPr>
          <w:rFonts w:ascii="宋体" w:eastAsia="宋体" w:hAnsi="宋体" w:hint="eastAsia"/>
        </w:rPr>
      </w:pPr>
      <w:r w:rsidRPr="00DA0FCC">
        <w:rPr>
          <w:rFonts w:ascii="宋体" w:eastAsia="宋体" w:hAnsi="宋体" w:hint="eastAsia"/>
        </w:rPr>
        <w:t>6月18日，新款零跑C16上市，新车共推8款，售价区间为15.18万-18.18万元。新车新增5座版本。配备128线激光雷达、高通骁龙8650、8.1L冰箱、座椅10点按摩等。增程车型使用1.5L增程器，CLTC纯电续航200km，280km；纯电车型CLTC续航580km，630km。</w:t>
      </w:r>
    </w:p>
    <w:p w14:paraId="2B70021C" w14:textId="2706F045" w:rsidR="00966427" w:rsidRDefault="00331938" w:rsidP="00966427">
      <w:pPr>
        <w:rPr>
          <w:rFonts w:ascii="宋体" w:eastAsia="宋体" w:hAnsi="宋体"/>
        </w:rPr>
      </w:pPr>
      <w:r w:rsidRPr="00DA0FCC">
        <w:rPr>
          <w:rFonts w:ascii="宋体" w:eastAsia="宋体" w:hAnsi="宋体"/>
          <w:noProof/>
          <w14:ligatures w14:val="standardContextual"/>
        </w:rPr>
        <w:lastRenderedPageBreak/>
        <w:drawing>
          <wp:inline distT="0" distB="0" distL="0" distR="0" wp14:anchorId="503C58AA" wp14:editId="5F95DC52">
            <wp:extent cx="1800000" cy="921070"/>
            <wp:effectExtent l="0" t="0" r="0" b="0"/>
            <wp:docPr id="484522135"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522135" name="图片 1" descr="汽车停在路上&#10;&#10;AI 生成的内容可能不正确。"/>
                    <pic:cNvPicPr/>
                  </pic:nvPicPr>
                  <pic:blipFill>
                    <a:blip r:embed="rId16"/>
                    <a:stretch>
                      <a:fillRect/>
                    </a:stretch>
                  </pic:blipFill>
                  <pic:spPr>
                    <a:xfrm>
                      <a:off x="0" y="0"/>
                      <a:ext cx="1800000" cy="921070"/>
                    </a:xfrm>
                    <a:prstGeom prst="rect">
                      <a:avLst/>
                    </a:prstGeom>
                  </pic:spPr>
                </pic:pic>
              </a:graphicData>
            </a:graphic>
          </wp:inline>
        </w:drawing>
      </w:r>
    </w:p>
    <w:p w14:paraId="070C316F" w14:textId="77777777" w:rsidR="00DA0FCC" w:rsidRPr="00DA0FCC" w:rsidRDefault="00DA0FCC" w:rsidP="00966427">
      <w:pPr>
        <w:rPr>
          <w:rFonts w:ascii="宋体" w:eastAsia="宋体" w:hAnsi="宋体" w:hint="eastAsia"/>
        </w:rPr>
      </w:pPr>
    </w:p>
    <w:p w14:paraId="129AC455" w14:textId="79E666DC" w:rsidR="00041B5C" w:rsidRPr="00DA0FCC" w:rsidRDefault="00041B5C" w:rsidP="00DA0FCC">
      <w:pPr>
        <w:pStyle w:val="2"/>
        <w:numPr>
          <w:ilvl w:val="0"/>
          <w:numId w:val="3"/>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星纪元ET露营版上市</w:t>
      </w:r>
    </w:p>
    <w:p w14:paraId="4531D10C" w14:textId="32B438B9" w:rsidR="00041B5C" w:rsidRPr="00DA0FCC" w:rsidRDefault="00041B5C" w:rsidP="00DA0FCC">
      <w:pPr>
        <w:ind w:firstLineChars="200" w:firstLine="420"/>
        <w:rPr>
          <w:rFonts w:ascii="宋体" w:eastAsia="宋体" w:hAnsi="宋体" w:hint="eastAsia"/>
        </w:rPr>
      </w:pPr>
      <w:r w:rsidRPr="00DA0FCC">
        <w:rPr>
          <w:rFonts w:ascii="宋体" w:eastAsia="宋体" w:hAnsi="宋体" w:hint="eastAsia"/>
        </w:rPr>
        <w:t>6月18日，星纪元ET露营版上市，新车售价为25.28万元。新车采用枪灰色LOGO，熏黑雾灯区装饰罩，20英寸花瓣轮圈，红色六活塞卡钳、可拆装挂钩。配备双英伟达Orin-X、骁龙8295P、零重力座椅、头枕音响等。搭载由1.5T发动机和电动机组成的增程式混动系统，CLTC纯电续航里程为240km。</w:t>
      </w:r>
    </w:p>
    <w:p w14:paraId="230E81B0" w14:textId="3B6FE2CF" w:rsidR="00041B5C" w:rsidRDefault="003F5E16" w:rsidP="00041B5C">
      <w:pPr>
        <w:rPr>
          <w:rFonts w:ascii="宋体" w:eastAsia="宋体" w:hAnsi="宋体"/>
        </w:rPr>
      </w:pPr>
      <w:r w:rsidRPr="00DA0FCC">
        <w:rPr>
          <w:rFonts w:ascii="宋体" w:eastAsia="宋体" w:hAnsi="宋体"/>
          <w:noProof/>
          <w14:ligatures w14:val="standardContextual"/>
        </w:rPr>
        <w:drawing>
          <wp:inline distT="0" distB="0" distL="0" distR="0" wp14:anchorId="4E5CE9D4" wp14:editId="286D5BBD">
            <wp:extent cx="1800000" cy="914950"/>
            <wp:effectExtent l="0" t="0" r="0" b="0"/>
            <wp:docPr id="55124527"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24527" name="图片 1" descr="汽车停在路上&#10;&#10;AI 生成的内容可能不正确。"/>
                    <pic:cNvPicPr/>
                  </pic:nvPicPr>
                  <pic:blipFill>
                    <a:blip r:embed="rId17"/>
                    <a:stretch>
                      <a:fillRect/>
                    </a:stretch>
                  </pic:blipFill>
                  <pic:spPr>
                    <a:xfrm>
                      <a:off x="0" y="0"/>
                      <a:ext cx="1800000" cy="914950"/>
                    </a:xfrm>
                    <a:prstGeom prst="rect">
                      <a:avLst/>
                    </a:prstGeom>
                  </pic:spPr>
                </pic:pic>
              </a:graphicData>
            </a:graphic>
          </wp:inline>
        </w:drawing>
      </w:r>
    </w:p>
    <w:p w14:paraId="737A9CC0" w14:textId="77777777" w:rsidR="00DA0FCC" w:rsidRPr="00DA0FCC" w:rsidRDefault="00DA0FCC" w:rsidP="00041B5C">
      <w:pPr>
        <w:rPr>
          <w:rFonts w:ascii="宋体" w:eastAsia="宋体" w:hAnsi="宋体" w:hint="eastAsia"/>
        </w:rPr>
      </w:pPr>
    </w:p>
    <w:p w14:paraId="08527C17" w14:textId="58AD7CD4" w:rsidR="00131BD8" w:rsidRPr="00DA0FCC" w:rsidRDefault="00013C33" w:rsidP="00DA0FCC">
      <w:pPr>
        <w:pStyle w:val="2"/>
        <w:numPr>
          <w:ilvl w:val="0"/>
          <w:numId w:val="3"/>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新别克纯电E5正式上市</w:t>
      </w:r>
    </w:p>
    <w:p w14:paraId="154D2A68" w14:textId="373CFF0D" w:rsidR="00013C33" w:rsidRPr="00DA0FCC" w:rsidRDefault="008E3EFC" w:rsidP="00DA0FCC">
      <w:pPr>
        <w:ind w:firstLineChars="200" w:firstLine="420"/>
        <w:rPr>
          <w:rFonts w:ascii="宋体" w:eastAsia="宋体" w:hAnsi="宋体" w:hint="eastAsia"/>
        </w:rPr>
      </w:pPr>
      <w:r w:rsidRPr="00DA0FCC">
        <w:rPr>
          <w:rFonts w:ascii="宋体" w:eastAsia="宋体" w:hAnsi="宋体" w:hint="eastAsia"/>
        </w:rPr>
        <w:t>6月19日，新</w:t>
      </w:r>
      <w:r w:rsidR="00013C33" w:rsidRPr="00DA0FCC">
        <w:rPr>
          <w:rFonts w:ascii="宋体" w:eastAsia="宋体" w:hAnsi="宋体" w:hint="eastAsia"/>
        </w:rPr>
        <w:t>别克纯电E5上市，共推出3款车型，官方指导价为16.99-18.99万元，叠加政策之后的官方一口价区间为14.99-16.99万元。同时官方还释放了多项购车权益，包含1：1赔付的“零自燃”承诺，以及三电终身质保等。</w:t>
      </w:r>
    </w:p>
    <w:p w14:paraId="4BF0604E" w14:textId="11A64C35" w:rsidR="00013C33" w:rsidRDefault="00013C33" w:rsidP="00013C33">
      <w:pPr>
        <w:rPr>
          <w:rFonts w:ascii="宋体" w:eastAsia="宋体" w:hAnsi="宋体"/>
        </w:rPr>
      </w:pPr>
      <w:r w:rsidRPr="00DA0FCC">
        <w:rPr>
          <w:rFonts w:ascii="宋体" w:eastAsia="宋体" w:hAnsi="宋体"/>
          <w:noProof/>
          <w14:ligatures w14:val="standardContextual"/>
        </w:rPr>
        <w:drawing>
          <wp:inline distT="0" distB="0" distL="0" distR="0" wp14:anchorId="33C6570F" wp14:editId="0BF20C75">
            <wp:extent cx="1800000" cy="983216"/>
            <wp:effectExtent l="0" t="0" r="0" b="7620"/>
            <wp:docPr id="442994565" name="图片 1" descr="白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994565" name="图片 1" descr="白色的汽车&#10;&#10;AI 生成的内容可能不正确。"/>
                    <pic:cNvPicPr/>
                  </pic:nvPicPr>
                  <pic:blipFill>
                    <a:blip r:embed="rId18"/>
                    <a:stretch>
                      <a:fillRect/>
                    </a:stretch>
                  </pic:blipFill>
                  <pic:spPr>
                    <a:xfrm>
                      <a:off x="0" y="0"/>
                      <a:ext cx="1800000" cy="983216"/>
                    </a:xfrm>
                    <a:prstGeom prst="rect">
                      <a:avLst/>
                    </a:prstGeom>
                  </pic:spPr>
                </pic:pic>
              </a:graphicData>
            </a:graphic>
          </wp:inline>
        </w:drawing>
      </w:r>
    </w:p>
    <w:p w14:paraId="7A0B0786" w14:textId="77777777" w:rsidR="00DA0FCC" w:rsidRPr="00DA0FCC" w:rsidRDefault="00DA0FCC" w:rsidP="00013C33">
      <w:pPr>
        <w:rPr>
          <w:rFonts w:ascii="宋体" w:eastAsia="宋体" w:hAnsi="宋体" w:hint="eastAsia"/>
        </w:rPr>
      </w:pPr>
    </w:p>
    <w:p w14:paraId="4203C84B" w14:textId="428B68F4" w:rsidR="00A463CD" w:rsidRPr="00DA0FCC" w:rsidRDefault="007C633B" w:rsidP="00DA0FCC">
      <w:pPr>
        <w:pStyle w:val="2"/>
        <w:numPr>
          <w:ilvl w:val="0"/>
          <w:numId w:val="3"/>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艾瑞泽8 PRO 2.0T上市</w:t>
      </w:r>
    </w:p>
    <w:p w14:paraId="15F16003" w14:textId="141450A3" w:rsidR="007C633B" w:rsidRPr="00DA0FCC" w:rsidRDefault="007C633B" w:rsidP="00DA0FCC">
      <w:pPr>
        <w:ind w:firstLineChars="200" w:firstLine="420"/>
        <w:rPr>
          <w:rFonts w:ascii="宋体" w:eastAsia="宋体" w:hAnsi="宋体" w:hint="eastAsia"/>
        </w:rPr>
      </w:pPr>
      <w:r w:rsidRPr="00DA0FCC">
        <w:rPr>
          <w:rFonts w:ascii="宋体" w:eastAsia="宋体" w:hAnsi="宋体" w:hint="eastAsia"/>
        </w:rPr>
        <w:t>6月19日，艾瑞泽8 PRO 2.0T上市，新车共推2款，售价区间为13.79万-14.99万元，618狂欢价12.29万-13.49万元。新车采用六边形黑曜格栅、双透镜熏黑大灯、多条辐轮圈。配备8155芯片、索尼品牌音响、540度全景影像、前排电动座椅等。搭载2.0T发动机，匹配7DCT变速箱。</w:t>
      </w:r>
    </w:p>
    <w:p w14:paraId="1DADA852" w14:textId="1EFE36AC" w:rsidR="00A463CD" w:rsidRDefault="009D762D" w:rsidP="00A463CD">
      <w:pPr>
        <w:rPr>
          <w:rFonts w:ascii="宋体" w:eastAsia="宋体" w:hAnsi="宋体"/>
        </w:rPr>
      </w:pPr>
      <w:r w:rsidRPr="00DA0FCC">
        <w:rPr>
          <w:rFonts w:ascii="宋体" w:eastAsia="宋体" w:hAnsi="宋体"/>
          <w:noProof/>
          <w14:ligatures w14:val="standardContextual"/>
        </w:rPr>
        <w:drawing>
          <wp:inline distT="0" distB="0" distL="0" distR="0" wp14:anchorId="344DB11F" wp14:editId="623C6420">
            <wp:extent cx="1800000" cy="884848"/>
            <wp:effectExtent l="0" t="0" r="0" b="0"/>
            <wp:docPr id="1765405198"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405198" name="图片 1" descr="汽车停在路上&#10;&#10;AI 生成的内容可能不正确。"/>
                    <pic:cNvPicPr/>
                  </pic:nvPicPr>
                  <pic:blipFill>
                    <a:blip r:embed="rId19"/>
                    <a:stretch>
                      <a:fillRect/>
                    </a:stretch>
                  </pic:blipFill>
                  <pic:spPr>
                    <a:xfrm>
                      <a:off x="0" y="0"/>
                      <a:ext cx="1800000" cy="884848"/>
                    </a:xfrm>
                    <a:prstGeom prst="rect">
                      <a:avLst/>
                    </a:prstGeom>
                  </pic:spPr>
                </pic:pic>
              </a:graphicData>
            </a:graphic>
          </wp:inline>
        </w:drawing>
      </w:r>
    </w:p>
    <w:p w14:paraId="7770E28D" w14:textId="77777777" w:rsidR="00DA0FCC" w:rsidRPr="00DA0FCC" w:rsidRDefault="00DA0FCC" w:rsidP="00A463CD">
      <w:pPr>
        <w:rPr>
          <w:rFonts w:ascii="宋体" w:eastAsia="宋体" w:hAnsi="宋体" w:hint="eastAsia"/>
        </w:rPr>
      </w:pPr>
    </w:p>
    <w:p w14:paraId="1D8E418B" w14:textId="5F6F23E5" w:rsidR="00131BD8" w:rsidRPr="00DA0FCC" w:rsidRDefault="00131BD8" w:rsidP="00DA0FCC">
      <w:pPr>
        <w:pStyle w:val="1"/>
        <w:numPr>
          <w:ilvl w:val="0"/>
          <w:numId w:val="1"/>
        </w:numPr>
        <w:spacing w:before="0" w:after="0" w:line="240" w:lineRule="auto"/>
        <w:ind w:left="0" w:firstLine="6"/>
        <w:rPr>
          <w:rFonts w:ascii="宋体" w:eastAsia="宋体" w:hAnsi="宋体" w:hint="eastAsia"/>
        </w:rPr>
      </w:pPr>
      <w:r w:rsidRPr="00DA0FCC">
        <w:rPr>
          <w:rFonts w:ascii="宋体" w:eastAsia="宋体" w:hAnsi="宋体" w:hint="eastAsia"/>
        </w:rPr>
        <w:t>宏观经济与政策</w:t>
      </w:r>
    </w:p>
    <w:p w14:paraId="50574C25" w14:textId="5EF74819" w:rsidR="00642D84" w:rsidRPr="00DA0FCC" w:rsidRDefault="00642D84" w:rsidP="00DA0FCC">
      <w:pPr>
        <w:pStyle w:val="2"/>
        <w:numPr>
          <w:ilvl w:val="0"/>
          <w:numId w:val="4"/>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三部门召开加强新能源汽车安全管理工作视频会</w:t>
      </w:r>
    </w:p>
    <w:p w14:paraId="425B69C6" w14:textId="3BC029A1" w:rsidR="00642D84" w:rsidRDefault="00943E56" w:rsidP="00DA0FCC">
      <w:pPr>
        <w:ind w:firstLineChars="200" w:firstLine="420"/>
        <w:rPr>
          <w:rFonts w:ascii="宋体" w:eastAsia="宋体" w:hAnsi="宋体"/>
        </w:rPr>
      </w:pPr>
      <w:r w:rsidRPr="00DA0FCC">
        <w:rPr>
          <w:rFonts w:ascii="宋体" w:eastAsia="宋体" w:hAnsi="宋体" w:hint="eastAsia"/>
        </w:rPr>
        <w:t>6月19日，工业和信息化部装备工业一司、国家市场监督管理总局质量发展局、国家消防救援局消防监督司联合召开加强新能源汽车安全管理工作视频会，研究部署本年度新能</w:t>
      </w:r>
      <w:r w:rsidRPr="00DA0FCC">
        <w:rPr>
          <w:rFonts w:ascii="宋体" w:eastAsia="宋体" w:hAnsi="宋体" w:hint="eastAsia"/>
        </w:rPr>
        <w:lastRenderedPageBreak/>
        <w:t>源汽车安全管理工作。</w:t>
      </w:r>
    </w:p>
    <w:p w14:paraId="673AA2BD" w14:textId="77777777" w:rsidR="00DA0FCC" w:rsidRPr="00DA0FCC" w:rsidRDefault="00DA0FCC" w:rsidP="00DA0FCC">
      <w:pPr>
        <w:ind w:firstLineChars="200" w:firstLine="420"/>
        <w:rPr>
          <w:rFonts w:ascii="宋体" w:eastAsia="宋体" w:hAnsi="宋体" w:hint="eastAsia"/>
        </w:rPr>
      </w:pPr>
    </w:p>
    <w:p w14:paraId="6CF003A1" w14:textId="6D907F8D" w:rsidR="008F2BAA" w:rsidRPr="00DA0FCC" w:rsidRDefault="008F2BAA" w:rsidP="00DA0FCC">
      <w:pPr>
        <w:pStyle w:val="2"/>
        <w:numPr>
          <w:ilvl w:val="0"/>
          <w:numId w:val="4"/>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财政部：前5个月全国一般公共预算收入96,623亿元</w:t>
      </w:r>
    </w:p>
    <w:p w14:paraId="792D62F8" w14:textId="77C06750" w:rsidR="008F2BAA" w:rsidRDefault="008F2BAA" w:rsidP="00DA0FCC">
      <w:pPr>
        <w:ind w:firstLineChars="200" w:firstLine="420"/>
        <w:rPr>
          <w:rFonts w:ascii="宋体" w:eastAsia="宋体" w:hAnsi="宋体"/>
        </w:rPr>
      </w:pPr>
      <w:r w:rsidRPr="00DA0FCC">
        <w:rPr>
          <w:rFonts w:ascii="宋体" w:eastAsia="宋体" w:hAnsi="宋体" w:hint="eastAsia"/>
        </w:rPr>
        <w:t>6月20日，财政部发布数据显示，1-5月，全国一般公共预算收入96,623亿元，同比下降0.3%。其中，全国税收收入79,156亿元，同比下降1.6%；非税收入17,467亿元，同比增长6.2%。1-5月，全国一般公共预算支出112,953亿元，同比增长4.2%。</w:t>
      </w:r>
    </w:p>
    <w:p w14:paraId="4D2B8C8C" w14:textId="77777777" w:rsidR="00DA0FCC" w:rsidRPr="00DA0FCC" w:rsidRDefault="00DA0FCC" w:rsidP="00DA0FCC">
      <w:pPr>
        <w:ind w:firstLineChars="200" w:firstLine="420"/>
        <w:rPr>
          <w:rFonts w:ascii="宋体" w:eastAsia="宋体" w:hAnsi="宋体" w:hint="eastAsia"/>
        </w:rPr>
      </w:pPr>
    </w:p>
    <w:p w14:paraId="1F215320" w14:textId="5F43742E" w:rsidR="000E59D3" w:rsidRPr="00DA0FCC" w:rsidRDefault="000E59D3" w:rsidP="00DA0FCC">
      <w:pPr>
        <w:pStyle w:val="2"/>
        <w:numPr>
          <w:ilvl w:val="0"/>
          <w:numId w:val="4"/>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国家能源局：5月全社会用电量同比增长4.4%</w:t>
      </w:r>
    </w:p>
    <w:p w14:paraId="072FA977" w14:textId="675D9068" w:rsidR="000E59D3" w:rsidRDefault="000E59D3" w:rsidP="00DA0FCC">
      <w:pPr>
        <w:ind w:firstLineChars="200" w:firstLine="420"/>
        <w:rPr>
          <w:rFonts w:ascii="宋体" w:eastAsia="宋体" w:hAnsi="宋体"/>
        </w:rPr>
      </w:pPr>
      <w:r w:rsidRPr="00DA0FCC">
        <w:rPr>
          <w:rFonts w:ascii="宋体" w:eastAsia="宋体" w:hAnsi="宋体" w:hint="eastAsia"/>
        </w:rPr>
        <w:t>6月20日，国家能源局发布数据显示，5月份，全社会用电量8,096亿千瓦时，同比增长4.4%。1-5月，全社会用电量累计39,665亿千瓦时，同比增长3.4%，其中规模以上工业发电量为37,266亿千瓦时。</w:t>
      </w:r>
    </w:p>
    <w:p w14:paraId="2DCCD0D2" w14:textId="77777777" w:rsidR="00DA0FCC" w:rsidRPr="00DA0FCC" w:rsidRDefault="00DA0FCC" w:rsidP="00DA0FCC">
      <w:pPr>
        <w:ind w:firstLineChars="200" w:firstLine="420"/>
        <w:rPr>
          <w:rFonts w:ascii="宋体" w:eastAsia="宋体" w:hAnsi="宋体" w:hint="eastAsia"/>
        </w:rPr>
      </w:pPr>
    </w:p>
    <w:p w14:paraId="395EE699" w14:textId="3B149192" w:rsidR="00131BD8" w:rsidRPr="00DA0FCC" w:rsidRDefault="00BF6EAE" w:rsidP="00DA0FCC">
      <w:pPr>
        <w:pStyle w:val="2"/>
        <w:numPr>
          <w:ilvl w:val="0"/>
          <w:numId w:val="4"/>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国家统计局：5月新能源汽车产量同比增长31.7%</w:t>
      </w:r>
    </w:p>
    <w:p w14:paraId="11015B32" w14:textId="3D1E0B2F" w:rsidR="00BF6EAE" w:rsidRDefault="00BF6EAE" w:rsidP="00DA0FCC">
      <w:pPr>
        <w:ind w:firstLineChars="200" w:firstLine="420"/>
        <w:rPr>
          <w:rFonts w:ascii="宋体" w:eastAsia="宋体" w:hAnsi="宋体"/>
        </w:rPr>
      </w:pPr>
      <w:r w:rsidRPr="00DA0FCC">
        <w:rPr>
          <w:rFonts w:ascii="宋体" w:eastAsia="宋体" w:hAnsi="宋体" w:hint="eastAsia"/>
        </w:rPr>
        <w:t>6月16日，国家统计局数据显示，5月份全国规模以上工业增加值同比增长5.8%，环比增长0.61%。5月，新能源汽车、汽车用锂离子动力电池产量同比分别增长31.7%、52.5%。</w:t>
      </w:r>
    </w:p>
    <w:p w14:paraId="685DED2D" w14:textId="77777777" w:rsidR="00DA0FCC" w:rsidRPr="00DA0FCC" w:rsidRDefault="00DA0FCC" w:rsidP="00DA0FCC">
      <w:pPr>
        <w:ind w:firstLineChars="200" w:firstLine="420"/>
        <w:rPr>
          <w:rFonts w:ascii="宋体" w:eastAsia="宋体" w:hAnsi="宋体" w:hint="eastAsia"/>
        </w:rPr>
      </w:pPr>
    </w:p>
    <w:p w14:paraId="7D672B35" w14:textId="0D131613" w:rsidR="00762AA9" w:rsidRPr="00DA0FCC" w:rsidRDefault="00762AA9" w:rsidP="00DA0FCC">
      <w:pPr>
        <w:pStyle w:val="2"/>
        <w:numPr>
          <w:ilvl w:val="0"/>
          <w:numId w:val="4"/>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央行：5月末M2同比增长7.9%</w:t>
      </w:r>
    </w:p>
    <w:p w14:paraId="02B54912" w14:textId="39CC51FB" w:rsidR="00762AA9" w:rsidRDefault="00762AA9" w:rsidP="00DA0FCC">
      <w:pPr>
        <w:ind w:firstLineChars="200" w:firstLine="420"/>
        <w:rPr>
          <w:rFonts w:ascii="宋体" w:eastAsia="宋体" w:hAnsi="宋体"/>
        </w:rPr>
      </w:pPr>
      <w:r w:rsidRPr="00DA0FCC">
        <w:rPr>
          <w:rFonts w:ascii="宋体" w:eastAsia="宋体" w:hAnsi="宋体" w:hint="eastAsia"/>
        </w:rPr>
        <w:t>央行发布数据显示，5月末，M2余额325.78万亿元，同比增长7.9%；M1余额108.91万亿元，同比增长2.3%；M0余额13.13万亿元，同比增长12.1%。前五个月净投放现金3,064亿元。</w:t>
      </w:r>
    </w:p>
    <w:p w14:paraId="7B87D5E9" w14:textId="77777777" w:rsidR="00DA0FCC" w:rsidRPr="00DA0FCC" w:rsidRDefault="00DA0FCC" w:rsidP="00DA0FCC">
      <w:pPr>
        <w:ind w:firstLineChars="200" w:firstLine="420"/>
        <w:rPr>
          <w:rFonts w:ascii="宋体" w:eastAsia="宋体" w:hAnsi="宋体" w:hint="eastAsia"/>
        </w:rPr>
      </w:pPr>
    </w:p>
    <w:p w14:paraId="50E962CB" w14:textId="17E3A70D" w:rsidR="00D53840" w:rsidRPr="00DA0FCC" w:rsidRDefault="00D53840" w:rsidP="00DA0FCC">
      <w:pPr>
        <w:pStyle w:val="2"/>
        <w:numPr>
          <w:ilvl w:val="0"/>
          <w:numId w:val="4"/>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中欧就电动汽车反补贴案等贸易救济案件进行磋商</w:t>
      </w:r>
    </w:p>
    <w:p w14:paraId="0958E019" w14:textId="0CC11D78" w:rsidR="00D53840" w:rsidRDefault="00D53840" w:rsidP="00DA0FCC">
      <w:pPr>
        <w:ind w:firstLineChars="200" w:firstLine="420"/>
        <w:rPr>
          <w:rFonts w:ascii="宋体" w:eastAsia="宋体" w:hAnsi="宋体"/>
        </w:rPr>
      </w:pPr>
      <w:r w:rsidRPr="00DA0FCC">
        <w:rPr>
          <w:rFonts w:ascii="宋体" w:eastAsia="宋体" w:hAnsi="宋体" w:hint="eastAsia"/>
        </w:rPr>
        <w:t>6月19日，商务部部长王文涛与欧盟委员会贸易和经济安全委员谢夫乔维奇举行视频会谈，双方就电动汽车反补贴案等贸易救济案件、出口管制、市场准入等经贸议题进行磋商。</w:t>
      </w:r>
    </w:p>
    <w:p w14:paraId="47332CDB" w14:textId="77777777" w:rsidR="00DA0FCC" w:rsidRPr="00DA0FCC" w:rsidRDefault="00DA0FCC" w:rsidP="00DA0FCC">
      <w:pPr>
        <w:ind w:firstLineChars="200" w:firstLine="420"/>
        <w:rPr>
          <w:rFonts w:ascii="宋体" w:eastAsia="宋体" w:hAnsi="宋体" w:hint="eastAsia"/>
        </w:rPr>
      </w:pPr>
    </w:p>
    <w:p w14:paraId="6540074D" w14:textId="4FCAB66B" w:rsidR="006348F2" w:rsidRPr="00DA0FCC" w:rsidRDefault="006348F2" w:rsidP="00DA0FCC">
      <w:pPr>
        <w:pStyle w:val="2"/>
        <w:numPr>
          <w:ilvl w:val="0"/>
          <w:numId w:val="4"/>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重庆发布新能源汽车充换电基础设施建设运营管理办法</w:t>
      </w:r>
    </w:p>
    <w:p w14:paraId="57ECA9F3" w14:textId="0D9FF268" w:rsidR="006348F2" w:rsidRDefault="006348F2" w:rsidP="00DA0FCC">
      <w:pPr>
        <w:ind w:firstLineChars="200" w:firstLine="420"/>
        <w:rPr>
          <w:rFonts w:ascii="宋体" w:eastAsia="宋体" w:hAnsi="宋体"/>
        </w:rPr>
      </w:pPr>
      <w:r w:rsidRPr="00DA0FCC">
        <w:rPr>
          <w:rFonts w:ascii="宋体" w:eastAsia="宋体" w:hAnsi="宋体" w:hint="eastAsia"/>
        </w:rPr>
        <w:t>近日，重庆市经济信息委印发《重庆市新能源汽车充换电基础设施建设运营管理办法（征求意见稿）》。在建设公用充换电基础设施时，须根据新能源汽车充换电的市场需求进行建设。川渝两地将共建“成渝新能源汽车电能补给走廊”，形成全面覆盖两地沿途城市、乡镇、旅游景区、高速公路服务区的充换电设施。</w:t>
      </w:r>
    </w:p>
    <w:p w14:paraId="47A7443B" w14:textId="77777777" w:rsidR="00DA0FCC" w:rsidRPr="00DA0FCC" w:rsidRDefault="00DA0FCC" w:rsidP="00DA0FCC">
      <w:pPr>
        <w:ind w:firstLineChars="200" w:firstLine="420"/>
        <w:rPr>
          <w:rFonts w:ascii="宋体" w:eastAsia="宋体" w:hAnsi="宋体" w:hint="eastAsia"/>
        </w:rPr>
      </w:pPr>
    </w:p>
    <w:p w14:paraId="53DF9373" w14:textId="77777777" w:rsidR="00E74E92" w:rsidRPr="00DA0FCC" w:rsidRDefault="00E74E92" w:rsidP="00DA0FCC">
      <w:pPr>
        <w:pStyle w:val="2"/>
        <w:numPr>
          <w:ilvl w:val="0"/>
          <w:numId w:val="4"/>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《福建省氢能产业创新发展中长期规划（2025—2035年）》发布</w:t>
      </w:r>
    </w:p>
    <w:p w14:paraId="43287F17" w14:textId="77777777" w:rsidR="00E74E92" w:rsidRDefault="00E74E92" w:rsidP="00DA0FCC">
      <w:pPr>
        <w:ind w:firstLineChars="200" w:firstLine="420"/>
        <w:rPr>
          <w:rFonts w:ascii="宋体" w:eastAsia="宋体" w:hAnsi="宋体"/>
        </w:rPr>
      </w:pPr>
      <w:r w:rsidRPr="00DA0FCC">
        <w:rPr>
          <w:rFonts w:ascii="宋体" w:eastAsia="宋体" w:hAnsi="宋体" w:hint="eastAsia"/>
        </w:rPr>
        <w:t>6月18日，《福建省氢能产业创新发展中长期规划（2025—2035年）》对外公布。2025至2030年为起步发展期，建设各类型加氢站50座，在港口、园区或城区打造10条运营示范线，燃料电池汽车产量达到6000辆/年。2030至2035年为快速跃升期，形成10万吨/年绿氢生产能力、100万吨/年氢基绿色燃料生产能力，总产值突破3000亿元/年。</w:t>
      </w:r>
    </w:p>
    <w:p w14:paraId="26BB551C" w14:textId="77777777" w:rsidR="00DA0FCC" w:rsidRPr="00DA0FCC" w:rsidRDefault="00DA0FCC" w:rsidP="00DA0FCC">
      <w:pPr>
        <w:ind w:firstLineChars="200" w:firstLine="420"/>
        <w:rPr>
          <w:rFonts w:ascii="宋体" w:eastAsia="宋体" w:hAnsi="宋体" w:hint="eastAsia"/>
        </w:rPr>
      </w:pPr>
    </w:p>
    <w:p w14:paraId="29F17392" w14:textId="2DE5D599" w:rsidR="00A463CD" w:rsidRPr="00DA0FCC" w:rsidRDefault="00D847C3" w:rsidP="00DA0FCC">
      <w:pPr>
        <w:pStyle w:val="2"/>
        <w:numPr>
          <w:ilvl w:val="0"/>
          <w:numId w:val="4"/>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广州开发区、黄浦区：大力支持车规级芯片等的开发设计</w:t>
      </w:r>
    </w:p>
    <w:p w14:paraId="1048D1E8" w14:textId="72B9EC2A" w:rsidR="00D847C3" w:rsidRDefault="00D847C3" w:rsidP="00DA0FCC">
      <w:pPr>
        <w:ind w:firstLineChars="200" w:firstLine="420"/>
        <w:rPr>
          <w:rFonts w:ascii="宋体" w:eastAsia="宋体" w:hAnsi="宋体"/>
        </w:rPr>
      </w:pPr>
      <w:r w:rsidRPr="00DA0FCC">
        <w:rPr>
          <w:rFonts w:ascii="宋体" w:eastAsia="宋体" w:hAnsi="宋体" w:hint="eastAsia"/>
        </w:rPr>
        <w:t>6月16日，《广州开发区 黄浦区支持集成电路产业高质量发展若干政策措施》发布。大力支持人工智能芯片、光芯片、物联网芯片、存储芯片、射频芯片、基带芯片、车规级芯片、显示驱动芯片等芯片的开发设计。</w:t>
      </w:r>
    </w:p>
    <w:p w14:paraId="190E6713" w14:textId="77777777" w:rsidR="00DA0FCC" w:rsidRPr="00DA0FCC" w:rsidRDefault="00DA0FCC" w:rsidP="00DA0FCC">
      <w:pPr>
        <w:ind w:firstLineChars="200" w:firstLine="420"/>
        <w:rPr>
          <w:rFonts w:ascii="宋体" w:eastAsia="宋体" w:hAnsi="宋体" w:hint="eastAsia"/>
        </w:rPr>
      </w:pPr>
    </w:p>
    <w:p w14:paraId="4297866F" w14:textId="0E7FFF4A" w:rsidR="00FE64F5" w:rsidRPr="00DA0FCC" w:rsidRDefault="00FE64F5" w:rsidP="00DA0FCC">
      <w:pPr>
        <w:pStyle w:val="2"/>
        <w:numPr>
          <w:ilvl w:val="0"/>
          <w:numId w:val="4"/>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广西：6月20日之后 暂停消费品以旧换新补贴</w:t>
      </w:r>
    </w:p>
    <w:p w14:paraId="1CF33A4E" w14:textId="67DA1671" w:rsidR="00FE64F5" w:rsidRDefault="00FE64F5" w:rsidP="00DA0FCC">
      <w:pPr>
        <w:ind w:firstLineChars="200" w:firstLine="420"/>
        <w:rPr>
          <w:rFonts w:ascii="宋体" w:eastAsia="宋体" w:hAnsi="宋体"/>
        </w:rPr>
      </w:pPr>
      <w:r w:rsidRPr="00DA0FCC">
        <w:rPr>
          <w:rFonts w:ascii="宋体" w:eastAsia="宋体" w:hAnsi="宋体" w:hint="eastAsia"/>
        </w:rPr>
        <w:t>广西壮族自治区商务厅6月18日发出《关于暂停2025年广西消费品以旧换新补贴活</w:t>
      </w:r>
      <w:r w:rsidRPr="00DA0FCC">
        <w:rPr>
          <w:rFonts w:ascii="宋体" w:eastAsia="宋体" w:hAnsi="宋体" w:hint="eastAsia"/>
        </w:rPr>
        <w:lastRenderedPageBreak/>
        <w:t>动的通知》。从2025年6月20日24:00起暂停汽车置换更新、家电以旧换新、3C数码购新、电动自行车以旧换新、家装厨卫“焕新”补贴活动。</w:t>
      </w:r>
    </w:p>
    <w:p w14:paraId="6A1065CC" w14:textId="77777777" w:rsidR="00DA0FCC" w:rsidRPr="00DA0FCC" w:rsidRDefault="00DA0FCC" w:rsidP="00DA0FCC">
      <w:pPr>
        <w:ind w:firstLineChars="200" w:firstLine="420"/>
        <w:rPr>
          <w:rFonts w:ascii="宋体" w:eastAsia="宋体" w:hAnsi="宋体" w:hint="eastAsia"/>
        </w:rPr>
      </w:pPr>
    </w:p>
    <w:p w14:paraId="634EEBE3" w14:textId="7D654D90" w:rsidR="00DC6426" w:rsidRPr="00DA0FCC" w:rsidRDefault="00DC6426" w:rsidP="00DA0FCC">
      <w:pPr>
        <w:pStyle w:val="2"/>
        <w:numPr>
          <w:ilvl w:val="0"/>
          <w:numId w:val="4"/>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河南发布2025老旧营运货车报废更新政策</w:t>
      </w:r>
    </w:p>
    <w:p w14:paraId="4855E65B" w14:textId="04B03FAA" w:rsidR="00DC6426" w:rsidRDefault="00DC6426" w:rsidP="00DA0FCC">
      <w:pPr>
        <w:ind w:firstLineChars="200" w:firstLine="420"/>
        <w:rPr>
          <w:rFonts w:ascii="宋体" w:eastAsia="宋体" w:hAnsi="宋体"/>
        </w:rPr>
      </w:pPr>
      <w:r w:rsidRPr="00DA0FCC">
        <w:rPr>
          <w:rFonts w:ascii="宋体" w:eastAsia="宋体" w:hAnsi="宋体" w:hint="eastAsia"/>
        </w:rPr>
        <w:t>河南省发布2025年老旧货车报废更新补贴政策，国三、国四中重型货车全纳入了补贴范围。旧车报废最高补4.5万，购买新能源新车最高补9.5万，最高14万封顶</w:t>
      </w:r>
      <w:r w:rsidR="00845DA6" w:rsidRPr="00DA0FCC">
        <w:rPr>
          <w:rFonts w:ascii="宋体" w:eastAsia="宋体" w:hAnsi="宋体" w:hint="eastAsia"/>
        </w:rPr>
        <w:t>。</w:t>
      </w:r>
    </w:p>
    <w:p w14:paraId="2E3163ED" w14:textId="77777777" w:rsidR="00DA0FCC" w:rsidRPr="00DA0FCC" w:rsidRDefault="00DA0FCC" w:rsidP="00DA0FCC">
      <w:pPr>
        <w:ind w:firstLineChars="200" w:firstLine="420"/>
        <w:rPr>
          <w:rFonts w:ascii="宋体" w:eastAsia="宋体" w:hAnsi="宋体" w:hint="eastAsia"/>
        </w:rPr>
      </w:pPr>
    </w:p>
    <w:p w14:paraId="19ECF492" w14:textId="497D345F" w:rsidR="00723E18" w:rsidRPr="00DA0FCC" w:rsidRDefault="00723E18" w:rsidP="00DA0FCC">
      <w:pPr>
        <w:pStyle w:val="2"/>
        <w:numPr>
          <w:ilvl w:val="0"/>
          <w:numId w:val="4"/>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6月沪牌拍卖结果出炉，中标率9.3%</w:t>
      </w:r>
    </w:p>
    <w:p w14:paraId="532617BB" w14:textId="14B413D6" w:rsidR="00723E18" w:rsidRDefault="004610C5" w:rsidP="00DA0FCC">
      <w:pPr>
        <w:ind w:firstLineChars="200" w:firstLine="420"/>
        <w:rPr>
          <w:rFonts w:ascii="宋体" w:eastAsia="宋体" w:hAnsi="宋体"/>
        </w:rPr>
      </w:pPr>
      <w:r w:rsidRPr="00DA0FCC">
        <w:rPr>
          <w:rFonts w:ascii="宋体" w:eastAsia="宋体" w:hAnsi="宋体" w:hint="eastAsia"/>
        </w:rPr>
        <w:t>6月21日，6月沪牌拍卖结果出炉，个人额度合计拍卖总数4159个，参加拍卖人数44519人，中标率9.3%。最低成交价93700元，平均成交价为93734元，比上个月减少了509元。</w:t>
      </w:r>
    </w:p>
    <w:p w14:paraId="3E776F00" w14:textId="77777777" w:rsidR="00DA0FCC" w:rsidRPr="00DA0FCC" w:rsidRDefault="00DA0FCC" w:rsidP="00DA0FCC">
      <w:pPr>
        <w:ind w:firstLineChars="200" w:firstLine="420"/>
        <w:rPr>
          <w:rFonts w:ascii="宋体" w:eastAsia="宋体" w:hAnsi="宋体" w:hint="eastAsia"/>
        </w:rPr>
      </w:pPr>
    </w:p>
    <w:p w14:paraId="64393F21" w14:textId="5F2C98D0" w:rsidR="00A463CD" w:rsidRPr="00DA0FCC" w:rsidRDefault="00754C1B" w:rsidP="00DA0FCC">
      <w:pPr>
        <w:pStyle w:val="2"/>
        <w:numPr>
          <w:ilvl w:val="0"/>
          <w:numId w:val="4"/>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天津拟优化峰谷分时电价机制</w:t>
      </w:r>
    </w:p>
    <w:p w14:paraId="0789A45F" w14:textId="4AB5AC29" w:rsidR="0053751B" w:rsidRDefault="00754C1B" w:rsidP="00DA0FCC">
      <w:pPr>
        <w:ind w:firstLineChars="200" w:firstLine="420"/>
        <w:rPr>
          <w:rFonts w:ascii="宋体" w:eastAsia="宋体" w:hAnsi="宋体"/>
        </w:rPr>
      </w:pPr>
      <w:r w:rsidRPr="00DA0FCC">
        <w:rPr>
          <w:rFonts w:ascii="宋体" w:eastAsia="宋体" w:hAnsi="宋体" w:hint="eastAsia"/>
        </w:rPr>
        <w:t>近日，天津市发展改革委网站发布关于公开征求《关于优化我市峰谷分时电价机制有关事项的通知》的通知，拟优化峰谷分时电价机制，调整分时电价时段设置，优化调整浮动比例，鼓励居民电动汽车充电桩用户自愿选择执行峰谷分时电价政策。峰谷电价平段电价0.51元/千瓦时，峰段电价0.69元/千瓦时，谷段电价0.30元/千瓦时。</w:t>
      </w:r>
    </w:p>
    <w:p w14:paraId="4E44BAE9" w14:textId="77777777" w:rsidR="00DA0FCC" w:rsidRPr="00DA0FCC" w:rsidRDefault="00DA0FCC" w:rsidP="00931E79">
      <w:pPr>
        <w:ind w:firstLineChars="270" w:firstLine="567"/>
        <w:rPr>
          <w:rFonts w:ascii="宋体" w:eastAsia="宋体" w:hAnsi="宋体" w:hint="eastAsia"/>
        </w:rPr>
      </w:pPr>
    </w:p>
    <w:p w14:paraId="58CC3062" w14:textId="20CE8CB4" w:rsidR="0053751B" w:rsidRPr="00DA0FCC" w:rsidRDefault="0053751B" w:rsidP="00DA0FCC">
      <w:pPr>
        <w:pStyle w:val="1"/>
        <w:numPr>
          <w:ilvl w:val="0"/>
          <w:numId w:val="1"/>
        </w:numPr>
        <w:spacing w:before="0" w:after="0" w:line="240" w:lineRule="auto"/>
        <w:ind w:left="0" w:firstLine="6"/>
        <w:rPr>
          <w:rFonts w:ascii="宋体" w:eastAsia="宋体" w:hAnsi="宋体" w:hint="eastAsia"/>
        </w:rPr>
      </w:pPr>
      <w:r w:rsidRPr="00DA0FCC">
        <w:rPr>
          <w:rFonts w:ascii="宋体" w:eastAsia="宋体" w:hAnsi="宋体" w:hint="eastAsia"/>
        </w:rPr>
        <w:t>新品信息跟踪</w:t>
      </w:r>
    </w:p>
    <w:p w14:paraId="434EBAC1" w14:textId="03748FDA" w:rsidR="0053751B" w:rsidRPr="00DA0FCC" w:rsidRDefault="00A00F6E" w:rsidP="00DA0FCC">
      <w:pPr>
        <w:pStyle w:val="2"/>
        <w:numPr>
          <w:ilvl w:val="0"/>
          <w:numId w:val="5"/>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小米YU7将于6月底发布</w:t>
      </w:r>
    </w:p>
    <w:p w14:paraId="52047B4B" w14:textId="2AF1BE5C" w:rsidR="00A00F6E" w:rsidRDefault="00A00F6E" w:rsidP="00DA0FCC">
      <w:pPr>
        <w:ind w:firstLineChars="200" w:firstLine="420"/>
        <w:rPr>
          <w:rFonts w:ascii="宋体" w:eastAsia="宋体" w:hAnsi="宋体"/>
        </w:rPr>
      </w:pPr>
      <w:r w:rsidRPr="00DA0FCC">
        <w:rPr>
          <w:rFonts w:ascii="宋体" w:eastAsia="宋体" w:hAnsi="宋体" w:hint="eastAsia"/>
        </w:rPr>
        <w:t>6月16日，小米科技有限责任公司董事长雷军发文称，小米YU7将于6月底发布。</w:t>
      </w:r>
      <w:r w:rsidR="00CB4020" w:rsidRPr="00DA0FCC">
        <w:rPr>
          <w:rFonts w:ascii="宋体" w:eastAsia="宋体" w:hAnsi="宋体" w:hint="eastAsia"/>
        </w:rPr>
        <w:t>同日稍早，雷军表示，</w:t>
      </w:r>
      <w:r w:rsidR="003A211A" w:rsidRPr="00DA0FCC">
        <w:rPr>
          <w:rFonts w:ascii="宋体" w:eastAsia="宋体" w:hAnsi="宋体" w:hint="eastAsia"/>
        </w:rPr>
        <w:t>小米YU7将2200Mpa超强钢应用于车身前后车门防撞梁，共计4根。</w:t>
      </w:r>
    </w:p>
    <w:p w14:paraId="62C6AEC1" w14:textId="77777777" w:rsidR="00DA0FCC" w:rsidRPr="00DA0FCC" w:rsidRDefault="00DA0FCC" w:rsidP="00DA0FCC">
      <w:pPr>
        <w:ind w:firstLineChars="200" w:firstLine="420"/>
        <w:rPr>
          <w:rFonts w:ascii="宋体" w:eastAsia="宋体" w:hAnsi="宋体" w:hint="eastAsia"/>
        </w:rPr>
      </w:pPr>
    </w:p>
    <w:p w14:paraId="6C676A2B" w14:textId="2C680B2D" w:rsidR="0053751B" w:rsidRPr="00DA0FCC" w:rsidRDefault="00AE1ABC" w:rsidP="00DA0FCC">
      <w:pPr>
        <w:pStyle w:val="2"/>
        <w:numPr>
          <w:ilvl w:val="0"/>
          <w:numId w:val="5"/>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大众集团发布首款全自动驾驶汽车ID. Buzz AD</w:t>
      </w:r>
    </w:p>
    <w:p w14:paraId="5EF0F233" w14:textId="5164B035" w:rsidR="00AE1ABC" w:rsidRDefault="00AE1ABC" w:rsidP="00DA0FCC">
      <w:pPr>
        <w:ind w:firstLineChars="200" w:firstLine="420"/>
        <w:rPr>
          <w:rFonts w:ascii="宋体" w:eastAsia="宋体" w:hAnsi="宋体"/>
        </w:rPr>
      </w:pPr>
      <w:r w:rsidRPr="00DA0FCC">
        <w:rPr>
          <w:rFonts w:ascii="宋体" w:eastAsia="宋体" w:hAnsi="宋体" w:hint="eastAsia"/>
        </w:rPr>
        <w:t>6月18日，大众集团旗下子公司MOIA宣布推出大众首款量产版全自动驾驶移动出行汽车ID. Buzz AD。ID. Buzz AD是一款三排五座的运营车辆，拥有加长的轴距和更高的车顶，搭载了13个摄像头、9个激光雷达和5个常规雷达，为乘客提供了车内行李架和AI助手。从2026年开始，大众将在欧洲和美国大规模部署可持续的自动驾驶汽车。</w:t>
      </w:r>
    </w:p>
    <w:p w14:paraId="400CD7E4" w14:textId="77777777" w:rsidR="00DA0FCC" w:rsidRPr="00DA0FCC" w:rsidRDefault="00DA0FCC" w:rsidP="00DA0FCC">
      <w:pPr>
        <w:ind w:firstLineChars="200" w:firstLine="420"/>
        <w:rPr>
          <w:rFonts w:ascii="宋体" w:eastAsia="宋体" w:hAnsi="宋体" w:hint="eastAsia"/>
        </w:rPr>
      </w:pPr>
    </w:p>
    <w:p w14:paraId="55F0FF1C" w14:textId="330C0B22" w:rsidR="004E0C66" w:rsidRPr="00DA0FCC" w:rsidRDefault="004E0C66" w:rsidP="00DA0FCC">
      <w:pPr>
        <w:pStyle w:val="2"/>
        <w:numPr>
          <w:ilvl w:val="0"/>
          <w:numId w:val="5"/>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吉利银河A7正式亮相</w:t>
      </w:r>
    </w:p>
    <w:p w14:paraId="4469E0E4" w14:textId="475CD471" w:rsidR="004E0C66" w:rsidRPr="00DA0FCC" w:rsidRDefault="004E0C66" w:rsidP="00DA0FCC">
      <w:pPr>
        <w:ind w:firstLineChars="200" w:firstLine="420"/>
        <w:rPr>
          <w:rFonts w:ascii="宋体" w:eastAsia="宋体" w:hAnsi="宋体" w:hint="eastAsia"/>
        </w:rPr>
      </w:pPr>
      <w:r w:rsidRPr="00DA0FCC">
        <w:rPr>
          <w:rFonts w:ascii="宋体" w:eastAsia="宋体" w:hAnsi="宋体" w:hint="eastAsia"/>
        </w:rPr>
        <w:t>6月19日，吉利银河A7于重庆正式公开亮相。</w:t>
      </w:r>
      <w:r w:rsidR="00AE4596" w:rsidRPr="00DA0FCC">
        <w:rPr>
          <w:rFonts w:ascii="宋体" w:eastAsia="宋体" w:hAnsi="宋体" w:hint="eastAsia"/>
        </w:rPr>
        <w:t>定位插电式混动中型轿车。</w:t>
      </w:r>
      <w:r w:rsidR="00F649F5" w:rsidRPr="00DA0FCC">
        <w:rPr>
          <w:rFonts w:ascii="宋体" w:eastAsia="宋体" w:hAnsi="宋体" w:hint="eastAsia"/>
        </w:rPr>
        <w:t>首搭千里浩瀚H3方案，配备3个毫米波雷达、11个摄像头、12个超声波雷达以及1颗算力128TOPS的地平线J6M芯片，支持高快领航辅助和智能泊车。</w:t>
      </w:r>
      <w:r w:rsidR="003A65B9" w:rsidRPr="00DA0FCC">
        <w:rPr>
          <w:rFonts w:ascii="宋体" w:eastAsia="宋体" w:hAnsi="宋体" w:hint="eastAsia"/>
        </w:rPr>
        <w:t>搭载雷神AI电混2.0。</w:t>
      </w:r>
    </w:p>
    <w:p w14:paraId="07BACE69" w14:textId="673E915D" w:rsidR="004E0C66" w:rsidRDefault="004E0C66" w:rsidP="004E0C66">
      <w:pPr>
        <w:rPr>
          <w:rFonts w:ascii="宋体" w:eastAsia="宋体" w:hAnsi="宋体"/>
        </w:rPr>
      </w:pPr>
      <w:r w:rsidRPr="00DA0FCC">
        <w:rPr>
          <w:rFonts w:ascii="宋体" w:eastAsia="宋体" w:hAnsi="宋体"/>
          <w:noProof/>
          <w14:ligatures w14:val="standardContextual"/>
        </w:rPr>
        <w:drawing>
          <wp:inline distT="0" distB="0" distL="0" distR="0" wp14:anchorId="665B8E86" wp14:editId="2557A123">
            <wp:extent cx="1800000" cy="821181"/>
            <wp:effectExtent l="0" t="0" r="0" b="0"/>
            <wp:docPr id="804849138" name="图片 1" descr="蓝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849138" name="图片 1" descr="蓝色的汽车&#10;&#10;AI 生成的内容可能不正确。"/>
                    <pic:cNvPicPr/>
                  </pic:nvPicPr>
                  <pic:blipFill>
                    <a:blip r:embed="rId20"/>
                    <a:stretch>
                      <a:fillRect/>
                    </a:stretch>
                  </pic:blipFill>
                  <pic:spPr>
                    <a:xfrm>
                      <a:off x="0" y="0"/>
                      <a:ext cx="1800000" cy="821181"/>
                    </a:xfrm>
                    <a:prstGeom prst="rect">
                      <a:avLst/>
                    </a:prstGeom>
                  </pic:spPr>
                </pic:pic>
              </a:graphicData>
            </a:graphic>
          </wp:inline>
        </w:drawing>
      </w:r>
    </w:p>
    <w:p w14:paraId="40FB10C3" w14:textId="77777777" w:rsidR="00DA0FCC" w:rsidRPr="00DA0FCC" w:rsidRDefault="00DA0FCC" w:rsidP="004E0C66">
      <w:pPr>
        <w:rPr>
          <w:rFonts w:ascii="宋体" w:eastAsia="宋体" w:hAnsi="宋体" w:hint="eastAsia"/>
        </w:rPr>
      </w:pPr>
    </w:p>
    <w:p w14:paraId="3C321AEA" w14:textId="65C51CDC" w:rsidR="00C428F4" w:rsidRPr="00DA0FCC" w:rsidRDefault="00C428F4" w:rsidP="00DA0FCC">
      <w:pPr>
        <w:pStyle w:val="2"/>
        <w:numPr>
          <w:ilvl w:val="0"/>
          <w:numId w:val="5"/>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理想i8将于7月下旬发布</w:t>
      </w:r>
    </w:p>
    <w:p w14:paraId="5DA8A1D9" w14:textId="32B2E1F4" w:rsidR="00C428F4" w:rsidRDefault="00C428F4" w:rsidP="00DA0FCC">
      <w:pPr>
        <w:ind w:firstLineChars="200" w:firstLine="420"/>
        <w:rPr>
          <w:rFonts w:ascii="宋体" w:eastAsia="宋体" w:hAnsi="宋体"/>
        </w:rPr>
      </w:pPr>
      <w:r w:rsidRPr="00DA0FCC">
        <w:rPr>
          <w:rFonts w:ascii="宋体" w:eastAsia="宋体" w:hAnsi="宋体" w:hint="eastAsia"/>
        </w:rPr>
        <w:t>6月19日，理想汽车CEO在其个人社交账号上宣布，理想i8将于7月下旬发布，目前内部关于理想i8的生产、培训、交付等准备工作，已到最后筹备阶段。</w:t>
      </w:r>
    </w:p>
    <w:p w14:paraId="5ED9707E" w14:textId="77777777" w:rsidR="00DA0FCC" w:rsidRPr="00DA0FCC" w:rsidRDefault="00DA0FCC" w:rsidP="00931E79">
      <w:pPr>
        <w:ind w:firstLineChars="270" w:firstLine="567"/>
        <w:rPr>
          <w:rFonts w:ascii="宋体" w:eastAsia="宋体" w:hAnsi="宋体" w:hint="eastAsia"/>
        </w:rPr>
      </w:pPr>
    </w:p>
    <w:p w14:paraId="16D53347" w14:textId="10BB781B" w:rsidR="00131BD8" w:rsidRPr="00DA0FCC" w:rsidRDefault="00131BD8" w:rsidP="00DA0FCC">
      <w:pPr>
        <w:pStyle w:val="1"/>
        <w:numPr>
          <w:ilvl w:val="0"/>
          <w:numId w:val="1"/>
        </w:numPr>
        <w:spacing w:before="0" w:after="0" w:line="240" w:lineRule="auto"/>
        <w:ind w:left="0" w:firstLine="6"/>
        <w:rPr>
          <w:rFonts w:ascii="宋体" w:eastAsia="宋体" w:hAnsi="宋体" w:hint="eastAsia"/>
        </w:rPr>
      </w:pPr>
      <w:r w:rsidRPr="00DA0FCC">
        <w:rPr>
          <w:rFonts w:ascii="宋体" w:eastAsia="宋体" w:hAnsi="宋体" w:hint="eastAsia"/>
        </w:rPr>
        <w:lastRenderedPageBreak/>
        <w:t>企业信息</w:t>
      </w:r>
    </w:p>
    <w:p w14:paraId="2C657336" w14:textId="12BA3E09" w:rsidR="00FA10D7" w:rsidRPr="00DA0FCC" w:rsidRDefault="00FA10D7" w:rsidP="00DA0FCC">
      <w:pPr>
        <w:pStyle w:val="2"/>
        <w:numPr>
          <w:ilvl w:val="0"/>
          <w:numId w:val="6"/>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AION Y Plus</w:t>
      </w:r>
      <w:r w:rsidR="004420F3" w:rsidRPr="00DA0FCC">
        <w:rPr>
          <w:rFonts w:ascii="宋体" w:eastAsia="宋体" w:hAnsi="宋体" w:hint="eastAsia"/>
          <w:sz w:val="24"/>
          <w:szCs w:val="24"/>
        </w:rPr>
        <w:t>老款</w:t>
      </w:r>
      <w:r w:rsidRPr="00DA0FCC">
        <w:rPr>
          <w:rFonts w:ascii="宋体" w:eastAsia="宋体" w:hAnsi="宋体" w:hint="eastAsia"/>
          <w:sz w:val="24"/>
          <w:szCs w:val="24"/>
        </w:rPr>
        <w:t>迎OTA升级</w:t>
      </w:r>
    </w:p>
    <w:p w14:paraId="0CECD9EA" w14:textId="031C74C5" w:rsidR="00FA10D7" w:rsidRDefault="00FA10D7" w:rsidP="00DA0FCC">
      <w:pPr>
        <w:ind w:firstLineChars="200" w:firstLine="420"/>
        <w:rPr>
          <w:rFonts w:ascii="宋体" w:eastAsia="宋体" w:hAnsi="宋体"/>
        </w:rPr>
      </w:pPr>
      <w:r w:rsidRPr="00DA0FCC">
        <w:rPr>
          <w:rFonts w:ascii="宋体" w:eastAsia="宋体" w:hAnsi="宋体" w:hint="eastAsia"/>
        </w:rPr>
        <w:t>官方针对老款AION Y Plus进行了OTA升级，包含车手互联、车机系统以及导航系统等。车机升级增加超百款App，UI界面优化降低学习成本；车机与手机支持CarLink以及Hicar互联和手机小窗投屏；地图新增红绿灯读秒功能。</w:t>
      </w:r>
    </w:p>
    <w:p w14:paraId="06339419" w14:textId="77777777" w:rsidR="00DA0FCC" w:rsidRPr="00DA0FCC" w:rsidRDefault="00DA0FCC" w:rsidP="00DA0FCC">
      <w:pPr>
        <w:ind w:firstLineChars="200" w:firstLine="420"/>
        <w:rPr>
          <w:rFonts w:ascii="宋体" w:eastAsia="宋体" w:hAnsi="宋体" w:hint="eastAsia"/>
        </w:rPr>
      </w:pPr>
    </w:p>
    <w:p w14:paraId="5FFF5EA8" w14:textId="4AB8BE32" w:rsidR="008346F0" w:rsidRPr="00DA0FCC" w:rsidRDefault="008346F0" w:rsidP="00DA0FCC">
      <w:pPr>
        <w:pStyle w:val="2"/>
        <w:numPr>
          <w:ilvl w:val="0"/>
          <w:numId w:val="6"/>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比亚迪与特来电达成战略合作</w:t>
      </w:r>
    </w:p>
    <w:p w14:paraId="2F2B4403" w14:textId="13A01592" w:rsidR="008346F0" w:rsidRDefault="008346F0" w:rsidP="00DA0FCC">
      <w:pPr>
        <w:ind w:firstLineChars="200" w:firstLine="420"/>
        <w:rPr>
          <w:rFonts w:ascii="宋体" w:eastAsia="宋体" w:hAnsi="宋体"/>
        </w:rPr>
      </w:pPr>
      <w:r w:rsidRPr="00DA0FCC">
        <w:rPr>
          <w:rFonts w:ascii="宋体" w:eastAsia="宋体" w:hAnsi="宋体" w:hint="eastAsia"/>
        </w:rPr>
        <w:t>日前，比亚迪宣布与特来电、星星充电达成战略合作，共同推动兆瓦闪充网络在全国的普及与加速覆盖。此次合作旨在加强新能源汽车充电基础设施建设，提升充电便利性。比亚迪的兆瓦闪充生态合作伙伴还包括南方电网、中国石化、壳牌充电等多家企业。</w:t>
      </w:r>
    </w:p>
    <w:p w14:paraId="3D8BF77D" w14:textId="77777777" w:rsidR="00DA0FCC" w:rsidRPr="00DA0FCC" w:rsidRDefault="00DA0FCC" w:rsidP="00DA0FCC">
      <w:pPr>
        <w:ind w:firstLineChars="200" w:firstLine="420"/>
        <w:rPr>
          <w:rFonts w:ascii="宋体" w:eastAsia="宋体" w:hAnsi="宋体" w:hint="eastAsia"/>
        </w:rPr>
      </w:pPr>
    </w:p>
    <w:p w14:paraId="5575866A" w14:textId="6F6DA1BE" w:rsidR="0088395D" w:rsidRPr="00DA0FCC" w:rsidRDefault="0088395D" w:rsidP="00DA0FCC">
      <w:pPr>
        <w:pStyle w:val="2"/>
        <w:numPr>
          <w:ilvl w:val="0"/>
          <w:numId w:val="6"/>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宝能被曝正在收购威马</w:t>
      </w:r>
    </w:p>
    <w:p w14:paraId="2A7D7E4E" w14:textId="3EB35DA3" w:rsidR="0088395D" w:rsidRPr="00DA0FCC" w:rsidRDefault="0088395D" w:rsidP="00DA0FCC">
      <w:pPr>
        <w:ind w:firstLineChars="200" w:firstLine="420"/>
        <w:rPr>
          <w:rFonts w:ascii="宋体" w:eastAsia="宋体" w:hAnsi="宋体" w:hint="eastAsia"/>
        </w:rPr>
      </w:pPr>
      <w:r w:rsidRPr="00DA0FCC">
        <w:rPr>
          <w:rFonts w:ascii="宋体" w:eastAsia="宋体" w:hAnsi="宋体" w:hint="eastAsia"/>
        </w:rPr>
        <w:t>据多家媒体报道，宝能汽车正逐步对威马汽车进行收购，且宝能汽车正在与威马汽车交接生产资质等资产。</w:t>
      </w:r>
      <w:r w:rsidR="00954F2E" w:rsidRPr="00DA0FCC">
        <w:rPr>
          <w:rFonts w:ascii="宋体" w:eastAsia="宋体" w:hAnsi="宋体" w:hint="eastAsia"/>
        </w:rPr>
        <w:t>威马汽车已经进入宝能汽车的展厅。</w:t>
      </w:r>
    </w:p>
    <w:p w14:paraId="5DA10D2B" w14:textId="0E8BF188" w:rsidR="0088395D" w:rsidRDefault="0088395D" w:rsidP="0088395D">
      <w:pPr>
        <w:rPr>
          <w:rFonts w:ascii="宋体" w:eastAsia="宋体" w:hAnsi="宋体"/>
        </w:rPr>
      </w:pPr>
      <w:r w:rsidRPr="00DA0FCC">
        <w:rPr>
          <w:rFonts w:ascii="宋体" w:eastAsia="宋体" w:hAnsi="宋体"/>
          <w:noProof/>
          <w14:ligatures w14:val="standardContextual"/>
        </w:rPr>
        <w:drawing>
          <wp:inline distT="0" distB="0" distL="0" distR="0" wp14:anchorId="29BD9FEF" wp14:editId="13E55BD8">
            <wp:extent cx="1800000" cy="841488"/>
            <wp:effectExtent l="0" t="0" r="0" b="0"/>
            <wp:docPr id="401832564" name="图片 1" descr="厨房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832564" name="图片 1" descr="厨房的汽车&#10;&#10;AI 生成的内容可能不正确。"/>
                    <pic:cNvPicPr/>
                  </pic:nvPicPr>
                  <pic:blipFill>
                    <a:blip r:embed="rId21"/>
                    <a:stretch>
                      <a:fillRect/>
                    </a:stretch>
                  </pic:blipFill>
                  <pic:spPr>
                    <a:xfrm>
                      <a:off x="0" y="0"/>
                      <a:ext cx="1800000" cy="841488"/>
                    </a:xfrm>
                    <a:prstGeom prst="rect">
                      <a:avLst/>
                    </a:prstGeom>
                  </pic:spPr>
                </pic:pic>
              </a:graphicData>
            </a:graphic>
          </wp:inline>
        </w:drawing>
      </w:r>
    </w:p>
    <w:p w14:paraId="034E361B" w14:textId="77777777" w:rsidR="00DA0FCC" w:rsidRPr="00DA0FCC" w:rsidRDefault="00DA0FCC" w:rsidP="0088395D">
      <w:pPr>
        <w:rPr>
          <w:rFonts w:ascii="宋体" w:eastAsia="宋体" w:hAnsi="宋体" w:hint="eastAsia"/>
        </w:rPr>
      </w:pPr>
    </w:p>
    <w:p w14:paraId="45BFDE01" w14:textId="370E61D7" w:rsidR="00E91488" w:rsidRPr="00DA0FCC" w:rsidRDefault="00E91488" w:rsidP="00DA0FCC">
      <w:pPr>
        <w:pStyle w:val="2"/>
        <w:numPr>
          <w:ilvl w:val="0"/>
          <w:numId w:val="6"/>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广汽印尼智慧工厂首款AION V量产下线</w:t>
      </w:r>
    </w:p>
    <w:p w14:paraId="30B2562C" w14:textId="78999982" w:rsidR="00E91488" w:rsidRDefault="00E91488" w:rsidP="00DA0FCC">
      <w:pPr>
        <w:ind w:firstLineChars="200" w:firstLine="420"/>
        <w:rPr>
          <w:rFonts w:ascii="宋体" w:eastAsia="宋体" w:hAnsi="宋体"/>
        </w:rPr>
      </w:pPr>
      <w:r w:rsidRPr="00DA0FCC">
        <w:rPr>
          <w:rFonts w:ascii="宋体" w:eastAsia="宋体" w:hAnsi="宋体" w:hint="eastAsia"/>
        </w:rPr>
        <w:t>6月21日，广汽集团发文，广汽印尼智慧工厂近日在雅加达正式竣工并投产，首款AION V已量产下线。工厂从2万产能起步，逐步扩展至5万产能，将覆盖纯电与混动等平台需求。</w:t>
      </w:r>
    </w:p>
    <w:p w14:paraId="0F34AF85" w14:textId="77777777" w:rsidR="00DA0FCC" w:rsidRPr="00DA0FCC" w:rsidRDefault="00DA0FCC" w:rsidP="00DA0FCC">
      <w:pPr>
        <w:ind w:firstLineChars="200" w:firstLine="420"/>
        <w:rPr>
          <w:rFonts w:ascii="宋体" w:eastAsia="宋体" w:hAnsi="宋体" w:hint="eastAsia"/>
        </w:rPr>
      </w:pPr>
    </w:p>
    <w:p w14:paraId="5E0B02A5" w14:textId="1FA1D532" w:rsidR="009B3C7C" w:rsidRPr="00DA0FCC" w:rsidRDefault="00802215" w:rsidP="00DA0FCC">
      <w:pPr>
        <w:pStyle w:val="2"/>
        <w:numPr>
          <w:ilvl w:val="0"/>
          <w:numId w:val="6"/>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极星汽车获得2亿美元股权投资</w:t>
      </w:r>
    </w:p>
    <w:p w14:paraId="699AA523" w14:textId="043A3A80" w:rsidR="00802215" w:rsidRDefault="00802215" w:rsidP="00DA0FCC">
      <w:pPr>
        <w:ind w:firstLineChars="200" w:firstLine="420"/>
        <w:rPr>
          <w:rFonts w:ascii="宋体" w:eastAsia="宋体" w:hAnsi="宋体"/>
        </w:rPr>
      </w:pPr>
      <w:r w:rsidRPr="00DA0FCC">
        <w:rPr>
          <w:rFonts w:ascii="宋体" w:eastAsia="宋体" w:hAnsi="宋体" w:hint="eastAsia"/>
        </w:rPr>
        <w:t>6月16日，极星汽车宣布获得来自现有投资人PSD Investment Limited的2亿美元股权投资。该投资方由吉利控股集团创始人兼董事长李书福实际控制。</w:t>
      </w:r>
    </w:p>
    <w:p w14:paraId="37EE99B7" w14:textId="77777777" w:rsidR="00DA0FCC" w:rsidRPr="00DA0FCC" w:rsidRDefault="00DA0FCC" w:rsidP="00DA0FCC">
      <w:pPr>
        <w:ind w:firstLineChars="200" w:firstLine="420"/>
        <w:rPr>
          <w:rFonts w:ascii="宋体" w:eastAsia="宋体" w:hAnsi="宋体" w:hint="eastAsia"/>
        </w:rPr>
      </w:pPr>
    </w:p>
    <w:p w14:paraId="08585147" w14:textId="5A22E0A5" w:rsidR="00861606" w:rsidRPr="00DA0FCC" w:rsidRDefault="00861606" w:rsidP="00DA0FCC">
      <w:pPr>
        <w:pStyle w:val="2"/>
        <w:numPr>
          <w:ilvl w:val="0"/>
          <w:numId w:val="6"/>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江汽集团与华为技术有限公司在合肥签署战略合作协议</w:t>
      </w:r>
    </w:p>
    <w:p w14:paraId="324ADB79" w14:textId="4E8BC311" w:rsidR="00861606" w:rsidRDefault="00B94DB2" w:rsidP="00DA0FCC">
      <w:pPr>
        <w:ind w:firstLineChars="200" w:firstLine="420"/>
        <w:rPr>
          <w:rFonts w:ascii="宋体" w:eastAsia="宋体" w:hAnsi="宋体"/>
        </w:rPr>
      </w:pPr>
      <w:r w:rsidRPr="00DA0FCC">
        <w:rPr>
          <w:rFonts w:ascii="宋体" w:eastAsia="宋体" w:hAnsi="宋体" w:hint="eastAsia"/>
        </w:rPr>
        <w:t>6月17日，江汽集团与华为技术有限公司在合肥签署战略合作协议，进一步推动华为智能汽车解决方案在江汽集团车型平台上搭载应用，包括但不限于辅助智能驾驶、智能座舱、智能车控、智能车云、智能车载光、车载通讯等产品领域。</w:t>
      </w:r>
    </w:p>
    <w:p w14:paraId="2B7AE9B0" w14:textId="77777777" w:rsidR="00DA0FCC" w:rsidRPr="00DA0FCC" w:rsidRDefault="00DA0FCC" w:rsidP="00DA0FCC">
      <w:pPr>
        <w:ind w:firstLineChars="200" w:firstLine="420"/>
        <w:rPr>
          <w:rFonts w:ascii="宋体" w:eastAsia="宋体" w:hAnsi="宋体" w:hint="eastAsia"/>
        </w:rPr>
      </w:pPr>
    </w:p>
    <w:p w14:paraId="2F2AF3C9" w14:textId="3D3CA514" w:rsidR="00771EC2" w:rsidRPr="00DA0FCC" w:rsidRDefault="00771EC2" w:rsidP="00DA0FCC">
      <w:pPr>
        <w:pStyle w:val="2"/>
        <w:numPr>
          <w:ilvl w:val="0"/>
          <w:numId w:val="6"/>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金标大众与滴滴租车携手合作</w:t>
      </w:r>
    </w:p>
    <w:p w14:paraId="3DB6D3A8" w14:textId="5E020EAC" w:rsidR="00771EC2" w:rsidRDefault="00771EC2" w:rsidP="00DA0FCC">
      <w:pPr>
        <w:ind w:firstLineChars="200" w:firstLine="420"/>
        <w:rPr>
          <w:rFonts w:ascii="宋体" w:eastAsia="宋体" w:hAnsi="宋体"/>
        </w:rPr>
      </w:pPr>
      <w:r w:rsidRPr="00DA0FCC">
        <w:rPr>
          <w:rFonts w:ascii="宋体" w:eastAsia="宋体" w:hAnsi="宋体" w:hint="eastAsia"/>
        </w:rPr>
        <w:t>近日，金标大众与滴滴租车签署合作备忘录，双方将在新能源汽车租赁领域展开深度合作。根据协议，金标大众旗下纯电车型全面登陆滴滴租车平台。</w:t>
      </w:r>
    </w:p>
    <w:p w14:paraId="7FA0756A" w14:textId="77777777" w:rsidR="00DA0FCC" w:rsidRPr="00DA0FCC" w:rsidRDefault="00DA0FCC" w:rsidP="00DA0FCC">
      <w:pPr>
        <w:ind w:firstLineChars="200" w:firstLine="420"/>
        <w:rPr>
          <w:rFonts w:ascii="宋体" w:eastAsia="宋体" w:hAnsi="宋体" w:hint="eastAsia"/>
        </w:rPr>
      </w:pPr>
    </w:p>
    <w:p w14:paraId="498024A3" w14:textId="4E966A33" w:rsidR="00CF3041" w:rsidRPr="00DA0FCC" w:rsidRDefault="00CF3041" w:rsidP="00DA0FCC">
      <w:pPr>
        <w:pStyle w:val="2"/>
        <w:numPr>
          <w:ilvl w:val="0"/>
          <w:numId w:val="6"/>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理想汽车5C超充站已达2500座</w:t>
      </w:r>
    </w:p>
    <w:p w14:paraId="559E4529" w14:textId="68A53E92" w:rsidR="00CF3041" w:rsidRDefault="00CF3041" w:rsidP="00DA0FCC">
      <w:pPr>
        <w:ind w:firstLineChars="200" w:firstLine="420"/>
        <w:rPr>
          <w:rFonts w:ascii="宋体" w:eastAsia="宋体" w:hAnsi="宋体"/>
        </w:rPr>
      </w:pPr>
      <w:r w:rsidRPr="00DA0FCC">
        <w:rPr>
          <w:rFonts w:ascii="宋体" w:eastAsia="宋体" w:hAnsi="宋体" w:hint="eastAsia"/>
        </w:rPr>
        <w:t>6月19日，理想汽车官方宣布，第2500座超充站——“理想5C超充站（上海迪士尼度假区站）”正式上线，双枪5C超充桩全面铺开。迪士尼站配备3组双枪5C超充桩，6个充电车位，是理想汽车首个全5C超充站。至此，理想汽车兑现2500座超充站承诺。</w:t>
      </w:r>
    </w:p>
    <w:p w14:paraId="3507C96F" w14:textId="77777777" w:rsidR="00DA0FCC" w:rsidRPr="00DA0FCC" w:rsidRDefault="00DA0FCC" w:rsidP="00DA0FCC">
      <w:pPr>
        <w:ind w:firstLineChars="200" w:firstLine="420"/>
        <w:rPr>
          <w:rFonts w:ascii="宋体" w:eastAsia="宋体" w:hAnsi="宋体" w:hint="eastAsia"/>
        </w:rPr>
      </w:pPr>
    </w:p>
    <w:p w14:paraId="572B537D" w14:textId="77F6935C" w:rsidR="003E110D" w:rsidRPr="00DA0FCC" w:rsidRDefault="003E110D" w:rsidP="00DA0FCC">
      <w:pPr>
        <w:pStyle w:val="2"/>
        <w:numPr>
          <w:ilvl w:val="0"/>
          <w:numId w:val="6"/>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lastRenderedPageBreak/>
        <w:t>赛力斯申请注册赛航智行商标</w:t>
      </w:r>
    </w:p>
    <w:p w14:paraId="0CBEEC11" w14:textId="7135BA4A" w:rsidR="003E110D" w:rsidRDefault="003E110D" w:rsidP="00DA0FCC">
      <w:pPr>
        <w:ind w:firstLineChars="200" w:firstLine="420"/>
        <w:rPr>
          <w:rFonts w:ascii="宋体" w:eastAsia="宋体" w:hAnsi="宋体"/>
        </w:rPr>
      </w:pPr>
      <w:r w:rsidRPr="00DA0FCC">
        <w:rPr>
          <w:rFonts w:ascii="宋体" w:eastAsia="宋体" w:hAnsi="宋体" w:hint="eastAsia"/>
        </w:rPr>
        <w:t>近日，赛力斯集团股份有限公司申请注册多枚“赛航智行”“赛航空间”商标，国际分类为运输工具、科学仪器、机械设备等，当前商标状态均为等待实质审查。近日，赛力斯旗下重庆瑞驰汽车实业有限公司投资成立重庆赛航智行技术有限公司，注册资本5000万元人民币。</w:t>
      </w:r>
    </w:p>
    <w:p w14:paraId="2CBBF090" w14:textId="77777777" w:rsidR="00DA0FCC" w:rsidRPr="00DA0FCC" w:rsidRDefault="00DA0FCC" w:rsidP="00DA0FCC">
      <w:pPr>
        <w:ind w:firstLineChars="200" w:firstLine="420"/>
        <w:rPr>
          <w:rFonts w:ascii="宋体" w:eastAsia="宋体" w:hAnsi="宋体" w:hint="eastAsia"/>
        </w:rPr>
      </w:pPr>
    </w:p>
    <w:p w14:paraId="2DCD4908" w14:textId="0C1F66FE" w:rsidR="000C595C" w:rsidRPr="00DA0FCC" w:rsidRDefault="000C595C" w:rsidP="00DA0FCC">
      <w:pPr>
        <w:pStyle w:val="2"/>
        <w:numPr>
          <w:ilvl w:val="0"/>
          <w:numId w:val="6"/>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沃尔沃中国法定代表人变更</w:t>
      </w:r>
    </w:p>
    <w:p w14:paraId="76E634F1" w14:textId="57CF0DE0" w:rsidR="000C595C" w:rsidRDefault="000C595C" w:rsidP="00DA0FCC">
      <w:pPr>
        <w:ind w:firstLineChars="200" w:firstLine="420"/>
        <w:rPr>
          <w:rFonts w:ascii="宋体" w:eastAsia="宋体" w:hAnsi="宋体"/>
        </w:rPr>
      </w:pPr>
      <w:r w:rsidRPr="00DA0FCC">
        <w:rPr>
          <w:rFonts w:ascii="宋体" w:eastAsia="宋体" w:hAnsi="宋体" w:hint="eastAsia"/>
        </w:rPr>
        <w:t>近日，沃尔沃（中国）投资有限公司发生工商变更，马军卸任法定代表人、经理、董事，由岑家辉接任法定代表人并担任总经理、董事，同时，部分主要人员也发生变更。</w:t>
      </w:r>
    </w:p>
    <w:p w14:paraId="016EBDF1" w14:textId="77777777" w:rsidR="00DA0FCC" w:rsidRPr="00DA0FCC" w:rsidRDefault="00DA0FCC" w:rsidP="00DA0FCC">
      <w:pPr>
        <w:ind w:firstLineChars="200" w:firstLine="420"/>
        <w:rPr>
          <w:rFonts w:ascii="宋体" w:eastAsia="宋体" w:hAnsi="宋体" w:hint="eastAsia"/>
        </w:rPr>
      </w:pPr>
    </w:p>
    <w:p w14:paraId="72960ABA" w14:textId="2A39CFD6" w:rsidR="00E96C8D" w:rsidRPr="00DA0FCC" w:rsidRDefault="00E96C8D" w:rsidP="00DA0FCC">
      <w:pPr>
        <w:pStyle w:val="2"/>
        <w:numPr>
          <w:ilvl w:val="0"/>
          <w:numId w:val="6"/>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蔚来2025至2026年将进一步拓展欧洲市场</w:t>
      </w:r>
    </w:p>
    <w:p w14:paraId="5DE375D1" w14:textId="77777777" w:rsidR="00DA0FCC" w:rsidRDefault="00E96C8D" w:rsidP="00DA0FCC">
      <w:pPr>
        <w:ind w:firstLineChars="200" w:firstLine="420"/>
        <w:rPr>
          <w:rFonts w:ascii="宋体" w:eastAsia="宋体" w:hAnsi="宋体"/>
        </w:rPr>
      </w:pPr>
      <w:r w:rsidRPr="00DA0FCC">
        <w:rPr>
          <w:rFonts w:ascii="宋体" w:eastAsia="宋体" w:hAnsi="宋体" w:hint="eastAsia"/>
        </w:rPr>
        <w:t>6月17日，蔚来汽车官方宣布，将于2025至2026年进一步拓展欧洲市场。蔚来将在葡萄牙、希腊、塞浦路斯、保加利亚、丹麦通过国家总代理模式，推出两个品牌的五款车型，包括蔚来EL6（国内为ES6）、EL8（国内为ES8）、ET5、ET5 Touring（国内为ET5T），以及firefly萤火虫车型。</w:t>
      </w:r>
    </w:p>
    <w:p w14:paraId="04D2DCBC" w14:textId="1D8DA444" w:rsidR="00B44BD5" w:rsidRDefault="00B44BD5" w:rsidP="00DA0FCC">
      <w:pPr>
        <w:ind w:firstLineChars="200" w:firstLine="420"/>
        <w:rPr>
          <w:rFonts w:ascii="宋体" w:eastAsia="宋体" w:hAnsi="宋体"/>
        </w:rPr>
      </w:pPr>
      <w:r w:rsidRPr="00DA0FCC">
        <w:rPr>
          <w:rFonts w:ascii="宋体" w:eastAsia="宋体" w:hAnsi="宋体" w:hint="eastAsia"/>
        </w:rPr>
        <w:t>蔚来创始人、董事长、CEO李斌发文称，东至抚远，西至喀什，北至漠河，南至三沙，蔚来已在全国建设超8000座充换电站（换电站3371座、充电站4635座），打通9纵9横14大城市群高速换电网络，高速换电站即将突破1000座。</w:t>
      </w:r>
    </w:p>
    <w:p w14:paraId="7BCFD778" w14:textId="77777777" w:rsidR="00DA0FCC" w:rsidRPr="00DA0FCC" w:rsidRDefault="00DA0FCC" w:rsidP="00DA0FCC">
      <w:pPr>
        <w:ind w:firstLineChars="200" w:firstLine="420"/>
        <w:rPr>
          <w:rFonts w:ascii="宋体" w:eastAsia="宋体" w:hAnsi="宋体" w:hint="eastAsia"/>
        </w:rPr>
      </w:pPr>
    </w:p>
    <w:p w14:paraId="4B93AA0B" w14:textId="496B1EF8" w:rsidR="00BB2D4E" w:rsidRPr="00DA0FCC" w:rsidRDefault="00BB2D4E" w:rsidP="00DA0FCC">
      <w:pPr>
        <w:pStyle w:val="2"/>
        <w:numPr>
          <w:ilvl w:val="0"/>
          <w:numId w:val="6"/>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众泰汽车：缺少运营资金，整车业务未能复工复产</w:t>
      </w:r>
    </w:p>
    <w:p w14:paraId="6B8D3F04" w14:textId="0DFFFD4D" w:rsidR="00BB2D4E" w:rsidRDefault="00BB2D4E" w:rsidP="00DA0FCC">
      <w:pPr>
        <w:ind w:firstLineChars="200" w:firstLine="420"/>
        <w:rPr>
          <w:rFonts w:ascii="宋体" w:eastAsia="宋体" w:hAnsi="宋体"/>
        </w:rPr>
      </w:pPr>
      <w:r w:rsidRPr="00DA0FCC">
        <w:rPr>
          <w:rFonts w:ascii="宋体" w:eastAsia="宋体" w:hAnsi="宋体" w:hint="eastAsia"/>
        </w:rPr>
        <w:t>6月16日，众泰汽车发布公告指出，由于缺乏运营资金，公司整车业务未能复工复产，今年未能进行整车生产，仅完成了14台阿尔及利亚订单的发运与销售确认。</w:t>
      </w:r>
    </w:p>
    <w:p w14:paraId="28355914" w14:textId="77777777" w:rsidR="00DA0FCC" w:rsidRPr="00DA0FCC" w:rsidRDefault="00DA0FCC" w:rsidP="00931E79">
      <w:pPr>
        <w:ind w:firstLineChars="270" w:firstLine="567"/>
        <w:rPr>
          <w:rFonts w:ascii="宋体" w:eastAsia="宋体" w:hAnsi="宋体" w:hint="eastAsia"/>
        </w:rPr>
      </w:pPr>
    </w:p>
    <w:p w14:paraId="6D7BE859" w14:textId="0F922E47" w:rsidR="00131BD8" w:rsidRPr="00DA0FCC" w:rsidRDefault="00131BD8" w:rsidP="00DA0FCC">
      <w:pPr>
        <w:pStyle w:val="1"/>
        <w:numPr>
          <w:ilvl w:val="0"/>
          <w:numId w:val="1"/>
        </w:numPr>
        <w:spacing w:before="0" w:after="0" w:line="240" w:lineRule="auto"/>
        <w:ind w:left="0" w:firstLine="6"/>
        <w:rPr>
          <w:rFonts w:ascii="宋体" w:eastAsia="宋体" w:hAnsi="宋体" w:hint="eastAsia"/>
        </w:rPr>
      </w:pPr>
      <w:r w:rsidRPr="00DA0FCC">
        <w:rPr>
          <w:rFonts w:ascii="宋体" w:eastAsia="宋体" w:hAnsi="宋体" w:hint="eastAsia"/>
        </w:rPr>
        <w:t>行业信息</w:t>
      </w:r>
    </w:p>
    <w:p w14:paraId="31A804A3" w14:textId="40918596" w:rsidR="00131BD8" w:rsidRPr="00DA0FCC" w:rsidRDefault="0016171B" w:rsidP="00DA0FCC">
      <w:pPr>
        <w:pStyle w:val="2"/>
        <w:numPr>
          <w:ilvl w:val="0"/>
          <w:numId w:val="7"/>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乘联分会：5月份皮卡市场销售5.2万辆，同比增长13.6%</w:t>
      </w:r>
    </w:p>
    <w:p w14:paraId="141585D1" w14:textId="0B34C4F3" w:rsidR="0016171B" w:rsidRDefault="0016171B" w:rsidP="00DA0FCC">
      <w:pPr>
        <w:ind w:firstLineChars="200" w:firstLine="420"/>
        <w:rPr>
          <w:rFonts w:ascii="宋体" w:eastAsia="宋体" w:hAnsi="宋体"/>
        </w:rPr>
      </w:pPr>
      <w:r w:rsidRPr="00DA0FCC">
        <w:rPr>
          <w:rFonts w:ascii="宋体" w:eastAsia="宋体" w:hAnsi="宋体" w:hint="eastAsia"/>
        </w:rPr>
        <w:t>6月16日，据中国汽车流通协会乘联分会数据，2025年5月全国皮卡生产5.17万辆，同比增长20.8%，1-5月皮卡生产25.5万辆，同比增长23.4%；5月份皮卡市场销售5.2万辆，同比增长13.6%，环比下降8.1%。2025年1-5月份皮卡市场销售25.8万辆，同比增长18.2%。</w:t>
      </w:r>
    </w:p>
    <w:p w14:paraId="1F8262E5" w14:textId="77777777" w:rsidR="00DA0FCC" w:rsidRPr="00DA0FCC" w:rsidRDefault="00DA0FCC" w:rsidP="00DA0FCC">
      <w:pPr>
        <w:ind w:firstLineChars="200" w:firstLine="420"/>
        <w:rPr>
          <w:rFonts w:ascii="宋体" w:eastAsia="宋体" w:hAnsi="宋体" w:hint="eastAsia"/>
        </w:rPr>
      </w:pPr>
    </w:p>
    <w:p w14:paraId="6775B2CC" w14:textId="386C4826" w:rsidR="003617A5" w:rsidRPr="00DA0FCC" w:rsidRDefault="003617A5" w:rsidP="00DA0FCC">
      <w:pPr>
        <w:pStyle w:val="2"/>
        <w:numPr>
          <w:ilvl w:val="0"/>
          <w:numId w:val="7"/>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德赛西威与奇瑞、昊铂达成合作</w:t>
      </w:r>
    </w:p>
    <w:p w14:paraId="27183978" w14:textId="45C6C3B0" w:rsidR="003617A5" w:rsidRDefault="003617A5" w:rsidP="00931E79">
      <w:pPr>
        <w:ind w:firstLineChars="270" w:firstLine="567"/>
        <w:rPr>
          <w:rFonts w:ascii="宋体" w:eastAsia="宋体" w:hAnsi="宋体"/>
        </w:rPr>
      </w:pPr>
      <w:r w:rsidRPr="00DA0FCC">
        <w:rPr>
          <w:rFonts w:ascii="宋体" w:eastAsia="宋体" w:hAnsi="宋体" w:hint="eastAsia"/>
        </w:rPr>
        <w:t>6月16日，德赛西威表示，公司已与奇瑞达成相关合作，共同开发舱驾一体中央计算平台，该平台基于公司自主研发的智能中央计算平台ICPS01E打造，采用创新的单芯片多域融合解决方案，成为业内首款可量产舱驾一体SOC产品。同时，公司已与昊铂签订战略合作协议，将基于新一代高算力芯片共同研发推动新一代舱驾一体乃至中央计算平台的加速落地，适配L4高级别自动驾驶软硬件系统需求。</w:t>
      </w:r>
    </w:p>
    <w:p w14:paraId="13B9D5BA" w14:textId="77777777" w:rsidR="00DA0FCC" w:rsidRPr="00DA0FCC" w:rsidRDefault="00DA0FCC" w:rsidP="00931E79">
      <w:pPr>
        <w:ind w:firstLineChars="270" w:firstLine="567"/>
        <w:rPr>
          <w:rFonts w:ascii="宋体" w:eastAsia="宋体" w:hAnsi="宋体" w:hint="eastAsia"/>
        </w:rPr>
      </w:pPr>
    </w:p>
    <w:p w14:paraId="6FD318EE" w14:textId="024B3F1D" w:rsidR="006E6FD8" w:rsidRPr="00DA0FCC" w:rsidRDefault="006E6FD8" w:rsidP="00DA0FCC">
      <w:pPr>
        <w:pStyle w:val="2"/>
        <w:numPr>
          <w:ilvl w:val="0"/>
          <w:numId w:val="7"/>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鸿蒙智行累计上线华为超充站1000座</w:t>
      </w:r>
    </w:p>
    <w:p w14:paraId="532B1CF0" w14:textId="2889F8FE" w:rsidR="006E6FD8" w:rsidRDefault="006E6FD8" w:rsidP="00931E79">
      <w:pPr>
        <w:ind w:firstLineChars="202" w:firstLine="424"/>
        <w:rPr>
          <w:rFonts w:ascii="宋体" w:eastAsia="宋体" w:hAnsi="宋体"/>
        </w:rPr>
      </w:pPr>
      <w:r w:rsidRPr="00DA0FCC">
        <w:rPr>
          <w:rFonts w:ascii="宋体" w:eastAsia="宋体" w:hAnsi="宋体" w:hint="eastAsia"/>
        </w:rPr>
        <w:t>6月21日，鸿蒙智行宣布，截至2025年6月20日，鸿蒙智行充电网络已接入1000座华为超充站、4093座超充站。</w:t>
      </w:r>
    </w:p>
    <w:p w14:paraId="1A53F030" w14:textId="77777777" w:rsidR="00DA0FCC" w:rsidRPr="00DA0FCC" w:rsidRDefault="00DA0FCC" w:rsidP="00931E79">
      <w:pPr>
        <w:ind w:firstLineChars="202" w:firstLine="424"/>
        <w:rPr>
          <w:rFonts w:ascii="宋体" w:eastAsia="宋体" w:hAnsi="宋体" w:hint="eastAsia"/>
        </w:rPr>
      </w:pPr>
    </w:p>
    <w:p w14:paraId="65C7A353" w14:textId="78870B8D" w:rsidR="005C27B5" w:rsidRPr="00DA0FCC" w:rsidRDefault="00E1063D" w:rsidP="00DA0FCC">
      <w:pPr>
        <w:pStyle w:val="2"/>
        <w:numPr>
          <w:ilvl w:val="0"/>
          <w:numId w:val="7"/>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萝卜快跑在香港测试再扩区 范围拓展至东涌</w:t>
      </w:r>
    </w:p>
    <w:p w14:paraId="762789F3" w14:textId="77777777" w:rsidR="00F1527C" w:rsidRPr="00DA0FCC" w:rsidRDefault="000B4D97" w:rsidP="00931E79">
      <w:pPr>
        <w:ind w:firstLineChars="202" w:firstLine="424"/>
        <w:rPr>
          <w:rFonts w:ascii="宋体" w:eastAsia="宋体" w:hAnsi="宋体" w:hint="eastAsia"/>
        </w:rPr>
      </w:pPr>
      <w:r w:rsidRPr="00DA0FCC">
        <w:rPr>
          <w:rFonts w:ascii="宋体" w:eastAsia="宋体" w:hAnsi="宋体" w:hint="eastAsia"/>
        </w:rPr>
        <w:t>6月18日，香港特别行政区运输署发布消息称，百度旗下萝卜快跑已获批在香港东涌</w:t>
      </w:r>
      <w:r w:rsidRPr="00DA0FCC">
        <w:rPr>
          <w:rFonts w:ascii="宋体" w:eastAsia="宋体" w:hAnsi="宋体" w:hint="eastAsia"/>
        </w:rPr>
        <w:lastRenderedPageBreak/>
        <w:t>的指定路段和时段开展测试，进一步丰富自动驾驶应用场景。</w:t>
      </w:r>
    </w:p>
    <w:p w14:paraId="41DA4904" w14:textId="65E4371F" w:rsidR="005C27B5" w:rsidRDefault="00F1527C" w:rsidP="00931E79">
      <w:pPr>
        <w:ind w:firstLineChars="202" w:firstLine="424"/>
        <w:rPr>
          <w:rFonts w:ascii="宋体" w:eastAsia="宋体" w:hAnsi="宋体"/>
        </w:rPr>
      </w:pPr>
      <w:r w:rsidRPr="00DA0FCC">
        <w:rPr>
          <w:rFonts w:ascii="宋体" w:eastAsia="宋体" w:hAnsi="宋体" w:hint="eastAsia"/>
        </w:rPr>
        <w:t>6月20日，消息人士称，百度正加快拓展海外市场的步伐，其自动驾驶出租车子公司萝卜快跑计划最快于2025年底进军东南亚市场，目前正与当地潜在合作方接洽。</w:t>
      </w:r>
    </w:p>
    <w:p w14:paraId="1A4A9BD2" w14:textId="77777777" w:rsidR="00DA0FCC" w:rsidRPr="00DA0FCC" w:rsidRDefault="00DA0FCC" w:rsidP="00931E79">
      <w:pPr>
        <w:ind w:firstLineChars="202" w:firstLine="424"/>
        <w:rPr>
          <w:rFonts w:ascii="宋体" w:eastAsia="宋体" w:hAnsi="宋体" w:hint="eastAsia"/>
        </w:rPr>
      </w:pPr>
    </w:p>
    <w:p w14:paraId="2C1E92EF" w14:textId="1FFC31C3" w:rsidR="009B3C7C" w:rsidRPr="00DA0FCC" w:rsidRDefault="00BF28C6" w:rsidP="00DA0FCC">
      <w:pPr>
        <w:pStyle w:val="2"/>
        <w:numPr>
          <w:ilvl w:val="0"/>
          <w:numId w:val="7"/>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宁德时代在宜宾成立动力电池公司</w:t>
      </w:r>
    </w:p>
    <w:p w14:paraId="0A0771EE" w14:textId="35D2F2A2" w:rsidR="00BF28C6" w:rsidRDefault="009728F0" w:rsidP="00931E79">
      <w:pPr>
        <w:ind w:firstLineChars="270" w:firstLine="567"/>
        <w:rPr>
          <w:rFonts w:ascii="宋体" w:eastAsia="宋体" w:hAnsi="宋体"/>
        </w:rPr>
      </w:pPr>
      <w:r w:rsidRPr="00DA0FCC">
        <w:rPr>
          <w:rFonts w:ascii="宋体" w:eastAsia="宋体" w:hAnsi="宋体" w:hint="eastAsia"/>
        </w:rPr>
        <w:t>近日，宜宾时代新能动力电池有限公司成立，法定代表人为朱云峰，注册资本10亿元，经营范围包括电池制造、电池销售、新兴能源技术研发、新材料技术研发、电子专用材料研发、电子专用材料制造等，由宁德时代全资持股。</w:t>
      </w:r>
    </w:p>
    <w:p w14:paraId="6666C533" w14:textId="77777777" w:rsidR="00DA0FCC" w:rsidRPr="00DA0FCC" w:rsidRDefault="00DA0FCC" w:rsidP="00931E79">
      <w:pPr>
        <w:ind w:firstLineChars="270" w:firstLine="567"/>
        <w:rPr>
          <w:rFonts w:ascii="宋体" w:eastAsia="宋体" w:hAnsi="宋体" w:hint="eastAsia"/>
        </w:rPr>
      </w:pPr>
    </w:p>
    <w:p w14:paraId="3404176C" w14:textId="79A9ACAC" w:rsidR="00771894" w:rsidRPr="00DA0FCC" w:rsidRDefault="00771894" w:rsidP="00DA0FCC">
      <w:pPr>
        <w:pStyle w:val="2"/>
        <w:numPr>
          <w:ilvl w:val="0"/>
          <w:numId w:val="7"/>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宁德时代等投资成立矿业公司</w:t>
      </w:r>
    </w:p>
    <w:p w14:paraId="5596458C" w14:textId="30641FE1" w:rsidR="00771894" w:rsidRDefault="00E75F0D" w:rsidP="00DA0FCC">
      <w:pPr>
        <w:ind w:firstLineChars="200" w:firstLine="420"/>
        <w:rPr>
          <w:rFonts w:ascii="宋体" w:eastAsia="宋体" w:hAnsi="宋体"/>
        </w:rPr>
      </w:pPr>
      <w:r w:rsidRPr="00DA0FCC">
        <w:rPr>
          <w:rFonts w:ascii="宋体" w:eastAsia="宋体" w:hAnsi="宋体" w:hint="eastAsia"/>
        </w:rPr>
        <w:t>近日，四川慕云泽矿业有限责任公司成立，注册资本5亿元，经营范围包含：选矿；非金属矿及制品销售；非金属矿物制品制造；环境保护监测；金属矿石销售；矿物洗选加工。该公司由四川天齐盛合锂业有限公司、宁德时代旗下雅江县斯诺威矿业发展有限公司共同持股。</w:t>
      </w:r>
    </w:p>
    <w:p w14:paraId="42AF1DC7" w14:textId="77777777" w:rsidR="00DA0FCC" w:rsidRPr="00DA0FCC" w:rsidRDefault="00DA0FCC" w:rsidP="00DA0FCC">
      <w:pPr>
        <w:ind w:firstLineChars="200" w:firstLine="420"/>
        <w:rPr>
          <w:rFonts w:ascii="宋体" w:eastAsia="宋体" w:hAnsi="宋体" w:hint="eastAsia"/>
        </w:rPr>
      </w:pPr>
    </w:p>
    <w:p w14:paraId="558D9573" w14:textId="1B26A13B" w:rsidR="009B3C7C" w:rsidRPr="00DA0FCC" w:rsidRDefault="00AB0198" w:rsidP="00DA0FCC">
      <w:pPr>
        <w:pStyle w:val="2"/>
        <w:numPr>
          <w:ilvl w:val="0"/>
          <w:numId w:val="7"/>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文远知行与Uber、迪拜道路交通管理局三方签约</w:t>
      </w:r>
    </w:p>
    <w:p w14:paraId="01FA85C8" w14:textId="30B99B43" w:rsidR="00AB0198" w:rsidRDefault="00AB0198" w:rsidP="00DA0FCC">
      <w:pPr>
        <w:ind w:firstLineChars="200" w:firstLine="420"/>
        <w:rPr>
          <w:rFonts w:ascii="宋体" w:eastAsia="宋体" w:hAnsi="宋体"/>
        </w:rPr>
      </w:pPr>
      <w:r w:rsidRPr="00DA0FCC">
        <w:rPr>
          <w:rFonts w:ascii="宋体" w:eastAsia="宋体" w:hAnsi="宋体" w:hint="eastAsia"/>
        </w:rPr>
        <w:t>当地时间6月15日，文远知行与迪拜道路与交通管理局RTA及优步Uber签署合作协议。三方将携手在迪拜落地部署商业化Robotaxi出行服务。</w:t>
      </w:r>
      <w:r w:rsidR="00654114" w:rsidRPr="00DA0FCC">
        <w:rPr>
          <w:rFonts w:ascii="宋体" w:eastAsia="宋体" w:hAnsi="宋体" w:hint="eastAsia"/>
        </w:rPr>
        <w:t>该服务将于今年内上线Uber平台。</w:t>
      </w:r>
    </w:p>
    <w:p w14:paraId="17A4D825" w14:textId="77777777" w:rsidR="00DA0FCC" w:rsidRPr="00DA0FCC" w:rsidRDefault="00DA0FCC" w:rsidP="00DA0FCC">
      <w:pPr>
        <w:ind w:firstLineChars="200" w:firstLine="420"/>
        <w:rPr>
          <w:rFonts w:ascii="宋体" w:eastAsia="宋体" w:hAnsi="宋体" w:hint="eastAsia"/>
        </w:rPr>
      </w:pPr>
    </w:p>
    <w:p w14:paraId="4DA2774E" w14:textId="2D04C0DD" w:rsidR="009B3C7C" w:rsidRPr="00DA0FCC" w:rsidRDefault="00A06F77" w:rsidP="00DA0FCC">
      <w:pPr>
        <w:pStyle w:val="2"/>
        <w:numPr>
          <w:ilvl w:val="0"/>
          <w:numId w:val="7"/>
        </w:numPr>
        <w:spacing w:before="0" w:after="0" w:line="240" w:lineRule="auto"/>
        <w:ind w:left="0" w:firstLine="6"/>
        <w:rPr>
          <w:rFonts w:ascii="宋体" w:eastAsia="宋体" w:hAnsi="宋体" w:hint="eastAsia"/>
          <w:sz w:val="24"/>
          <w:szCs w:val="24"/>
        </w:rPr>
      </w:pPr>
      <w:r w:rsidRPr="00DA0FCC">
        <w:rPr>
          <w:rFonts w:ascii="宋体" w:eastAsia="宋体" w:hAnsi="宋体" w:hint="eastAsia"/>
          <w:sz w:val="24"/>
          <w:szCs w:val="24"/>
        </w:rPr>
        <w:t>字节跳动与比亚迪合作</w:t>
      </w:r>
    </w:p>
    <w:p w14:paraId="4DE6A197" w14:textId="26C44FE1" w:rsidR="00131BD8" w:rsidRDefault="00A06F77" w:rsidP="00DA0FCC">
      <w:pPr>
        <w:ind w:firstLineChars="200" w:firstLine="420"/>
        <w:rPr>
          <w:rFonts w:ascii="宋体" w:eastAsia="宋体" w:hAnsi="宋体"/>
        </w:rPr>
      </w:pPr>
      <w:r w:rsidRPr="00DA0FCC">
        <w:rPr>
          <w:rFonts w:ascii="宋体" w:eastAsia="宋体" w:hAnsi="宋体" w:hint="eastAsia"/>
        </w:rPr>
        <w:t>6月18日，字节跳动Seed宣布，已与比亚迪锂电池达成深化合作协议。双方将通过联合实验室等形式，共同探索AI for Science结合高通量实验，加速锂电池研发。未来，字节跳动Seed团队与比亚迪锂电池将共建“AI+高通量联合实验室”，针对动力电池的快充、寿命和安全等问题进行攻关，并探索AI技术在电池研发中的更多场景，加速新材料和新配方的发现。</w:t>
      </w:r>
    </w:p>
    <w:p w14:paraId="00C28AD8" w14:textId="77777777" w:rsidR="00DA0FCC" w:rsidRPr="00DA0FCC" w:rsidRDefault="00DA0FCC" w:rsidP="00931E79">
      <w:pPr>
        <w:ind w:firstLineChars="270" w:firstLine="567"/>
        <w:rPr>
          <w:rFonts w:ascii="宋体" w:eastAsia="宋体" w:hAnsi="宋体" w:hint="eastAsia"/>
        </w:rPr>
      </w:pPr>
    </w:p>
    <w:p w14:paraId="29CCA7CA" w14:textId="23D208C8" w:rsidR="00131BD8" w:rsidRPr="00DA0FCC" w:rsidRDefault="00131BD8" w:rsidP="00DA0FCC">
      <w:pPr>
        <w:pStyle w:val="1"/>
        <w:numPr>
          <w:ilvl w:val="0"/>
          <w:numId w:val="1"/>
        </w:numPr>
        <w:spacing w:before="0" w:after="0" w:line="240" w:lineRule="auto"/>
        <w:ind w:left="0" w:firstLine="6"/>
        <w:rPr>
          <w:rFonts w:ascii="宋体" w:eastAsia="宋体" w:hAnsi="宋体" w:hint="eastAsia"/>
        </w:rPr>
      </w:pPr>
      <w:r w:rsidRPr="00DA0FCC">
        <w:rPr>
          <w:rFonts w:ascii="宋体" w:eastAsia="宋体" w:hAnsi="宋体" w:hint="eastAsia"/>
        </w:rPr>
        <w:t>跨国集团与国际市场</w:t>
      </w:r>
    </w:p>
    <w:p w14:paraId="07EE6C1C" w14:textId="06D01D96" w:rsidR="000B679E" w:rsidRPr="00DA0FCC" w:rsidRDefault="000B679E"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奥迪考虑在美国建厂以应对特朗普关税担忧</w:t>
      </w:r>
    </w:p>
    <w:p w14:paraId="52D00A3F" w14:textId="1B65804E" w:rsidR="000B679E" w:rsidRDefault="000B679E" w:rsidP="00DA0FCC">
      <w:pPr>
        <w:ind w:firstLineChars="200" w:firstLine="420"/>
        <w:rPr>
          <w:rFonts w:ascii="宋体" w:eastAsia="宋体" w:hAnsi="宋体"/>
        </w:rPr>
      </w:pPr>
      <w:r w:rsidRPr="00DA0FCC">
        <w:rPr>
          <w:rFonts w:ascii="宋体" w:eastAsia="宋体" w:hAnsi="宋体" w:hint="eastAsia"/>
        </w:rPr>
        <w:t>据德国《明镜》周刊报道称，奥迪正在考虑在美国建立一家制造工厂，作为应对美国关税担忧而努力的一部分。</w:t>
      </w:r>
      <w:r w:rsidR="00B418FF" w:rsidRPr="00DA0FCC">
        <w:rPr>
          <w:rFonts w:ascii="宋体" w:eastAsia="宋体" w:hAnsi="宋体" w:hint="eastAsia"/>
        </w:rPr>
        <w:t>建造一座新工厂的成本可能高达40亿欧元。</w:t>
      </w:r>
    </w:p>
    <w:p w14:paraId="13AA92DF" w14:textId="77777777" w:rsidR="00DA0FCC" w:rsidRPr="00DA0FCC" w:rsidRDefault="00DA0FCC" w:rsidP="00DA0FCC">
      <w:pPr>
        <w:ind w:firstLineChars="200" w:firstLine="420"/>
        <w:rPr>
          <w:rFonts w:ascii="宋体" w:eastAsia="宋体" w:hAnsi="宋体" w:hint="eastAsia"/>
        </w:rPr>
      </w:pPr>
    </w:p>
    <w:p w14:paraId="2C06DAB2" w14:textId="2DEAE2D0" w:rsidR="00021675" w:rsidRPr="00DA0FCC" w:rsidRDefault="00021675"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奥迪撤回2033年停止研发和销售内燃机汽车的计划</w:t>
      </w:r>
    </w:p>
    <w:p w14:paraId="1579D6F9" w14:textId="73C44AC5" w:rsidR="00021675" w:rsidRDefault="00021675" w:rsidP="00DA0FCC">
      <w:pPr>
        <w:ind w:firstLineChars="200" w:firstLine="420"/>
        <w:rPr>
          <w:rFonts w:ascii="宋体" w:eastAsia="宋体" w:hAnsi="宋体"/>
        </w:rPr>
      </w:pPr>
      <w:r w:rsidRPr="00DA0FCC">
        <w:rPr>
          <w:rFonts w:ascii="宋体" w:eastAsia="宋体" w:hAnsi="宋体" w:hint="eastAsia"/>
        </w:rPr>
        <w:t>6月18日，奥迪全球CEO高德诺在接受媒体采访时确认已撤回原定于2033年停止研发和销售内燃机汽车的计划，目前不再设定明确的终止时间表。高德诺还表示，奥迪将在2024年至2026年期间推出全新的内燃机和插电式混合动力汽车系列。</w:t>
      </w:r>
    </w:p>
    <w:p w14:paraId="215E45D3" w14:textId="77777777" w:rsidR="00DA0FCC" w:rsidRPr="00DA0FCC" w:rsidRDefault="00DA0FCC" w:rsidP="00DA0FCC">
      <w:pPr>
        <w:ind w:firstLineChars="200" w:firstLine="420"/>
        <w:rPr>
          <w:rFonts w:ascii="宋体" w:eastAsia="宋体" w:hAnsi="宋体" w:hint="eastAsia"/>
        </w:rPr>
      </w:pPr>
    </w:p>
    <w:p w14:paraId="16E348E4" w14:textId="33645B14" w:rsidR="005C384F" w:rsidRPr="00DA0FCC" w:rsidRDefault="005C384F"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奔驰延长燃油车存在期</w:t>
      </w:r>
    </w:p>
    <w:p w14:paraId="6C186DA6" w14:textId="587C0984" w:rsidR="005C384F" w:rsidRDefault="005C384F" w:rsidP="00DA0FCC">
      <w:pPr>
        <w:ind w:firstLineChars="200" w:firstLine="420"/>
        <w:rPr>
          <w:rFonts w:ascii="宋体" w:eastAsia="宋体" w:hAnsi="宋体"/>
        </w:rPr>
      </w:pPr>
      <w:r w:rsidRPr="00DA0FCC">
        <w:rPr>
          <w:rFonts w:ascii="宋体" w:eastAsia="宋体" w:hAnsi="宋体" w:hint="eastAsia"/>
        </w:rPr>
        <w:t>梅赛德斯-奔驰董事长兼CEO康林松在接受德国《Auto Motor und Sport》杂志采访时表示</w:t>
      </w:r>
      <w:r w:rsidR="0048691A" w:rsidRPr="00DA0FCC">
        <w:rPr>
          <w:rFonts w:ascii="宋体" w:eastAsia="宋体" w:hAnsi="宋体" w:hint="eastAsia"/>
        </w:rPr>
        <w:t>，</w:t>
      </w:r>
      <w:r w:rsidRPr="00DA0FCC">
        <w:rPr>
          <w:rFonts w:ascii="宋体" w:eastAsia="宋体" w:hAnsi="宋体" w:hint="eastAsia"/>
        </w:rPr>
        <w:t>公司将调整航向，比原计划更长时间保留内燃机车型</w:t>
      </w:r>
      <w:r w:rsidR="00D27262" w:rsidRPr="00DA0FCC">
        <w:rPr>
          <w:rFonts w:ascii="宋体" w:eastAsia="宋体" w:hAnsi="宋体" w:hint="eastAsia"/>
        </w:rPr>
        <w:t>，</w:t>
      </w:r>
      <w:r w:rsidR="000840C7" w:rsidRPr="00DA0FCC">
        <w:rPr>
          <w:rFonts w:ascii="宋体" w:eastAsia="宋体" w:hAnsi="宋体" w:hint="eastAsia"/>
        </w:rPr>
        <w:t>同时推进燃油与电动是最理性选择</w:t>
      </w:r>
      <w:r w:rsidR="00D27262" w:rsidRPr="00DA0FCC">
        <w:rPr>
          <w:rFonts w:ascii="宋体" w:eastAsia="宋体" w:hAnsi="宋体" w:hint="eastAsia"/>
        </w:rPr>
        <w:t>。</w:t>
      </w:r>
    </w:p>
    <w:p w14:paraId="5718A5F8" w14:textId="77777777" w:rsidR="00DA0FCC" w:rsidRPr="00DA0FCC" w:rsidRDefault="00DA0FCC" w:rsidP="00DA0FCC">
      <w:pPr>
        <w:ind w:firstLineChars="200" w:firstLine="420"/>
        <w:rPr>
          <w:rFonts w:ascii="宋体" w:eastAsia="宋体" w:hAnsi="宋体" w:hint="eastAsia"/>
        </w:rPr>
      </w:pPr>
    </w:p>
    <w:p w14:paraId="0CA7E79D" w14:textId="68942884" w:rsidR="008C0A4D" w:rsidRPr="00DA0FCC" w:rsidRDefault="008C0A4D"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lastRenderedPageBreak/>
        <w:t>丰田汽车董事长年薪增长20%至1340万美元</w:t>
      </w:r>
    </w:p>
    <w:p w14:paraId="762B430F" w14:textId="575E4F1A" w:rsidR="008C0A4D" w:rsidRDefault="008C0A4D" w:rsidP="00DA0FCC">
      <w:pPr>
        <w:ind w:firstLineChars="200" w:firstLine="420"/>
        <w:rPr>
          <w:rFonts w:ascii="宋体" w:eastAsia="宋体" w:hAnsi="宋体"/>
        </w:rPr>
      </w:pPr>
      <w:r w:rsidRPr="00DA0FCC">
        <w:rPr>
          <w:rFonts w:ascii="宋体" w:eastAsia="宋体" w:hAnsi="宋体" w:hint="eastAsia"/>
        </w:rPr>
        <w:t>丰田6月18日提交监管文件显示，截至2025年3月的财年中，丰田汽车公司会长（董事长）丰田章男的总收入同比增长了20%，达到约19.49亿日元（约合1340万美元）</w:t>
      </w:r>
      <w:r w:rsidR="00D41882" w:rsidRPr="00DA0FCC">
        <w:rPr>
          <w:rFonts w:ascii="宋体" w:eastAsia="宋体" w:hAnsi="宋体" w:hint="eastAsia"/>
        </w:rPr>
        <w:t>。</w:t>
      </w:r>
    </w:p>
    <w:p w14:paraId="16D313B1" w14:textId="77777777" w:rsidR="00DA0FCC" w:rsidRPr="00DA0FCC" w:rsidRDefault="00DA0FCC" w:rsidP="00DA0FCC">
      <w:pPr>
        <w:ind w:firstLineChars="200" w:firstLine="420"/>
        <w:rPr>
          <w:rFonts w:ascii="宋体" w:eastAsia="宋体" w:hAnsi="宋体" w:hint="eastAsia"/>
        </w:rPr>
      </w:pPr>
    </w:p>
    <w:p w14:paraId="7E43D614" w14:textId="6AF484A5" w:rsidR="00982D3E" w:rsidRPr="00DA0FCC" w:rsidRDefault="00982D3E"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丰田宣布7月起上调在美部分车型售价 涨幅超200美元</w:t>
      </w:r>
    </w:p>
    <w:p w14:paraId="085A9D97" w14:textId="4A116B03" w:rsidR="00982D3E" w:rsidRDefault="00982D3E" w:rsidP="00DA0FCC">
      <w:pPr>
        <w:ind w:firstLineChars="200" w:firstLine="420"/>
        <w:rPr>
          <w:rFonts w:ascii="宋体" w:eastAsia="宋体" w:hAnsi="宋体"/>
        </w:rPr>
      </w:pPr>
      <w:r w:rsidRPr="00DA0FCC">
        <w:rPr>
          <w:rFonts w:ascii="宋体" w:eastAsia="宋体" w:hAnsi="宋体" w:hint="eastAsia"/>
        </w:rPr>
        <w:t>6月22日消息，丰田汽车将从下个月起上调其在美国销售的部分车型价格，涨幅超过200美元。部分丰田和雷克萨斯品牌车型的平均涨价幅度分别为270美元和208美元。</w:t>
      </w:r>
    </w:p>
    <w:p w14:paraId="3850C796" w14:textId="77777777" w:rsidR="00DA0FCC" w:rsidRPr="00DA0FCC" w:rsidRDefault="00DA0FCC" w:rsidP="00DA0FCC">
      <w:pPr>
        <w:ind w:firstLineChars="200" w:firstLine="420"/>
        <w:rPr>
          <w:rFonts w:ascii="宋体" w:eastAsia="宋体" w:hAnsi="宋体" w:hint="eastAsia"/>
        </w:rPr>
      </w:pPr>
    </w:p>
    <w:p w14:paraId="3AA91548" w14:textId="40372329" w:rsidR="00647DE0" w:rsidRPr="00DA0FCC" w:rsidRDefault="00647DE0"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法拉利第二款电动车推迟至2028年发布</w:t>
      </w:r>
    </w:p>
    <w:p w14:paraId="7D721B29" w14:textId="0F197229" w:rsidR="00647DE0" w:rsidRDefault="00647DE0" w:rsidP="00DA0FCC">
      <w:pPr>
        <w:ind w:firstLineChars="200" w:firstLine="420"/>
        <w:rPr>
          <w:rFonts w:ascii="宋体" w:eastAsia="宋体" w:hAnsi="宋体"/>
        </w:rPr>
      </w:pPr>
      <w:r w:rsidRPr="00DA0FCC">
        <w:rPr>
          <w:rFonts w:ascii="宋体" w:eastAsia="宋体" w:hAnsi="宋体" w:hint="eastAsia"/>
        </w:rPr>
        <w:t>6月17日，法拉利宣布将其第二款纯电动车型的发布时间从2026年推迟至2028年。这一决定是由于高性能豪华电动车市场需求疲软。</w:t>
      </w:r>
    </w:p>
    <w:p w14:paraId="08B891D0" w14:textId="77777777" w:rsidR="00DA0FCC" w:rsidRPr="00DA0FCC" w:rsidRDefault="00DA0FCC" w:rsidP="00DA0FCC">
      <w:pPr>
        <w:ind w:firstLineChars="200" w:firstLine="420"/>
        <w:rPr>
          <w:rFonts w:ascii="宋体" w:eastAsia="宋体" w:hAnsi="宋体" w:hint="eastAsia"/>
        </w:rPr>
      </w:pPr>
    </w:p>
    <w:p w14:paraId="40B49377" w14:textId="5565BA4E" w:rsidR="00131BD8" w:rsidRPr="00DA0FCC" w:rsidRDefault="00C13492"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加拿大4月零排放汽车销量同比下滑28.5%</w:t>
      </w:r>
    </w:p>
    <w:p w14:paraId="30C7CEB3" w14:textId="6AE6CDDC" w:rsidR="00C13492" w:rsidRDefault="00C13492" w:rsidP="00DA0FCC">
      <w:pPr>
        <w:ind w:firstLineChars="200" w:firstLine="420"/>
        <w:rPr>
          <w:rFonts w:ascii="宋体" w:eastAsia="宋体" w:hAnsi="宋体"/>
        </w:rPr>
      </w:pPr>
      <w:r w:rsidRPr="00DA0FCC">
        <w:rPr>
          <w:rFonts w:ascii="宋体" w:eastAsia="宋体" w:hAnsi="宋体" w:hint="eastAsia"/>
        </w:rPr>
        <w:t>加拿大统计局最新月度数据显示，今年4月，零排放汽车在加拿大的销量为14725辆，同比下降28.5%；纯电动汽车和插电式混合动力汽车在加拿大市场的份额降至7.5%，较去年同期的11.7%明显下降。</w:t>
      </w:r>
      <w:r w:rsidR="004337C9" w:rsidRPr="00DA0FCC">
        <w:rPr>
          <w:rFonts w:ascii="宋体" w:eastAsia="宋体" w:hAnsi="宋体" w:hint="eastAsia"/>
        </w:rPr>
        <w:t>4月汽车总销量达195659辆，同比增长11.3%。</w:t>
      </w:r>
    </w:p>
    <w:p w14:paraId="493A1FDB" w14:textId="77777777" w:rsidR="00DA0FCC" w:rsidRPr="00DA0FCC" w:rsidRDefault="00DA0FCC" w:rsidP="00DA0FCC">
      <w:pPr>
        <w:ind w:firstLineChars="200" w:firstLine="420"/>
        <w:rPr>
          <w:rFonts w:ascii="宋体" w:eastAsia="宋体" w:hAnsi="宋体" w:hint="eastAsia"/>
        </w:rPr>
      </w:pPr>
    </w:p>
    <w:p w14:paraId="0F0570D0" w14:textId="53960FE0" w:rsidR="009B3C7C" w:rsidRPr="00DA0FCC" w:rsidRDefault="00212787"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美国简化自动驾驶汽车监管审批流程</w:t>
      </w:r>
    </w:p>
    <w:p w14:paraId="7CBDF2DC" w14:textId="0877CA8A" w:rsidR="00212787" w:rsidRDefault="00212787" w:rsidP="00DA0FCC">
      <w:pPr>
        <w:ind w:firstLineChars="200" w:firstLine="420"/>
        <w:rPr>
          <w:rFonts w:ascii="宋体" w:eastAsia="宋体" w:hAnsi="宋体"/>
        </w:rPr>
      </w:pPr>
      <w:r w:rsidRPr="00DA0FCC">
        <w:rPr>
          <w:rFonts w:ascii="宋体" w:eastAsia="宋体" w:hAnsi="宋体" w:hint="eastAsia"/>
        </w:rPr>
        <w:t>美国交通部计划调整针对自动驾驶汽车的监管规定，以降低企业在推出没有传统控制装置车型时所面临的限制。</w:t>
      </w:r>
      <w:r w:rsidR="00883C35" w:rsidRPr="00DA0FCC">
        <w:rPr>
          <w:rFonts w:ascii="宋体" w:eastAsia="宋体" w:hAnsi="宋体" w:hint="eastAsia"/>
        </w:rPr>
        <w:t>未来审查豁免申请的时间周期将从原来的数年缩短至数月。</w:t>
      </w:r>
    </w:p>
    <w:p w14:paraId="498C5CE2" w14:textId="77777777" w:rsidR="00DA0FCC" w:rsidRPr="00DA0FCC" w:rsidRDefault="00DA0FCC" w:rsidP="00DA0FCC">
      <w:pPr>
        <w:ind w:firstLineChars="200" w:firstLine="420"/>
        <w:rPr>
          <w:rFonts w:ascii="宋体" w:eastAsia="宋体" w:hAnsi="宋体" w:hint="eastAsia"/>
        </w:rPr>
      </w:pPr>
    </w:p>
    <w:p w14:paraId="6FE6F20D" w14:textId="551C3B11" w:rsidR="00D407CE" w:rsidRPr="00DA0FCC" w:rsidRDefault="00D407CE"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美国计划为英国汽车进口设立每年10万辆配额，关税税率为10%</w:t>
      </w:r>
    </w:p>
    <w:p w14:paraId="6A6E5602" w14:textId="07163A46" w:rsidR="00D407CE" w:rsidRDefault="00D407CE" w:rsidP="00DA0FCC">
      <w:pPr>
        <w:ind w:firstLineChars="200" w:firstLine="420"/>
        <w:rPr>
          <w:rFonts w:ascii="宋体" w:eastAsia="宋体" w:hAnsi="宋体"/>
        </w:rPr>
      </w:pPr>
      <w:r w:rsidRPr="00DA0FCC">
        <w:rPr>
          <w:rFonts w:ascii="宋体" w:eastAsia="宋体" w:hAnsi="宋体" w:hint="eastAsia"/>
        </w:rPr>
        <w:t>当地时间6月16日，美国白宫发表声明称，特朗普与英国首相斯塔默共同宣布了贸易协议的一般条款。美国计划为英国汽车进口设立每年10万辆的配额，征收关税税率为10%。</w:t>
      </w:r>
    </w:p>
    <w:p w14:paraId="6DF22088" w14:textId="77777777" w:rsidR="00DA0FCC" w:rsidRPr="00DA0FCC" w:rsidRDefault="00DA0FCC" w:rsidP="00DA0FCC">
      <w:pPr>
        <w:ind w:firstLineChars="200" w:firstLine="420"/>
        <w:rPr>
          <w:rFonts w:ascii="宋体" w:eastAsia="宋体" w:hAnsi="宋体" w:hint="eastAsia"/>
        </w:rPr>
      </w:pPr>
    </w:p>
    <w:p w14:paraId="5F549E8A" w14:textId="22D2111B" w:rsidR="009B3C7C" w:rsidRPr="00DA0FCC" w:rsidRDefault="007A54AA"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日产汽车CEO称计划减持雷诺股份</w:t>
      </w:r>
    </w:p>
    <w:p w14:paraId="5C247D4F" w14:textId="0256C7F1" w:rsidR="007A54AA" w:rsidRDefault="007A54AA" w:rsidP="00DA0FCC">
      <w:pPr>
        <w:ind w:firstLineChars="200" w:firstLine="420"/>
        <w:rPr>
          <w:rFonts w:ascii="宋体" w:eastAsia="宋体" w:hAnsi="宋体"/>
        </w:rPr>
      </w:pPr>
      <w:r w:rsidRPr="00DA0FCC">
        <w:rPr>
          <w:rFonts w:ascii="宋体" w:eastAsia="宋体" w:hAnsi="宋体" w:hint="eastAsia"/>
        </w:rPr>
        <w:t>据日媒报道，日产汽车CEO Ivan Espinosa透露，该公司计划减持其在法国合作伙伴雷诺集团的股份。</w:t>
      </w:r>
      <w:r w:rsidR="009F5704" w:rsidRPr="00DA0FCC">
        <w:rPr>
          <w:rFonts w:ascii="宋体" w:eastAsia="宋体" w:hAnsi="宋体" w:hint="eastAsia"/>
        </w:rPr>
        <w:t>日产汽车强调，其与雷诺集团的合作协议没有发生变化。</w:t>
      </w:r>
    </w:p>
    <w:p w14:paraId="5B27004D" w14:textId="77777777" w:rsidR="00DA0FCC" w:rsidRPr="00DA0FCC" w:rsidRDefault="00DA0FCC" w:rsidP="00DA0FCC">
      <w:pPr>
        <w:ind w:firstLineChars="200" w:firstLine="420"/>
        <w:rPr>
          <w:rFonts w:ascii="宋体" w:eastAsia="宋体" w:hAnsi="宋体" w:hint="eastAsia"/>
        </w:rPr>
      </w:pPr>
    </w:p>
    <w:p w14:paraId="70E42D89" w14:textId="5333155C" w:rsidR="00A32B18" w:rsidRPr="00DA0FCC" w:rsidRDefault="00A32B18"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日产汽车推出新款LEAF</w:t>
      </w:r>
    </w:p>
    <w:p w14:paraId="1F5B6FF1" w14:textId="6F5D573B" w:rsidR="00A32B18" w:rsidRPr="00DA0FCC" w:rsidRDefault="00A32B18" w:rsidP="00DA0FCC">
      <w:pPr>
        <w:ind w:firstLineChars="200" w:firstLine="420"/>
        <w:rPr>
          <w:rFonts w:ascii="宋体" w:eastAsia="宋体" w:hAnsi="宋体" w:hint="eastAsia"/>
        </w:rPr>
      </w:pPr>
      <w:r w:rsidRPr="00DA0FCC">
        <w:rPr>
          <w:rFonts w:ascii="宋体" w:eastAsia="宋体" w:hAnsi="宋体" w:hint="eastAsia"/>
        </w:rPr>
        <w:t>6月17日，日产汽车公司发布全新第三代LEAF，将于秋季在美国上市，其他地区也将陆续上市。全新日产LEAF将与ARIYA在日本日产栃木工厂组装，销往美国和加拿大市场。</w:t>
      </w:r>
    </w:p>
    <w:p w14:paraId="713817C2" w14:textId="6F5A5E0F" w:rsidR="00CF4C06" w:rsidRDefault="00786DC5" w:rsidP="00A32B18">
      <w:pPr>
        <w:rPr>
          <w:rFonts w:ascii="宋体" w:eastAsia="宋体" w:hAnsi="宋体"/>
        </w:rPr>
      </w:pPr>
      <w:r w:rsidRPr="00DA0FCC">
        <w:rPr>
          <w:rFonts w:ascii="宋体" w:eastAsia="宋体" w:hAnsi="宋体"/>
          <w:noProof/>
          <w14:ligatures w14:val="standardContextual"/>
        </w:rPr>
        <w:drawing>
          <wp:inline distT="0" distB="0" distL="0" distR="0" wp14:anchorId="78D75012" wp14:editId="57171BAC">
            <wp:extent cx="1800000" cy="987449"/>
            <wp:effectExtent l="0" t="0" r="0" b="3175"/>
            <wp:docPr id="433219672" name="图片 1" descr="蓝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219672" name="图片 1" descr="蓝色的汽车&#10;&#10;AI 生成的内容可能不正确。"/>
                    <pic:cNvPicPr/>
                  </pic:nvPicPr>
                  <pic:blipFill>
                    <a:blip r:embed="rId22"/>
                    <a:stretch>
                      <a:fillRect/>
                    </a:stretch>
                  </pic:blipFill>
                  <pic:spPr>
                    <a:xfrm>
                      <a:off x="0" y="0"/>
                      <a:ext cx="1800000" cy="987449"/>
                    </a:xfrm>
                    <a:prstGeom prst="rect">
                      <a:avLst/>
                    </a:prstGeom>
                  </pic:spPr>
                </pic:pic>
              </a:graphicData>
            </a:graphic>
          </wp:inline>
        </w:drawing>
      </w:r>
    </w:p>
    <w:p w14:paraId="4A02C8AB" w14:textId="77777777" w:rsidR="00DA0FCC" w:rsidRPr="00DA0FCC" w:rsidRDefault="00DA0FCC" w:rsidP="00A32B18">
      <w:pPr>
        <w:rPr>
          <w:rFonts w:ascii="宋体" w:eastAsia="宋体" w:hAnsi="宋体" w:hint="eastAsia"/>
        </w:rPr>
      </w:pPr>
    </w:p>
    <w:p w14:paraId="6B393E9E" w14:textId="180A335E" w:rsidR="00472292" w:rsidRPr="00DA0FCC" w:rsidRDefault="00472292"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日产确认2028年推首款固态电池车型</w:t>
      </w:r>
    </w:p>
    <w:p w14:paraId="62AF582D" w14:textId="2610DF63" w:rsidR="00472292" w:rsidRDefault="00472292" w:rsidP="00DA0FCC">
      <w:pPr>
        <w:ind w:firstLineChars="200" w:firstLine="420"/>
        <w:rPr>
          <w:rFonts w:ascii="宋体" w:eastAsia="宋体" w:hAnsi="宋体"/>
        </w:rPr>
      </w:pPr>
      <w:r w:rsidRPr="00DA0FCC">
        <w:rPr>
          <w:rFonts w:ascii="宋体" w:eastAsia="宋体" w:hAnsi="宋体" w:hint="eastAsia"/>
        </w:rPr>
        <w:t>6月19日，据AUTO Express报道，日产汽车宣布计划在2028年推出首款采用固态电池技术的车型。</w:t>
      </w:r>
    </w:p>
    <w:p w14:paraId="0F57B349" w14:textId="77777777" w:rsidR="00DA0FCC" w:rsidRPr="00DA0FCC" w:rsidRDefault="00DA0FCC" w:rsidP="00DA0FCC">
      <w:pPr>
        <w:ind w:firstLineChars="200" w:firstLine="420"/>
        <w:rPr>
          <w:rFonts w:ascii="宋体" w:eastAsia="宋体" w:hAnsi="宋体" w:hint="eastAsia"/>
        </w:rPr>
      </w:pPr>
    </w:p>
    <w:p w14:paraId="28125201" w14:textId="6C85FC9F" w:rsidR="009B3C7C" w:rsidRPr="00DA0FCC" w:rsidRDefault="00573D5C"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lastRenderedPageBreak/>
        <w:t>三菱汽车在东京推出电动汽车换电站试点项目</w:t>
      </w:r>
    </w:p>
    <w:p w14:paraId="0B94868B" w14:textId="2F4A0385" w:rsidR="00573D5C" w:rsidRDefault="00573D5C" w:rsidP="00DA0FCC">
      <w:pPr>
        <w:ind w:firstLineChars="200" w:firstLine="420"/>
        <w:rPr>
          <w:rFonts w:ascii="宋体" w:eastAsia="宋体" w:hAnsi="宋体"/>
        </w:rPr>
      </w:pPr>
      <w:r w:rsidRPr="00DA0FCC">
        <w:rPr>
          <w:rFonts w:ascii="宋体" w:eastAsia="宋体" w:hAnsi="宋体" w:hint="eastAsia"/>
        </w:rPr>
        <w:t>日前，三菱汽车与 Ample 及Yamoto Transports合作，计划在日本本土市场部署创新型电动汽车换电网络。该网络不仅将服务于乘用车，三菱扶桑商用卡车也将接入这一体系。三菱计划通过一项多年期试点项目，在东京部署150多辆可换电的商用电动车及14座模块化换电站，借此向数百支商业车队及其关键决策者展示“五分钟极速补能”技术。</w:t>
      </w:r>
    </w:p>
    <w:p w14:paraId="4D038A0D" w14:textId="77777777" w:rsidR="00DA0FCC" w:rsidRPr="00DA0FCC" w:rsidRDefault="00DA0FCC" w:rsidP="00DA0FCC">
      <w:pPr>
        <w:ind w:firstLineChars="200" w:firstLine="420"/>
        <w:rPr>
          <w:rFonts w:ascii="宋体" w:eastAsia="宋体" w:hAnsi="宋体" w:hint="eastAsia"/>
        </w:rPr>
      </w:pPr>
    </w:p>
    <w:p w14:paraId="6B2AA264" w14:textId="3BE49391" w:rsidR="00D041AD" w:rsidRPr="00DA0FCC" w:rsidRDefault="00D041AD"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三菱汽车在美国涨价</w:t>
      </w:r>
    </w:p>
    <w:p w14:paraId="0C508C82" w14:textId="563CFBAC" w:rsidR="00D041AD" w:rsidRDefault="00D041AD" w:rsidP="00DA0FCC">
      <w:pPr>
        <w:ind w:firstLineChars="200" w:firstLine="420"/>
        <w:rPr>
          <w:rFonts w:ascii="宋体" w:eastAsia="宋体" w:hAnsi="宋体"/>
        </w:rPr>
      </w:pPr>
      <w:r w:rsidRPr="00DA0FCC">
        <w:rPr>
          <w:rFonts w:ascii="宋体" w:eastAsia="宋体" w:hAnsi="宋体" w:hint="eastAsia"/>
        </w:rPr>
        <w:t>6月17日，三菱汽车宣布，将对其在美国市场销售的车辆进行价格调整，平均涨幅为2.1%。这是继特朗普政府加征关税导致成本上升后，车企将增加的成本转嫁给消费者的最新案例。</w:t>
      </w:r>
    </w:p>
    <w:p w14:paraId="2B266AFD" w14:textId="77777777" w:rsidR="00DA0FCC" w:rsidRPr="00DA0FCC" w:rsidRDefault="00DA0FCC" w:rsidP="00DA0FCC">
      <w:pPr>
        <w:ind w:firstLineChars="200" w:firstLine="420"/>
        <w:rPr>
          <w:rFonts w:ascii="宋体" w:eastAsia="宋体" w:hAnsi="宋体" w:hint="eastAsia"/>
        </w:rPr>
      </w:pPr>
    </w:p>
    <w:p w14:paraId="30965041" w14:textId="0824E73B" w:rsidR="005211F0" w:rsidRPr="00DA0FCC" w:rsidRDefault="005211F0"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特斯拉将于7月初再次暂停得州工厂生产</w:t>
      </w:r>
    </w:p>
    <w:p w14:paraId="206AE42C" w14:textId="30719C54" w:rsidR="005211F0" w:rsidRDefault="00905DB6" w:rsidP="00DA0FCC">
      <w:pPr>
        <w:ind w:firstLineChars="200" w:firstLine="420"/>
        <w:rPr>
          <w:rFonts w:ascii="宋体" w:eastAsia="宋体" w:hAnsi="宋体"/>
        </w:rPr>
      </w:pPr>
      <w:r w:rsidRPr="00DA0FCC">
        <w:rPr>
          <w:rFonts w:ascii="宋体" w:eastAsia="宋体" w:hAnsi="宋体" w:hint="eastAsia"/>
        </w:rPr>
        <w:t>据知情人士透露，特斯拉将在7月第一周再次暂停美国得克萨斯州超级工厂的运营。该工厂负责生产Model Y和Cybertruck卡车，这将是近两个月内该工厂第二次暂停生产。</w:t>
      </w:r>
    </w:p>
    <w:p w14:paraId="55CD0CE4" w14:textId="77777777" w:rsidR="00DA0FCC" w:rsidRPr="00DA0FCC" w:rsidRDefault="00DA0FCC" w:rsidP="00DA0FCC">
      <w:pPr>
        <w:ind w:firstLineChars="200" w:firstLine="420"/>
        <w:rPr>
          <w:rFonts w:ascii="宋体" w:eastAsia="宋体" w:hAnsi="宋体" w:hint="eastAsia"/>
        </w:rPr>
      </w:pPr>
    </w:p>
    <w:p w14:paraId="4CA66032" w14:textId="216AB56B" w:rsidR="00602F88" w:rsidRPr="00DA0FCC" w:rsidRDefault="00602F88"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特斯拉HW5芯片量产启动</w:t>
      </w:r>
    </w:p>
    <w:p w14:paraId="4ACCAF1F" w14:textId="31DD568A" w:rsidR="00602F88" w:rsidRDefault="00602F88" w:rsidP="00931E79">
      <w:pPr>
        <w:ind w:firstLineChars="202" w:firstLine="424"/>
        <w:rPr>
          <w:rFonts w:ascii="宋体" w:eastAsia="宋体" w:hAnsi="宋体"/>
        </w:rPr>
      </w:pPr>
      <w:r w:rsidRPr="00DA0FCC">
        <w:rPr>
          <w:rFonts w:ascii="宋体" w:eastAsia="宋体" w:hAnsi="宋体" w:hint="eastAsia"/>
        </w:rPr>
        <w:t>据NotATeslaApp报道，特斯拉下一代全自动驾驶（FSD）芯片“AI5/HW5”已正式进入量产阶段，其算力高达2000至2500TOPS（每秒万亿次运算），较现款HW4芯片提升5倍</w:t>
      </w:r>
      <w:r w:rsidR="00FE6B2F" w:rsidRPr="00DA0FCC">
        <w:rPr>
          <w:rFonts w:ascii="宋体" w:eastAsia="宋体" w:hAnsi="宋体" w:hint="eastAsia"/>
        </w:rPr>
        <w:t>。</w:t>
      </w:r>
    </w:p>
    <w:p w14:paraId="2B4B3F2C" w14:textId="77777777" w:rsidR="00DA0FCC" w:rsidRPr="00DA0FCC" w:rsidRDefault="00DA0FCC" w:rsidP="00931E79">
      <w:pPr>
        <w:ind w:firstLineChars="202" w:firstLine="424"/>
        <w:rPr>
          <w:rFonts w:ascii="宋体" w:eastAsia="宋体" w:hAnsi="宋体" w:hint="eastAsia"/>
        </w:rPr>
      </w:pPr>
    </w:p>
    <w:p w14:paraId="2EEAABE4" w14:textId="2B6B40EC" w:rsidR="009B09F4" w:rsidRPr="00DA0FCC" w:rsidRDefault="009B09F4"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Waymo在美国扩张自动驾驶测试及业务进展</w:t>
      </w:r>
    </w:p>
    <w:p w14:paraId="0BDB98CE" w14:textId="2E46B041" w:rsidR="009B09F4" w:rsidRDefault="009B09F4" w:rsidP="00931E79">
      <w:pPr>
        <w:ind w:firstLineChars="202" w:firstLine="424"/>
        <w:rPr>
          <w:rFonts w:ascii="宋体" w:eastAsia="宋体" w:hAnsi="宋体"/>
        </w:rPr>
      </w:pPr>
      <w:r w:rsidRPr="00DA0FCC">
        <w:rPr>
          <w:rFonts w:ascii="宋体" w:eastAsia="宋体" w:hAnsi="宋体" w:hint="eastAsia"/>
        </w:rPr>
        <w:t>据外媒报道，谷歌母公司Alphabet旗下的自动驾驶出租车Waymo正加速扩张在美国市场的营运版图。目前该公司宣布将重返纽约市进行路测，同时还将在加州地区进行扩张，服务范围将新增80平方公里。</w:t>
      </w:r>
    </w:p>
    <w:p w14:paraId="5DD6D423" w14:textId="77777777" w:rsidR="00DA0FCC" w:rsidRPr="00DA0FCC" w:rsidRDefault="00DA0FCC" w:rsidP="00931E79">
      <w:pPr>
        <w:ind w:firstLineChars="202" w:firstLine="424"/>
        <w:rPr>
          <w:rFonts w:ascii="宋体" w:eastAsia="宋体" w:hAnsi="宋体" w:hint="eastAsia"/>
        </w:rPr>
      </w:pPr>
    </w:p>
    <w:p w14:paraId="06BD09F2" w14:textId="15992344" w:rsidR="009B3C7C" w:rsidRPr="00DA0FCC" w:rsidRDefault="00C22EEB"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沃尔沃集团和戴姆勒卡车正式成立合资公司Coretura</w:t>
      </w:r>
    </w:p>
    <w:p w14:paraId="5C543EBD" w14:textId="20221F2E" w:rsidR="00C22EEB" w:rsidRDefault="009A3260" w:rsidP="00931E79">
      <w:pPr>
        <w:ind w:firstLineChars="270" w:firstLine="567"/>
        <w:rPr>
          <w:rFonts w:ascii="宋体" w:eastAsia="宋体" w:hAnsi="宋体"/>
        </w:rPr>
      </w:pPr>
      <w:r w:rsidRPr="00DA0FCC">
        <w:rPr>
          <w:rFonts w:ascii="宋体" w:eastAsia="宋体" w:hAnsi="宋体" w:hint="eastAsia"/>
        </w:rPr>
        <w:t>6月17日，沃尔沃集团和戴姆勒卡车宣布，合资公司Coretura AB正式成立，旨在通过全新的软件定义汽车平台来变革商用车行业，并确立新的行业标准。</w:t>
      </w:r>
    </w:p>
    <w:p w14:paraId="16D6B54F" w14:textId="77777777" w:rsidR="00DA0FCC" w:rsidRPr="00DA0FCC" w:rsidRDefault="00DA0FCC" w:rsidP="00931E79">
      <w:pPr>
        <w:ind w:firstLineChars="270" w:firstLine="567"/>
        <w:rPr>
          <w:rFonts w:ascii="宋体" w:eastAsia="宋体" w:hAnsi="宋体" w:hint="eastAsia"/>
        </w:rPr>
      </w:pPr>
    </w:p>
    <w:p w14:paraId="699D30B1" w14:textId="0F4C64D2" w:rsidR="0030703D" w:rsidRPr="00DA0FCC" w:rsidRDefault="0030703D" w:rsidP="00DA0FCC">
      <w:pPr>
        <w:pStyle w:val="2"/>
        <w:numPr>
          <w:ilvl w:val="0"/>
          <w:numId w:val="8"/>
        </w:numPr>
        <w:spacing w:before="0" w:after="0" w:line="240" w:lineRule="auto"/>
        <w:rPr>
          <w:rFonts w:ascii="宋体" w:eastAsia="宋体" w:hAnsi="宋体" w:hint="eastAsia"/>
          <w:sz w:val="24"/>
          <w:szCs w:val="24"/>
        </w:rPr>
      </w:pPr>
      <w:r w:rsidRPr="00DA0FCC">
        <w:rPr>
          <w:rFonts w:ascii="宋体" w:eastAsia="宋体" w:hAnsi="宋体" w:hint="eastAsia"/>
          <w:sz w:val="24"/>
          <w:szCs w:val="24"/>
        </w:rPr>
        <w:t>英国政府豪掷40亿英镑 推动充电桩建设翻倍</w:t>
      </w:r>
    </w:p>
    <w:p w14:paraId="0D3E15B0" w14:textId="61931862" w:rsidR="0030703D" w:rsidRPr="00DA0FCC" w:rsidRDefault="0030703D" w:rsidP="00931E79">
      <w:pPr>
        <w:ind w:firstLineChars="202" w:firstLine="424"/>
        <w:rPr>
          <w:rFonts w:ascii="宋体" w:eastAsia="宋体" w:hAnsi="宋体" w:hint="eastAsia"/>
        </w:rPr>
      </w:pPr>
      <w:r w:rsidRPr="00DA0FCC">
        <w:rPr>
          <w:rFonts w:ascii="宋体" w:eastAsia="宋体" w:hAnsi="宋体"/>
        </w:rPr>
        <w:t>6月16日，英国政府宣布将投入40亿英镑资金支持电动车转型。该资金将用于在英格兰安装10万个电动车充电桩，其中大部分将面向没有路边私人停车位的司机。这笔资金将使公共充电桩达到现有8万数量的两倍以上。</w:t>
      </w:r>
    </w:p>
    <w:sectPr w:rsidR="0030703D" w:rsidRPr="00DA0FCC" w:rsidSect="00DA0FCC">
      <w:headerReference w:type="even" r:id="rId23"/>
      <w:headerReference w:type="default" r:id="rId24"/>
      <w:footerReference w:type="even" r:id="rId25"/>
      <w:footerReference w:type="default" r:id="rId26"/>
      <w:headerReference w:type="first" r:id="rId27"/>
      <w:footerReference w:type="first" r:id="rId28"/>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811B60" w14:textId="77777777" w:rsidR="004704C0" w:rsidRDefault="004704C0" w:rsidP="00131BD8">
      <w:pPr>
        <w:rPr>
          <w:rFonts w:hint="eastAsia"/>
        </w:rPr>
      </w:pPr>
      <w:r>
        <w:separator/>
      </w:r>
    </w:p>
  </w:endnote>
  <w:endnote w:type="continuationSeparator" w:id="0">
    <w:p w14:paraId="07A1F270" w14:textId="77777777" w:rsidR="004704C0" w:rsidRDefault="004704C0"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1BACAB" w14:textId="77777777" w:rsidR="00DA0FCC" w:rsidRDefault="00DA0FCC">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FB8A91" w14:textId="77777777" w:rsidR="00DA0FCC" w:rsidRDefault="00DA0FCC">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945F3C" w14:textId="77777777" w:rsidR="00DA0FCC" w:rsidRDefault="00DA0FCC">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066427" w14:textId="77777777" w:rsidR="004704C0" w:rsidRDefault="004704C0" w:rsidP="00131BD8">
      <w:pPr>
        <w:rPr>
          <w:rFonts w:hint="eastAsia"/>
        </w:rPr>
      </w:pPr>
      <w:r>
        <w:separator/>
      </w:r>
    </w:p>
  </w:footnote>
  <w:footnote w:type="continuationSeparator" w:id="0">
    <w:p w14:paraId="4DFC56CD" w14:textId="77777777" w:rsidR="004704C0" w:rsidRDefault="004704C0"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479E4E" w14:textId="77777777" w:rsidR="00DA0FCC" w:rsidRDefault="00DA0FCC">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9B023C" w14:textId="2665648A" w:rsidR="00DA0FCC" w:rsidRDefault="00DA0FCC" w:rsidP="00DA0FCC">
    <w:pPr>
      <w:pStyle w:val="a3"/>
      <w:jc w:val="left"/>
      <w:rPr>
        <w:rFonts w:hint="eastAsia"/>
      </w:rPr>
    </w:pPr>
    <w:r>
      <w:rPr>
        <w:b/>
        <w:noProof/>
        <w:color w:val="0000FF"/>
        <w:sz w:val="22"/>
        <w:szCs w:val="22"/>
      </w:rPr>
      <w:drawing>
        <wp:inline distT="0" distB="0" distL="0" distR="0" wp14:anchorId="4C168126" wp14:editId="1A5ABF30">
          <wp:extent cx="1062355" cy="338455"/>
          <wp:effectExtent l="0" t="0" r="4445" b="4445"/>
          <wp:docPr id="6150801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17EB78" w14:textId="77777777" w:rsidR="00DA0FCC" w:rsidRDefault="00DA0FCC">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67508"/>
    <w:multiLevelType w:val="hybridMultilevel"/>
    <w:tmpl w:val="4FF85992"/>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1"/>
  </w:num>
  <w:num w:numId="2" w16cid:durableId="1745951388">
    <w:abstractNumId w:val="2"/>
  </w:num>
  <w:num w:numId="3" w16cid:durableId="693729192">
    <w:abstractNumId w:val="2"/>
    <w:lvlOverride w:ilvl="0">
      <w:startOverride w:val="1"/>
    </w:lvlOverride>
  </w:num>
  <w:num w:numId="4" w16cid:durableId="2101679813">
    <w:abstractNumId w:val="2"/>
    <w:lvlOverride w:ilvl="0">
      <w:startOverride w:val="1"/>
    </w:lvlOverride>
  </w:num>
  <w:num w:numId="5" w16cid:durableId="1041321124">
    <w:abstractNumId w:val="2"/>
    <w:lvlOverride w:ilvl="0">
      <w:startOverride w:val="1"/>
    </w:lvlOverride>
  </w:num>
  <w:num w:numId="6" w16cid:durableId="2013022502">
    <w:abstractNumId w:val="2"/>
    <w:lvlOverride w:ilvl="0">
      <w:startOverride w:val="1"/>
    </w:lvlOverride>
  </w:num>
  <w:num w:numId="7" w16cid:durableId="1607998182">
    <w:abstractNumId w:val="2"/>
    <w:lvlOverride w:ilvl="0">
      <w:startOverride w:val="1"/>
    </w:lvlOverride>
  </w:num>
  <w:num w:numId="8" w16cid:durableId="712115206">
    <w:abstractNumId w:val="2"/>
    <w:lvlOverride w:ilvl="0">
      <w:startOverride w:val="1"/>
    </w:lvlOverride>
  </w:num>
  <w:num w:numId="9" w16cid:durableId="1819689904">
    <w:abstractNumId w:val="0"/>
  </w:num>
  <w:num w:numId="10" w16cid:durableId="868444945">
    <w:abstractNumId w:val="2"/>
  </w:num>
  <w:num w:numId="11" w16cid:durableId="757409313">
    <w:abstractNumId w:val="2"/>
  </w:num>
  <w:num w:numId="12" w16cid:durableId="414208310">
    <w:abstractNumId w:val="2"/>
  </w:num>
  <w:num w:numId="13" w16cid:durableId="1058359709">
    <w:abstractNumId w:val="2"/>
  </w:num>
  <w:num w:numId="14" w16cid:durableId="959146737">
    <w:abstractNumId w:val="2"/>
  </w:num>
  <w:num w:numId="15" w16cid:durableId="1145779839">
    <w:abstractNumId w:val="2"/>
  </w:num>
  <w:num w:numId="16" w16cid:durableId="1653220770">
    <w:abstractNumId w:val="2"/>
  </w:num>
  <w:num w:numId="17" w16cid:durableId="737092535">
    <w:abstractNumId w:val="2"/>
  </w:num>
  <w:num w:numId="18" w16cid:durableId="145241676">
    <w:abstractNumId w:val="2"/>
  </w:num>
  <w:num w:numId="19" w16cid:durableId="666519799">
    <w:abstractNumId w:val="2"/>
  </w:num>
  <w:num w:numId="20" w16cid:durableId="247351544">
    <w:abstractNumId w:val="2"/>
  </w:num>
  <w:num w:numId="21" w16cid:durableId="1490907594">
    <w:abstractNumId w:val="2"/>
  </w:num>
  <w:num w:numId="22" w16cid:durableId="1913810337">
    <w:abstractNumId w:val="2"/>
  </w:num>
  <w:num w:numId="23" w16cid:durableId="545606128">
    <w:abstractNumId w:val="2"/>
  </w:num>
  <w:num w:numId="24" w16cid:durableId="455950647">
    <w:abstractNumId w:val="2"/>
  </w:num>
  <w:num w:numId="25" w16cid:durableId="658079327">
    <w:abstractNumId w:val="2"/>
  </w:num>
  <w:num w:numId="26" w16cid:durableId="854343281">
    <w:abstractNumId w:val="2"/>
  </w:num>
  <w:num w:numId="27" w16cid:durableId="891767085">
    <w:abstractNumId w:val="2"/>
  </w:num>
  <w:num w:numId="28" w16cid:durableId="1258296958">
    <w:abstractNumId w:val="2"/>
  </w:num>
  <w:num w:numId="29" w16cid:durableId="807163734">
    <w:abstractNumId w:val="2"/>
  </w:num>
  <w:num w:numId="30" w16cid:durableId="839346291">
    <w:abstractNumId w:val="2"/>
  </w:num>
  <w:num w:numId="31" w16cid:durableId="2046522505">
    <w:abstractNumId w:val="2"/>
  </w:num>
  <w:num w:numId="32" w16cid:durableId="1835729381">
    <w:abstractNumId w:val="2"/>
  </w:num>
  <w:num w:numId="33" w16cid:durableId="715395201">
    <w:abstractNumId w:val="2"/>
  </w:num>
  <w:num w:numId="34" w16cid:durableId="1339889521">
    <w:abstractNumId w:val="2"/>
  </w:num>
  <w:num w:numId="35" w16cid:durableId="1970436526">
    <w:abstractNumId w:val="2"/>
  </w:num>
  <w:num w:numId="36" w16cid:durableId="447554254">
    <w:abstractNumId w:val="2"/>
  </w:num>
  <w:num w:numId="37" w16cid:durableId="1714228378">
    <w:abstractNumId w:val="2"/>
  </w:num>
  <w:num w:numId="38" w16cid:durableId="1209026630">
    <w:abstractNumId w:val="2"/>
  </w:num>
  <w:num w:numId="39" w16cid:durableId="1566454794">
    <w:abstractNumId w:val="2"/>
  </w:num>
  <w:num w:numId="40" w16cid:durableId="1701934454">
    <w:abstractNumId w:val="2"/>
  </w:num>
  <w:num w:numId="41" w16cid:durableId="144199544">
    <w:abstractNumId w:val="2"/>
  </w:num>
  <w:num w:numId="42" w16cid:durableId="1220021482">
    <w:abstractNumId w:val="2"/>
  </w:num>
  <w:num w:numId="43" w16cid:durableId="814375040">
    <w:abstractNumId w:val="2"/>
  </w:num>
  <w:num w:numId="44" w16cid:durableId="771432612">
    <w:abstractNumId w:val="2"/>
  </w:num>
  <w:num w:numId="45" w16cid:durableId="1173254035">
    <w:abstractNumId w:val="2"/>
  </w:num>
  <w:num w:numId="46" w16cid:durableId="352800916">
    <w:abstractNumId w:val="2"/>
  </w:num>
  <w:num w:numId="47" w16cid:durableId="526330276">
    <w:abstractNumId w:val="2"/>
  </w:num>
  <w:num w:numId="48" w16cid:durableId="1212231008">
    <w:abstractNumId w:val="2"/>
  </w:num>
  <w:num w:numId="49" w16cid:durableId="1356270281">
    <w:abstractNumId w:val="2"/>
  </w:num>
  <w:num w:numId="50" w16cid:durableId="531772405">
    <w:abstractNumId w:val="2"/>
  </w:num>
  <w:num w:numId="51" w16cid:durableId="932543640">
    <w:abstractNumId w:val="2"/>
  </w:num>
  <w:num w:numId="52" w16cid:durableId="2116972249">
    <w:abstractNumId w:val="2"/>
  </w:num>
  <w:num w:numId="53" w16cid:durableId="1293366475">
    <w:abstractNumId w:val="2"/>
  </w:num>
  <w:num w:numId="54" w16cid:durableId="1127701695">
    <w:abstractNumId w:val="2"/>
  </w:num>
  <w:num w:numId="55" w16cid:durableId="105736311">
    <w:abstractNumId w:val="2"/>
  </w:num>
  <w:num w:numId="56" w16cid:durableId="45490613">
    <w:abstractNumId w:val="2"/>
  </w:num>
  <w:num w:numId="57" w16cid:durableId="1288973216">
    <w:abstractNumId w:val="2"/>
  </w:num>
  <w:num w:numId="58" w16cid:durableId="386563581">
    <w:abstractNumId w:val="2"/>
  </w:num>
  <w:num w:numId="59" w16cid:durableId="1714379243">
    <w:abstractNumId w:val="2"/>
  </w:num>
  <w:num w:numId="60" w16cid:durableId="824127042">
    <w:abstractNumId w:val="2"/>
  </w:num>
  <w:num w:numId="61" w16cid:durableId="780033205">
    <w:abstractNumId w:val="2"/>
  </w:num>
  <w:num w:numId="62" w16cid:durableId="73817148">
    <w:abstractNumId w:val="2"/>
  </w:num>
  <w:num w:numId="63" w16cid:durableId="265121845">
    <w:abstractNumId w:val="2"/>
  </w:num>
  <w:num w:numId="64" w16cid:durableId="1115757365">
    <w:abstractNumId w:val="2"/>
  </w:num>
  <w:num w:numId="65" w16cid:durableId="900796932">
    <w:abstractNumId w:val="2"/>
  </w:num>
  <w:num w:numId="66" w16cid:durableId="1706054137">
    <w:abstractNumId w:val="2"/>
  </w:num>
  <w:num w:numId="67" w16cid:durableId="1867325796">
    <w:abstractNumId w:val="2"/>
  </w:num>
  <w:num w:numId="68" w16cid:durableId="889802851">
    <w:abstractNumId w:val="2"/>
  </w:num>
  <w:num w:numId="69" w16cid:durableId="1875189235">
    <w:abstractNumId w:val="2"/>
  </w:num>
  <w:num w:numId="70" w16cid:durableId="1930692721">
    <w:abstractNumId w:val="2"/>
  </w:num>
  <w:num w:numId="71" w16cid:durableId="978002113">
    <w:abstractNumId w:val="2"/>
  </w:num>
  <w:num w:numId="72" w16cid:durableId="1058043847">
    <w:abstractNumId w:val="2"/>
  </w:num>
  <w:num w:numId="73" w16cid:durableId="896359804">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027F"/>
    <w:rsid w:val="0000060C"/>
    <w:rsid w:val="00004396"/>
    <w:rsid w:val="00006B3B"/>
    <w:rsid w:val="00013C33"/>
    <w:rsid w:val="00021675"/>
    <w:rsid w:val="000217E5"/>
    <w:rsid w:val="00041B5C"/>
    <w:rsid w:val="00044185"/>
    <w:rsid w:val="00044243"/>
    <w:rsid w:val="0005625C"/>
    <w:rsid w:val="00082ECF"/>
    <w:rsid w:val="0008362A"/>
    <w:rsid w:val="000840C7"/>
    <w:rsid w:val="000852D7"/>
    <w:rsid w:val="0009725C"/>
    <w:rsid w:val="000A49D2"/>
    <w:rsid w:val="000B4D97"/>
    <w:rsid w:val="000B679E"/>
    <w:rsid w:val="000C100A"/>
    <w:rsid w:val="000C487E"/>
    <w:rsid w:val="000C595C"/>
    <w:rsid w:val="000D1E86"/>
    <w:rsid w:val="000E1E47"/>
    <w:rsid w:val="000E1F64"/>
    <w:rsid w:val="000E59D3"/>
    <w:rsid w:val="000E7417"/>
    <w:rsid w:val="00110A1A"/>
    <w:rsid w:val="001261A1"/>
    <w:rsid w:val="001262CF"/>
    <w:rsid w:val="00131BD8"/>
    <w:rsid w:val="00134004"/>
    <w:rsid w:val="0013410C"/>
    <w:rsid w:val="00145F7D"/>
    <w:rsid w:val="0016171B"/>
    <w:rsid w:val="0019268C"/>
    <w:rsid w:val="001A6626"/>
    <w:rsid w:val="001C0303"/>
    <w:rsid w:val="001C5996"/>
    <w:rsid w:val="001D1757"/>
    <w:rsid w:val="001E17B9"/>
    <w:rsid w:val="001E69A9"/>
    <w:rsid w:val="001F5D09"/>
    <w:rsid w:val="00212787"/>
    <w:rsid w:val="00221C96"/>
    <w:rsid w:val="00225A78"/>
    <w:rsid w:val="00231150"/>
    <w:rsid w:val="002455DD"/>
    <w:rsid w:val="0025225D"/>
    <w:rsid w:val="00270299"/>
    <w:rsid w:val="00270391"/>
    <w:rsid w:val="002752F7"/>
    <w:rsid w:val="002845B4"/>
    <w:rsid w:val="00287B0A"/>
    <w:rsid w:val="002A0BAE"/>
    <w:rsid w:val="002B1CEF"/>
    <w:rsid w:val="002C099B"/>
    <w:rsid w:val="002C1C21"/>
    <w:rsid w:val="0030032B"/>
    <w:rsid w:val="00304492"/>
    <w:rsid w:val="0030703D"/>
    <w:rsid w:val="00331938"/>
    <w:rsid w:val="003459D7"/>
    <w:rsid w:val="00357A9F"/>
    <w:rsid w:val="003617A5"/>
    <w:rsid w:val="00363A60"/>
    <w:rsid w:val="003A211A"/>
    <w:rsid w:val="003A3977"/>
    <w:rsid w:val="003A65B9"/>
    <w:rsid w:val="003E110D"/>
    <w:rsid w:val="003F2AFC"/>
    <w:rsid w:val="003F5E16"/>
    <w:rsid w:val="004337C9"/>
    <w:rsid w:val="004420F3"/>
    <w:rsid w:val="004610C5"/>
    <w:rsid w:val="004704C0"/>
    <w:rsid w:val="00472292"/>
    <w:rsid w:val="00475664"/>
    <w:rsid w:val="0048691A"/>
    <w:rsid w:val="00490952"/>
    <w:rsid w:val="004932D7"/>
    <w:rsid w:val="00493888"/>
    <w:rsid w:val="00497DCA"/>
    <w:rsid w:val="004A0D28"/>
    <w:rsid w:val="004C2A64"/>
    <w:rsid w:val="004E0C66"/>
    <w:rsid w:val="004F75B3"/>
    <w:rsid w:val="005063DB"/>
    <w:rsid w:val="0051164F"/>
    <w:rsid w:val="005211F0"/>
    <w:rsid w:val="0053751B"/>
    <w:rsid w:val="005718DB"/>
    <w:rsid w:val="00573D5C"/>
    <w:rsid w:val="005936EC"/>
    <w:rsid w:val="005A3F77"/>
    <w:rsid w:val="005B1461"/>
    <w:rsid w:val="005C27B5"/>
    <w:rsid w:val="005C384F"/>
    <w:rsid w:val="005D045B"/>
    <w:rsid w:val="005D5BF9"/>
    <w:rsid w:val="005E57A5"/>
    <w:rsid w:val="005F4562"/>
    <w:rsid w:val="00602F88"/>
    <w:rsid w:val="006143D8"/>
    <w:rsid w:val="0061636C"/>
    <w:rsid w:val="00625890"/>
    <w:rsid w:val="00632D88"/>
    <w:rsid w:val="006348F2"/>
    <w:rsid w:val="00642D84"/>
    <w:rsid w:val="00645E99"/>
    <w:rsid w:val="00647DE0"/>
    <w:rsid w:val="00654114"/>
    <w:rsid w:val="00677FEF"/>
    <w:rsid w:val="0069024B"/>
    <w:rsid w:val="006A64DD"/>
    <w:rsid w:val="006A6B76"/>
    <w:rsid w:val="006E6FD8"/>
    <w:rsid w:val="00723E18"/>
    <w:rsid w:val="00742727"/>
    <w:rsid w:val="00754C1B"/>
    <w:rsid w:val="00760802"/>
    <w:rsid w:val="00761D8C"/>
    <w:rsid w:val="00762AA9"/>
    <w:rsid w:val="00771894"/>
    <w:rsid w:val="00771EC2"/>
    <w:rsid w:val="00773B9C"/>
    <w:rsid w:val="00786DC5"/>
    <w:rsid w:val="007957B5"/>
    <w:rsid w:val="007A20B3"/>
    <w:rsid w:val="007A54AA"/>
    <w:rsid w:val="007C2041"/>
    <w:rsid w:val="007C633B"/>
    <w:rsid w:val="00802215"/>
    <w:rsid w:val="0080400B"/>
    <w:rsid w:val="008051E1"/>
    <w:rsid w:val="00810E8E"/>
    <w:rsid w:val="008346F0"/>
    <w:rsid w:val="00845DA6"/>
    <w:rsid w:val="0085024C"/>
    <w:rsid w:val="0085082D"/>
    <w:rsid w:val="00853BB7"/>
    <w:rsid w:val="00861606"/>
    <w:rsid w:val="0088395D"/>
    <w:rsid w:val="00883C35"/>
    <w:rsid w:val="008A51BB"/>
    <w:rsid w:val="008B3072"/>
    <w:rsid w:val="008B72AD"/>
    <w:rsid w:val="008C0A4D"/>
    <w:rsid w:val="008D000A"/>
    <w:rsid w:val="008E3EFC"/>
    <w:rsid w:val="008F2BAA"/>
    <w:rsid w:val="00905DB6"/>
    <w:rsid w:val="0093199D"/>
    <w:rsid w:val="00931E79"/>
    <w:rsid w:val="00941F51"/>
    <w:rsid w:val="00943E56"/>
    <w:rsid w:val="00954F2E"/>
    <w:rsid w:val="00966427"/>
    <w:rsid w:val="009728F0"/>
    <w:rsid w:val="00973F68"/>
    <w:rsid w:val="00981EA8"/>
    <w:rsid w:val="00982D3E"/>
    <w:rsid w:val="00982F43"/>
    <w:rsid w:val="009848DC"/>
    <w:rsid w:val="00987CD6"/>
    <w:rsid w:val="009A3260"/>
    <w:rsid w:val="009A3C25"/>
    <w:rsid w:val="009B09F4"/>
    <w:rsid w:val="009B3C7C"/>
    <w:rsid w:val="009C7B01"/>
    <w:rsid w:val="009D40B2"/>
    <w:rsid w:val="009D762D"/>
    <w:rsid w:val="009E3A30"/>
    <w:rsid w:val="009F1234"/>
    <w:rsid w:val="009F15B5"/>
    <w:rsid w:val="009F5704"/>
    <w:rsid w:val="00A00F6E"/>
    <w:rsid w:val="00A0259A"/>
    <w:rsid w:val="00A06F77"/>
    <w:rsid w:val="00A32B18"/>
    <w:rsid w:val="00A367D0"/>
    <w:rsid w:val="00A40B72"/>
    <w:rsid w:val="00A463CD"/>
    <w:rsid w:val="00A466F9"/>
    <w:rsid w:val="00A51E0E"/>
    <w:rsid w:val="00A65F5E"/>
    <w:rsid w:val="00A83202"/>
    <w:rsid w:val="00A950AB"/>
    <w:rsid w:val="00A96964"/>
    <w:rsid w:val="00AB0198"/>
    <w:rsid w:val="00AE1ABC"/>
    <w:rsid w:val="00AE4596"/>
    <w:rsid w:val="00AF1C81"/>
    <w:rsid w:val="00B138ED"/>
    <w:rsid w:val="00B16ACD"/>
    <w:rsid w:val="00B418FF"/>
    <w:rsid w:val="00B44BD5"/>
    <w:rsid w:val="00B47B1C"/>
    <w:rsid w:val="00B802D6"/>
    <w:rsid w:val="00B94DB2"/>
    <w:rsid w:val="00B95546"/>
    <w:rsid w:val="00BA086E"/>
    <w:rsid w:val="00BA0C35"/>
    <w:rsid w:val="00BB2D4E"/>
    <w:rsid w:val="00BB48B0"/>
    <w:rsid w:val="00BB5E55"/>
    <w:rsid w:val="00BE7D88"/>
    <w:rsid w:val="00BF28C6"/>
    <w:rsid w:val="00BF5277"/>
    <w:rsid w:val="00BF6EAE"/>
    <w:rsid w:val="00BF7430"/>
    <w:rsid w:val="00C11B20"/>
    <w:rsid w:val="00C12AA1"/>
    <w:rsid w:val="00C13492"/>
    <w:rsid w:val="00C22EEB"/>
    <w:rsid w:val="00C34A3B"/>
    <w:rsid w:val="00C363D1"/>
    <w:rsid w:val="00C428F4"/>
    <w:rsid w:val="00C77D63"/>
    <w:rsid w:val="00C84B84"/>
    <w:rsid w:val="00C86E50"/>
    <w:rsid w:val="00CB01DB"/>
    <w:rsid w:val="00CB4020"/>
    <w:rsid w:val="00CB790D"/>
    <w:rsid w:val="00CF3041"/>
    <w:rsid w:val="00CF4C06"/>
    <w:rsid w:val="00CF5D6F"/>
    <w:rsid w:val="00D041AD"/>
    <w:rsid w:val="00D27262"/>
    <w:rsid w:val="00D30A19"/>
    <w:rsid w:val="00D407CE"/>
    <w:rsid w:val="00D41882"/>
    <w:rsid w:val="00D4357F"/>
    <w:rsid w:val="00D53840"/>
    <w:rsid w:val="00D72966"/>
    <w:rsid w:val="00D81FD8"/>
    <w:rsid w:val="00D84486"/>
    <w:rsid w:val="00D847C3"/>
    <w:rsid w:val="00D85D86"/>
    <w:rsid w:val="00DA0FCC"/>
    <w:rsid w:val="00DB50F8"/>
    <w:rsid w:val="00DC54D9"/>
    <w:rsid w:val="00DC6426"/>
    <w:rsid w:val="00DE4A7C"/>
    <w:rsid w:val="00DE7314"/>
    <w:rsid w:val="00E1063D"/>
    <w:rsid w:val="00E129DC"/>
    <w:rsid w:val="00E5493F"/>
    <w:rsid w:val="00E57E66"/>
    <w:rsid w:val="00E57F10"/>
    <w:rsid w:val="00E67AB5"/>
    <w:rsid w:val="00E74E92"/>
    <w:rsid w:val="00E75F0D"/>
    <w:rsid w:val="00E90364"/>
    <w:rsid w:val="00E91488"/>
    <w:rsid w:val="00E96C8D"/>
    <w:rsid w:val="00EA42F0"/>
    <w:rsid w:val="00EB0B0D"/>
    <w:rsid w:val="00EB3E5D"/>
    <w:rsid w:val="00EB4BA7"/>
    <w:rsid w:val="00EC2C21"/>
    <w:rsid w:val="00EE09B4"/>
    <w:rsid w:val="00F1527C"/>
    <w:rsid w:val="00F21136"/>
    <w:rsid w:val="00F305C4"/>
    <w:rsid w:val="00F60D86"/>
    <w:rsid w:val="00F620F9"/>
    <w:rsid w:val="00F649F5"/>
    <w:rsid w:val="00F76459"/>
    <w:rsid w:val="00FA10D7"/>
    <w:rsid w:val="00FC7BFA"/>
    <w:rsid w:val="00FE64F5"/>
    <w:rsid w:val="00FE6B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eader" Target="header3.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79</TotalTime>
  <Pages>13</Pages>
  <Words>5708</Words>
  <Characters>6736</Characters>
  <Application>Microsoft Office Word</Application>
  <DocSecurity>0</DocSecurity>
  <Lines>224</Lines>
  <Paragraphs>182</Paragraphs>
  <ScaleCrop>false</ScaleCrop>
  <Company/>
  <LinksUpToDate>false</LinksUpToDate>
  <CharactersWithSpaces>12262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4</cp:revision>
  <dcterms:created xsi:type="dcterms:W3CDTF">2025-06-25T05:23:00Z</dcterms:created>
  <dcterms:modified xsi:type="dcterms:W3CDTF">2025-06-25T06:43:00Z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