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2CB51E5A" w:rsidR="00131BD8" w:rsidRPr="00C37210" w:rsidRDefault="00131BD8" w:rsidP="00131BD8">
      <w:pPr>
        <w:jc w:val="center"/>
        <w:outlineLvl w:val="0"/>
        <w:rPr>
          <w:rFonts w:ascii="宋体" w:eastAsia="宋体" w:hAnsi="宋体" w:cs="Times New Roman" w:hint="eastAsia"/>
          <w:sz w:val="35"/>
          <w:szCs w:val="35"/>
        </w:rPr>
      </w:pPr>
      <w:bookmarkStart w:id="0" w:name="_Toc308180609"/>
      <w:r w:rsidRPr="00C37210">
        <w:rPr>
          <w:rFonts w:ascii="宋体" w:eastAsia="宋体" w:hAnsi="宋体" w:cs="黑体" w:hint="eastAsia"/>
          <w:sz w:val="35"/>
          <w:szCs w:val="35"/>
        </w:rPr>
        <w:t>车市扫描</w:t>
      </w:r>
      <w:r w:rsidRPr="00C37210">
        <w:rPr>
          <w:rFonts w:ascii="宋体" w:eastAsia="宋体" w:hAnsi="宋体" w:cs="黑体"/>
          <w:sz w:val="35"/>
          <w:szCs w:val="35"/>
        </w:rPr>
        <w:t>-202</w:t>
      </w:r>
      <w:r w:rsidR="000C487E" w:rsidRPr="00C37210">
        <w:rPr>
          <w:rFonts w:ascii="宋体" w:eastAsia="宋体" w:hAnsi="宋体" w:cs="黑体" w:hint="eastAsia"/>
          <w:sz w:val="35"/>
          <w:szCs w:val="35"/>
        </w:rPr>
        <w:t>5</w:t>
      </w:r>
      <w:r w:rsidRPr="00C37210">
        <w:rPr>
          <w:rFonts w:ascii="宋体" w:eastAsia="宋体" w:hAnsi="宋体" w:cs="黑体" w:hint="eastAsia"/>
          <w:sz w:val="35"/>
          <w:szCs w:val="35"/>
        </w:rPr>
        <w:t>年</w:t>
      </w:r>
      <w:r w:rsidR="00CB0737" w:rsidRPr="00C37210">
        <w:rPr>
          <w:rFonts w:ascii="宋体" w:eastAsia="宋体" w:hAnsi="宋体" w:cs="黑体" w:hint="eastAsia"/>
          <w:sz w:val="35"/>
          <w:szCs w:val="35"/>
        </w:rPr>
        <w:t>32</w:t>
      </w:r>
      <w:r w:rsidRPr="00C37210">
        <w:rPr>
          <w:rFonts w:ascii="宋体" w:eastAsia="宋体" w:hAnsi="宋体" w:cs="黑体" w:hint="eastAsia"/>
          <w:sz w:val="35"/>
          <w:szCs w:val="35"/>
        </w:rPr>
        <w:t>期（</w:t>
      </w:r>
      <w:r w:rsidR="00E443F5" w:rsidRPr="00C37210">
        <w:rPr>
          <w:rFonts w:ascii="宋体" w:eastAsia="宋体" w:hAnsi="宋体" w:cs="黑体"/>
          <w:sz w:val="35"/>
          <w:szCs w:val="35"/>
        </w:rPr>
        <w:t>8月</w:t>
      </w:r>
      <w:r w:rsidR="00CB0737" w:rsidRPr="00C37210">
        <w:rPr>
          <w:rFonts w:ascii="宋体" w:eastAsia="宋体" w:hAnsi="宋体" w:cs="黑体" w:hint="eastAsia"/>
          <w:sz w:val="35"/>
          <w:szCs w:val="35"/>
        </w:rPr>
        <w:t>18</w:t>
      </w:r>
      <w:r w:rsidRPr="00C37210">
        <w:rPr>
          <w:rFonts w:ascii="宋体" w:eastAsia="宋体" w:hAnsi="宋体" w:cs="黑体" w:hint="eastAsia"/>
          <w:sz w:val="35"/>
          <w:szCs w:val="35"/>
        </w:rPr>
        <w:t>日</w:t>
      </w:r>
      <w:r w:rsidRPr="00C37210">
        <w:rPr>
          <w:rFonts w:ascii="宋体" w:eastAsia="宋体" w:hAnsi="宋体" w:cs="黑体"/>
          <w:sz w:val="35"/>
          <w:szCs w:val="35"/>
        </w:rPr>
        <w:t>-</w:t>
      </w:r>
      <w:r w:rsidR="00E443F5" w:rsidRPr="00C37210">
        <w:rPr>
          <w:rFonts w:ascii="宋体" w:eastAsia="宋体" w:hAnsi="宋体" w:cs="黑体"/>
          <w:sz w:val="35"/>
          <w:szCs w:val="35"/>
        </w:rPr>
        <w:t>8月</w:t>
      </w:r>
      <w:r w:rsidR="00CB0737" w:rsidRPr="00C37210">
        <w:rPr>
          <w:rFonts w:ascii="宋体" w:eastAsia="宋体" w:hAnsi="宋体" w:cs="黑体" w:hint="eastAsia"/>
          <w:sz w:val="35"/>
          <w:szCs w:val="35"/>
        </w:rPr>
        <w:t>24</w:t>
      </w:r>
      <w:r w:rsidRPr="00C37210">
        <w:rPr>
          <w:rFonts w:ascii="宋体" w:eastAsia="宋体" w:hAnsi="宋体" w:cs="黑体" w:hint="eastAsia"/>
          <w:sz w:val="35"/>
          <w:szCs w:val="35"/>
        </w:rPr>
        <w:t>日）</w:t>
      </w:r>
      <w:bookmarkEnd w:id="0"/>
    </w:p>
    <w:p w14:paraId="03A0F6AA" w14:textId="77777777" w:rsidR="00131BD8" w:rsidRPr="00C37210" w:rsidRDefault="00131BD8" w:rsidP="00131BD8">
      <w:pPr>
        <w:rPr>
          <w:rFonts w:ascii="宋体" w:eastAsia="宋体" w:hAnsi="宋体" w:cs="黑体" w:hint="eastAsia"/>
        </w:rPr>
      </w:pPr>
    </w:p>
    <w:p w14:paraId="2153412D" w14:textId="21BA5020" w:rsidR="00131BD8" w:rsidRPr="00C37210" w:rsidRDefault="009F1234" w:rsidP="00131BD8">
      <w:pPr>
        <w:rPr>
          <w:rFonts w:ascii="宋体" w:eastAsia="宋体" w:hAnsi="宋体" w:cs="黑体" w:hint="eastAsia"/>
          <w:szCs w:val="21"/>
        </w:rPr>
      </w:pPr>
      <w:r w:rsidRPr="00C37210">
        <w:rPr>
          <w:rFonts w:ascii="宋体" w:eastAsia="宋体" w:hAnsi="宋体" w:cs="黑体" w:hint="eastAsia"/>
          <w:szCs w:val="21"/>
        </w:rPr>
        <w:t>主要信息源自乘联分会每日新闻等</w:t>
      </w:r>
      <w:r w:rsidR="0093199D" w:rsidRPr="00C37210">
        <w:rPr>
          <w:rFonts w:ascii="宋体" w:eastAsia="宋体" w:hAnsi="宋体" w:cs="黑体" w:hint="eastAsia"/>
          <w:szCs w:val="21"/>
        </w:rPr>
        <w:cr/>
      </w:r>
      <w:r w:rsidR="00131BD8" w:rsidRPr="00C37210">
        <w:rPr>
          <w:rFonts w:ascii="宋体" w:eastAsia="宋体" w:hAnsi="宋体" w:cs="黑体" w:hint="eastAsia"/>
          <w:szCs w:val="21"/>
        </w:rPr>
        <w:t>网站：</w:t>
      </w:r>
      <w:hyperlink r:id="rId7" w:history="1">
        <w:r w:rsidR="00131BD8" w:rsidRPr="00C37210">
          <w:rPr>
            <w:rStyle w:val="a7"/>
            <w:rFonts w:ascii="宋体" w:eastAsia="宋体" w:hAnsi="宋体" w:cs="黑体"/>
            <w:szCs w:val="21"/>
          </w:rPr>
          <w:t>http://www.cpcaauto.com</w:t>
        </w:r>
      </w:hyperlink>
    </w:p>
    <w:p w14:paraId="3297FDF6" w14:textId="0F7C74AA" w:rsidR="00F60D86" w:rsidRPr="00C37210" w:rsidRDefault="00F60D86">
      <w:pPr>
        <w:rPr>
          <w:rFonts w:ascii="宋体" w:eastAsia="宋体" w:hAnsi="宋体" w:hint="eastAsia"/>
          <w:szCs w:val="21"/>
        </w:rPr>
      </w:pPr>
    </w:p>
    <w:p w14:paraId="34944EB0" w14:textId="13776414" w:rsidR="00131BD8" w:rsidRDefault="00131BD8" w:rsidP="00C37210">
      <w:pPr>
        <w:pStyle w:val="1"/>
        <w:numPr>
          <w:ilvl w:val="0"/>
          <w:numId w:val="5"/>
        </w:numPr>
        <w:spacing w:before="0" w:after="0" w:line="240" w:lineRule="auto"/>
        <w:ind w:left="0" w:firstLine="6"/>
        <w:rPr>
          <w:rFonts w:ascii="宋体" w:eastAsia="宋体" w:hAnsi="宋体"/>
          <w:sz w:val="28"/>
          <w:szCs w:val="28"/>
        </w:rPr>
      </w:pPr>
      <w:r w:rsidRPr="00C37210">
        <w:rPr>
          <w:rFonts w:ascii="宋体" w:eastAsia="宋体" w:hAnsi="宋体" w:hint="eastAsia"/>
          <w:sz w:val="28"/>
          <w:szCs w:val="28"/>
        </w:rPr>
        <w:t>本周车市概述</w:t>
      </w:r>
    </w:p>
    <w:p w14:paraId="6C8D3F99" w14:textId="77777777" w:rsidR="00076FA9" w:rsidRDefault="00C37210" w:rsidP="00076FA9">
      <w:pPr>
        <w:ind w:firstLineChars="200" w:firstLine="422"/>
        <w:rPr>
          <w:rFonts w:ascii="宋体" w:eastAsia="宋体" w:hAnsi="宋体"/>
        </w:rPr>
      </w:pPr>
      <w:r w:rsidRPr="00C37210">
        <w:rPr>
          <w:rFonts w:ascii="宋体" w:eastAsia="宋体" w:hAnsi="宋体" w:hint="eastAsia"/>
          <w:b/>
          <w:bCs/>
        </w:rPr>
        <w:t>乘用车：</w:t>
      </w:r>
      <w:r w:rsidRPr="00C37210">
        <w:rPr>
          <w:rFonts w:ascii="宋体" w:eastAsia="宋体" w:hAnsi="宋体" w:hint="eastAsia"/>
        </w:rPr>
        <w:t>8月1-24日</w:t>
      </w:r>
      <w:r>
        <w:rPr>
          <w:rFonts w:ascii="宋体" w:eastAsia="宋体" w:hAnsi="宋体" w:hint="eastAsia"/>
        </w:rPr>
        <w:t>，全国乘用车</w:t>
      </w:r>
      <w:r w:rsidRPr="00C37210">
        <w:rPr>
          <w:rFonts w:ascii="宋体" w:eastAsia="宋体" w:hAnsi="宋体" w:hint="eastAsia"/>
        </w:rPr>
        <w:t>市场零售128.5万辆，同比去年</w:t>
      </w:r>
      <w:r w:rsidR="00076FA9">
        <w:rPr>
          <w:rFonts w:ascii="宋体" w:eastAsia="宋体" w:hAnsi="宋体" w:hint="eastAsia"/>
        </w:rPr>
        <w:t>8月</w:t>
      </w:r>
      <w:r w:rsidRPr="00C37210">
        <w:rPr>
          <w:rFonts w:ascii="宋体" w:eastAsia="宋体" w:hAnsi="宋体" w:hint="eastAsia"/>
        </w:rPr>
        <w:t>同期增长3%，较上月同期增长3%</w:t>
      </w:r>
      <w:r w:rsidR="00076FA9">
        <w:rPr>
          <w:rFonts w:ascii="宋体" w:eastAsia="宋体" w:hAnsi="宋体" w:hint="eastAsia"/>
        </w:rPr>
        <w:t>，</w:t>
      </w:r>
      <w:r w:rsidRPr="00C37210">
        <w:rPr>
          <w:rFonts w:ascii="宋体" w:eastAsia="宋体" w:hAnsi="宋体" w:hint="eastAsia"/>
        </w:rPr>
        <w:t>今年以来累计零售1</w:t>
      </w:r>
      <w:r w:rsidR="00076FA9">
        <w:rPr>
          <w:rFonts w:ascii="宋体" w:eastAsia="宋体" w:hAnsi="宋体" w:hint="eastAsia"/>
        </w:rPr>
        <w:t>,</w:t>
      </w:r>
      <w:r w:rsidRPr="00C37210">
        <w:rPr>
          <w:rFonts w:ascii="宋体" w:eastAsia="宋体" w:hAnsi="宋体" w:hint="eastAsia"/>
        </w:rPr>
        <w:t>403.1万辆，同比增长10%</w:t>
      </w:r>
      <w:r>
        <w:rPr>
          <w:rFonts w:ascii="宋体" w:eastAsia="宋体" w:hAnsi="宋体" w:hint="eastAsia"/>
        </w:rPr>
        <w:t>；</w:t>
      </w:r>
      <w:r w:rsidRPr="00C37210">
        <w:rPr>
          <w:rFonts w:ascii="宋体" w:eastAsia="宋体" w:hAnsi="宋体" w:hint="eastAsia"/>
        </w:rPr>
        <w:t>8月1-24日</w:t>
      </w:r>
      <w:r w:rsidR="00076FA9">
        <w:rPr>
          <w:rFonts w:ascii="宋体" w:eastAsia="宋体" w:hAnsi="宋体" w:hint="eastAsia"/>
        </w:rPr>
        <w:t>，</w:t>
      </w:r>
      <w:r w:rsidRPr="00C37210">
        <w:rPr>
          <w:rFonts w:ascii="宋体" w:eastAsia="宋体" w:hAnsi="宋体" w:hint="eastAsia"/>
        </w:rPr>
        <w:t>全国乘用车</w:t>
      </w:r>
      <w:r w:rsidR="00076FA9">
        <w:rPr>
          <w:rFonts w:ascii="宋体" w:eastAsia="宋体" w:hAnsi="宋体" w:hint="eastAsia"/>
        </w:rPr>
        <w:t>厂商</w:t>
      </w:r>
      <w:r w:rsidRPr="00C37210">
        <w:rPr>
          <w:rFonts w:ascii="宋体" w:eastAsia="宋体" w:hAnsi="宋体" w:hint="eastAsia"/>
        </w:rPr>
        <w:t>批发134.1万辆，同比去年</w:t>
      </w:r>
      <w:r w:rsidR="00076FA9">
        <w:rPr>
          <w:rFonts w:ascii="宋体" w:eastAsia="宋体" w:hAnsi="宋体" w:hint="eastAsia"/>
        </w:rPr>
        <w:t>8月</w:t>
      </w:r>
      <w:r w:rsidRPr="00C37210">
        <w:rPr>
          <w:rFonts w:ascii="宋体" w:eastAsia="宋体" w:hAnsi="宋体" w:hint="eastAsia"/>
        </w:rPr>
        <w:t>同期增长12%，较上月同期增长5%</w:t>
      </w:r>
      <w:r w:rsidR="00076FA9">
        <w:rPr>
          <w:rFonts w:ascii="宋体" w:eastAsia="宋体" w:hAnsi="宋体" w:hint="eastAsia"/>
        </w:rPr>
        <w:t>，</w:t>
      </w:r>
      <w:r w:rsidRPr="00C37210">
        <w:rPr>
          <w:rFonts w:ascii="宋体" w:eastAsia="宋体" w:hAnsi="宋体" w:hint="eastAsia"/>
        </w:rPr>
        <w:t>今年以来累计批发1</w:t>
      </w:r>
      <w:r w:rsidR="00076FA9">
        <w:rPr>
          <w:rFonts w:ascii="宋体" w:eastAsia="宋体" w:hAnsi="宋体" w:hint="eastAsia"/>
        </w:rPr>
        <w:t>,</w:t>
      </w:r>
      <w:r w:rsidRPr="00C37210">
        <w:rPr>
          <w:rFonts w:ascii="宋体" w:eastAsia="宋体" w:hAnsi="宋体" w:hint="eastAsia"/>
        </w:rPr>
        <w:t>686.6万辆，同比增长13%。</w:t>
      </w:r>
    </w:p>
    <w:p w14:paraId="438DABAE" w14:textId="2F609E7C" w:rsidR="00C37210" w:rsidRPr="00C37210" w:rsidRDefault="00076FA9" w:rsidP="00076FA9">
      <w:pPr>
        <w:ind w:firstLineChars="200" w:firstLine="422"/>
        <w:rPr>
          <w:rFonts w:ascii="宋体" w:eastAsia="宋体" w:hAnsi="宋体" w:hint="eastAsia"/>
        </w:rPr>
      </w:pPr>
      <w:r w:rsidRPr="00076FA9">
        <w:rPr>
          <w:rFonts w:ascii="宋体" w:eastAsia="宋体" w:hAnsi="宋体" w:hint="eastAsia"/>
          <w:b/>
          <w:bCs/>
        </w:rPr>
        <w:t>新能源：</w:t>
      </w:r>
      <w:r w:rsidRPr="00C37210">
        <w:rPr>
          <w:rFonts w:ascii="宋体" w:eastAsia="宋体" w:hAnsi="宋体" w:hint="eastAsia"/>
        </w:rPr>
        <w:t>8月1-24日</w:t>
      </w:r>
      <w:r>
        <w:rPr>
          <w:rFonts w:ascii="宋体" w:eastAsia="宋体" w:hAnsi="宋体" w:hint="eastAsia"/>
        </w:rPr>
        <w:t>，全国乘用车</w:t>
      </w:r>
      <w:r w:rsidRPr="00C37210">
        <w:rPr>
          <w:rFonts w:ascii="宋体" w:eastAsia="宋体" w:hAnsi="宋体" w:hint="eastAsia"/>
        </w:rPr>
        <w:t>新能源市场零售72.7万辆，同比去年</w:t>
      </w:r>
      <w:r>
        <w:rPr>
          <w:rFonts w:ascii="宋体" w:eastAsia="宋体" w:hAnsi="宋体" w:hint="eastAsia"/>
        </w:rPr>
        <w:t>8月</w:t>
      </w:r>
      <w:r w:rsidRPr="00C37210">
        <w:rPr>
          <w:rFonts w:ascii="宋体" w:eastAsia="宋体" w:hAnsi="宋体" w:hint="eastAsia"/>
        </w:rPr>
        <w:t>同期增长6%，较上月同期增长7%</w:t>
      </w:r>
      <w:r>
        <w:rPr>
          <w:rFonts w:ascii="宋体" w:eastAsia="宋体" w:hAnsi="宋体" w:hint="eastAsia"/>
        </w:rPr>
        <w:t>，</w:t>
      </w:r>
      <w:r w:rsidRPr="00C37210">
        <w:rPr>
          <w:rFonts w:ascii="宋体" w:eastAsia="宋体" w:hAnsi="宋体" w:hint="eastAsia"/>
        </w:rPr>
        <w:t>全国</w:t>
      </w:r>
      <w:r w:rsidR="00342D95">
        <w:rPr>
          <w:rFonts w:ascii="宋体" w:eastAsia="宋体" w:hAnsi="宋体" w:hint="eastAsia"/>
        </w:rPr>
        <w:t>乘用车</w:t>
      </w:r>
      <w:r w:rsidRPr="00C37210">
        <w:rPr>
          <w:rFonts w:ascii="宋体" w:eastAsia="宋体" w:hAnsi="宋体" w:hint="eastAsia"/>
        </w:rPr>
        <w:t>新能源零售渗透率56.6%</w:t>
      </w:r>
      <w:r>
        <w:rPr>
          <w:rFonts w:ascii="宋体" w:eastAsia="宋体" w:hAnsi="宋体" w:hint="eastAsia"/>
        </w:rPr>
        <w:t>，</w:t>
      </w:r>
      <w:r w:rsidRPr="00C37210">
        <w:rPr>
          <w:rFonts w:ascii="宋体" w:eastAsia="宋体" w:hAnsi="宋体" w:hint="eastAsia"/>
        </w:rPr>
        <w:t>今年以来累计零售718.2万辆，同比增长27%</w:t>
      </w:r>
      <w:r>
        <w:rPr>
          <w:rFonts w:ascii="宋体" w:eastAsia="宋体" w:hAnsi="宋体" w:hint="eastAsia"/>
        </w:rPr>
        <w:t>；</w:t>
      </w:r>
      <w:r w:rsidR="00C37210" w:rsidRPr="00C37210">
        <w:rPr>
          <w:rFonts w:ascii="宋体" w:eastAsia="宋体" w:hAnsi="宋体" w:hint="eastAsia"/>
        </w:rPr>
        <w:t>8月1-24日</w:t>
      </w:r>
      <w:r>
        <w:rPr>
          <w:rFonts w:ascii="宋体" w:eastAsia="宋体" w:hAnsi="宋体" w:hint="eastAsia"/>
        </w:rPr>
        <w:t>，</w:t>
      </w:r>
      <w:r w:rsidR="00C37210" w:rsidRPr="00C37210">
        <w:rPr>
          <w:rFonts w:ascii="宋体" w:eastAsia="宋体" w:hAnsi="宋体" w:hint="eastAsia"/>
        </w:rPr>
        <w:t>全国乘用车</w:t>
      </w:r>
      <w:r>
        <w:rPr>
          <w:rFonts w:ascii="宋体" w:eastAsia="宋体" w:hAnsi="宋体" w:hint="eastAsia"/>
        </w:rPr>
        <w:t>厂商</w:t>
      </w:r>
      <w:r w:rsidR="00C37210" w:rsidRPr="00C37210">
        <w:rPr>
          <w:rFonts w:ascii="宋体" w:eastAsia="宋体" w:hAnsi="宋体" w:hint="eastAsia"/>
        </w:rPr>
        <w:t>新能源批发71.1万辆，同比去年</w:t>
      </w:r>
      <w:r>
        <w:rPr>
          <w:rFonts w:ascii="宋体" w:eastAsia="宋体" w:hAnsi="宋体" w:hint="eastAsia"/>
        </w:rPr>
        <w:t>8月</w:t>
      </w:r>
      <w:r w:rsidR="00C37210" w:rsidRPr="00C37210">
        <w:rPr>
          <w:rFonts w:ascii="宋体" w:eastAsia="宋体" w:hAnsi="宋体" w:hint="eastAsia"/>
        </w:rPr>
        <w:t>同期增长11%，较上月同期增长3%</w:t>
      </w:r>
      <w:r>
        <w:rPr>
          <w:rFonts w:ascii="宋体" w:eastAsia="宋体" w:hAnsi="宋体" w:hint="eastAsia"/>
        </w:rPr>
        <w:t>，</w:t>
      </w:r>
      <w:r w:rsidR="00342D95">
        <w:rPr>
          <w:rFonts w:ascii="宋体" w:eastAsia="宋体" w:hAnsi="宋体" w:hint="eastAsia"/>
        </w:rPr>
        <w:t>全国乘用车厂商</w:t>
      </w:r>
      <w:r w:rsidR="00342D95" w:rsidRPr="00C37210">
        <w:rPr>
          <w:rFonts w:ascii="宋体" w:eastAsia="宋体" w:hAnsi="宋体" w:hint="eastAsia"/>
        </w:rPr>
        <w:t>新能源批发渗透率53%</w:t>
      </w:r>
      <w:r w:rsidR="00342D95">
        <w:rPr>
          <w:rFonts w:ascii="宋体" w:eastAsia="宋体" w:hAnsi="宋体" w:hint="eastAsia"/>
        </w:rPr>
        <w:t>，</w:t>
      </w:r>
      <w:r w:rsidR="00C37210" w:rsidRPr="00C37210">
        <w:rPr>
          <w:rFonts w:ascii="宋体" w:eastAsia="宋体" w:hAnsi="宋体" w:hint="eastAsia"/>
        </w:rPr>
        <w:t>今年以来累计批发834.5万辆，同比增长33%。</w:t>
      </w:r>
    </w:p>
    <w:p w14:paraId="12F484FB" w14:textId="77777777" w:rsidR="00C37210" w:rsidRPr="00C37210" w:rsidRDefault="00C37210" w:rsidP="00C37210">
      <w:pPr>
        <w:rPr>
          <w:rFonts w:ascii="宋体" w:eastAsia="宋体" w:hAnsi="宋体" w:hint="eastAsia"/>
        </w:rPr>
      </w:pPr>
    </w:p>
    <w:p w14:paraId="57D8E989" w14:textId="48BFA4AF" w:rsidR="00DA4DF4" w:rsidRPr="00E43F2F" w:rsidRDefault="00DA4DF4" w:rsidP="00E43F2F">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C37210">
        <w:rPr>
          <w:rFonts w:ascii="宋体" w:eastAsia="宋体" w:hAnsi="宋体"/>
          <w:sz w:val="24"/>
          <w:szCs w:val="24"/>
        </w:rPr>
        <w:t>20</w:t>
      </w:r>
      <w:r w:rsidRPr="00C37210">
        <w:rPr>
          <w:rFonts w:ascii="宋体" w:eastAsia="宋体" w:hAnsi="宋体" w:hint="eastAsia"/>
          <w:sz w:val="24"/>
          <w:szCs w:val="24"/>
        </w:rPr>
        <w:t>25年8月全国乘用车</w:t>
      </w:r>
      <w:r w:rsidR="00E43F2F">
        <w:rPr>
          <w:rFonts w:ascii="宋体" w:eastAsia="宋体" w:hAnsi="宋体" w:hint="eastAsia"/>
          <w:sz w:val="24"/>
          <w:szCs w:val="24"/>
        </w:rPr>
        <w:t>零售</w:t>
      </w:r>
      <w:r w:rsidRPr="00C37210">
        <w:rPr>
          <w:rFonts w:ascii="宋体" w:eastAsia="宋体" w:hAnsi="宋体" w:hint="eastAsia"/>
          <w:sz w:val="24"/>
          <w:szCs w:val="24"/>
        </w:rPr>
        <w:t>市场</w:t>
      </w:r>
    </w:p>
    <w:p w14:paraId="5157CF00" w14:textId="7C2E0A9E" w:rsidR="00E43F2F" w:rsidRPr="00C37210" w:rsidRDefault="00E43F2F" w:rsidP="00E43F2F">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0D5A39BA" wp14:editId="251CC927">
            <wp:extent cx="5040000" cy="3501787"/>
            <wp:effectExtent l="0" t="0" r="8255" b="3810"/>
            <wp:docPr id="141954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4189" name="图片 141954189"/>
                    <pic:cNvPicPr/>
                  </pic:nvPicPr>
                  <pic:blipFill>
                    <a:blip r:embed="rId8">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378407F5" w14:textId="181FD06A" w:rsidR="00DA4DF4" w:rsidRPr="00C37210" w:rsidRDefault="00DA4DF4" w:rsidP="00E43F2F">
      <w:pPr>
        <w:ind w:firstLineChars="200" w:firstLine="420"/>
        <w:rPr>
          <w:rFonts w:ascii="宋体" w:eastAsia="宋体" w:hAnsi="宋体" w:hint="eastAsia"/>
          <w:color w:val="000000" w:themeColor="text1"/>
        </w:rPr>
      </w:pPr>
      <w:r w:rsidRPr="00C37210">
        <w:rPr>
          <w:rFonts w:ascii="宋体" w:eastAsia="宋体" w:hAnsi="宋体" w:hint="eastAsia"/>
          <w:color w:val="000000" w:themeColor="text1"/>
        </w:rPr>
        <w:t>8月第</w:t>
      </w:r>
      <w:r w:rsidR="00E43F2F">
        <w:rPr>
          <w:rFonts w:ascii="宋体" w:eastAsia="宋体" w:hAnsi="宋体" w:hint="eastAsia"/>
          <w:color w:val="000000" w:themeColor="text1"/>
        </w:rPr>
        <w:t>一</w:t>
      </w:r>
      <w:r w:rsidRPr="00C37210">
        <w:rPr>
          <w:rFonts w:ascii="宋体" w:eastAsia="宋体" w:hAnsi="宋体" w:hint="eastAsia"/>
          <w:color w:val="000000" w:themeColor="text1"/>
        </w:rPr>
        <w:t>周</w:t>
      </w:r>
      <w:r w:rsidR="00E43F2F">
        <w:rPr>
          <w:rFonts w:ascii="宋体" w:eastAsia="宋体" w:hAnsi="宋体" w:hint="eastAsia"/>
          <w:color w:val="000000" w:themeColor="text1"/>
        </w:rPr>
        <w:t>全国</w:t>
      </w:r>
      <w:r w:rsidRPr="00C37210">
        <w:rPr>
          <w:rFonts w:ascii="宋体" w:eastAsia="宋体" w:hAnsi="宋体" w:hint="eastAsia"/>
          <w:color w:val="000000" w:themeColor="text1"/>
        </w:rPr>
        <w:t>乘用车</w:t>
      </w:r>
      <w:r w:rsidRPr="00C37210">
        <w:rPr>
          <w:rFonts w:ascii="宋体" w:eastAsia="宋体" w:hAnsi="宋体"/>
          <w:color w:val="000000" w:themeColor="text1"/>
        </w:rPr>
        <w:t>市场</w:t>
      </w:r>
      <w:r w:rsidRPr="00C37210">
        <w:rPr>
          <w:rFonts w:ascii="宋体" w:eastAsia="宋体" w:hAnsi="宋体" w:hint="eastAsia"/>
          <w:color w:val="000000" w:themeColor="text1"/>
        </w:rPr>
        <w:t>日均</w:t>
      </w:r>
      <w:r w:rsidRPr="00C37210">
        <w:rPr>
          <w:rFonts w:ascii="宋体" w:eastAsia="宋体" w:hAnsi="宋体"/>
          <w:color w:val="000000" w:themeColor="text1"/>
        </w:rPr>
        <w:t>零售</w:t>
      </w:r>
      <w:r w:rsidRPr="00C37210">
        <w:rPr>
          <w:rFonts w:ascii="宋体" w:eastAsia="宋体" w:hAnsi="宋体" w:hint="eastAsia"/>
          <w:color w:val="000000" w:themeColor="text1"/>
        </w:rPr>
        <w:t>4.5</w:t>
      </w:r>
      <w:r w:rsidRPr="00C37210">
        <w:rPr>
          <w:rFonts w:ascii="宋体" w:eastAsia="宋体" w:hAnsi="宋体"/>
          <w:color w:val="000000" w:themeColor="text1"/>
        </w:rPr>
        <w:t>万辆，同比去年</w:t>
      </w:r>
      <w:r w:rsidR="00E43F2F">
        <w:rPr>
          <w:rFonts w:ascii="宋体" w:eastAsia="宋体" w:hAnsi="宋体" w:hint="eastAsia"/>
          <w:color w:val="000000" w:themeColor="text1"/>
        </w:rPr>
        <w:t>8月</w:t>
      </w:r>
      <w:r w:rsidRPr="00C37210">
        <w:rPr>
          <w:rFonts w:ascii="宋体" w:eastAsia="宋体" w:hAnsi="宋体" w:hint="eastAsia"/>
          <w:color w:val="000000" w:themeColor="text1"/>
        </w:rPr>
        <w:t>同期下降4%</w:t>
      </w:r>
      <w:r w:rsidRPr="00C37210">
        <w:rPr>
          <w:rFonts w:ascii="宋体" w:eastAsia="宋体" w:hAnsi="宋体"/>
          <w:color w:val="000000" w:themeColor="text1"/>
        </w:rPr>
        <w:t>，较上月同期</w:t>
      </w:r>
      <w:r w:rsidRPr="00C37210">
        <w:rPr>
          <w:rFonts w:ascii="宋体" w:eastAsia="宋体" w:hAnsi="宋体" w:hint="eastAsia"/>
          <w:color w:val="000000" w:themeColor="text1"/>
        </w:rPr>
        <w:t>增</w:t>
      </w:r>
      <w:r w:rsidR="00E43F2F">
        <w:rPr>
          <w:rFonts w:ascii="宋体" w:eastAsia="宋体" w:hAnsi="宋体" w:hint="eastAsia"/>
          <w:color w:val="000000" w:themeColor="text1"/>
        </w:rPr>
        <w:t>长</w:t>
      </w:r>
      <w:r w:rsidRPr="00C37210">
        <w:rPr>
          <w:rFonts w:ascii="宋体" w:eastAsia="宋体" w:hAnsi="宋体" w:hint="eastAsia"/>
          <w:color w:val="000000" w:themeColor="text1"/>
        </w:rPr>
        <w:t>6</w:t>
      </w:r>
      <w:r w:rsidRPr="00C37210">
        <w:rPr>
          <w:rFonts w:ascii="宋体" w:eastAsia="宋体" w:hAnsi="宋体"/>
          <w:color w:val="000000" w:themeColor="text1"/>
        </w:rPr>
        <w:t>%。</w:t>
      </w:r>
    </w:p>
    <w:p w14:paraId="5F321E04" w14:textId="77B1C4E1" w:rsidR="00DA4DF4" w:rsidRPr="00C37210" w:rsidRDefault="00DA4DF4" w:rsidP="00DA4DF4">
      <w:pPr>
        <w:ind w:firstLineChars="201" w:firstLine="422"/>
        <w:rPr>
          <w:rFonts w:ascii="宋体" w:eastAsia="宋体" w:hAnsi="宋体" w:hint="eastAsia"/>
          <w:color w:val="000000" w:themeColor="text1"/>
        </w:rPr>
      </w:pPr>
      <w:r w:rsidRPr="00C37210">
        <w:rPr>
          <w:rFonts w:ascii="宋体" w:eastAsia="宋体" w:hAnsi="宋体" w:hint="eastAsia"/>
          <w:color w:val="000000" w:themeColor="text1"/>
        </w:rPr>
        <w:t>8月第</w:t>
      </w:r>
      <w:r w:rsidR="00E43F2F">
        <w:rPr>
          <w:rFonts w:ascii="宋体" w:eastAsia="宋体" w:hAnsi="宋体" w:hint="eastAsia"/>
          <w:color w:val="000000" w:themeColor="text1"/>
        </w:rPr>
        <w:t>二</w:t>
      </w:r>
      <w:r w:rsidRPr="00C37210">
        <w:rPr>
          <w:rFonts w:ascii="宋体" w:eastAsia="宋体" w:hAnsi="宋体" w:hint="eastAsia"/>
          <w:color w:val="000000" w:themeColor="text1"/>
        </w:rPr>
        <w:t>周</w:t>
      </w:r>
      <w:r w:rsidR="00E43F2F">
        <w:rPr>
          <w:rFonts w:ascii="宋体" w:eastAsia="宋体" w:hAnsi="宋体" w:hint="eastAsia"/>
          <w:color w:val="000000" w:themeColor="text1"/>
        </w:rPr>
        <w:t>全国</w:t>
      </w:r>
      <w:r w:rsidRPr="00C37210">
        <w:rPr>
          <w:rFonts w:ascii="宋体" w:eastAsia="宋体" w:hAnsi="宋体" w:hint="eastAsia"/>
          <w:color w:val="000000" w:themeColor="text1"/>
        </w:rPr>
        <w:t>乘用车</w:t>
      </w:r>
      <w:r w:rsidRPr="00C37210">
        <w:rPr>
          <w:rFonts w:ascii="宋体" w:eastAsia="宋体" w:hAnsi="宋体"/>
          <w:color w:val="000000" w:themeColor="text1"/>
        </w:rPr>
        <w:t>市场</w:t>
      </w:r>
      <w:r w:rsidRPr="00C37210">
        <w:rPr>
          <w:rFonts w:ascii="宋体" w:eastAsia="宋体" w:hAnsi="宋体" w:hint="eastAsia"/>
          <w:color w:val="000000" w:themeColor="text1"/>
        </w:rPr>
        <w:t>日均</w:t>
      </w:r>
      <w:r w:rsidRPr="00C37210">
        <w:rPr>
          <w:rFonts w:ascii="宋体" w:eastAsia="宋体" w:hAnsi="宋体"/>
          <w:color w:val="000000" w:themeColor="text1"/>
        </w:rPr>
        <w:t>零售</w:t>
      </w:r>
      <w:r w:rsidRPr="00C37210">
        <w:rPr>
          <w:rFonts w:ascii="宋体" w:eastAsia="宋体" w:hAnsi="宋体" w:hint="eastAsia"/>
          <w:color w:val="000000" w:themeColor="text1"/>
        </w:rPr>
        <w:t>5.9</w:t>
      </w:r>
      <w:r w:rsidRPr="00C37210">
        <w:rPr>
          <w:rFonts w:ascii="宋体" w:eastAsia="宋体" w:hAnsi="宋体"/>
          <w:color w:val="000000" w:themeColor="text1"/>
        </w:rPr>
        <w:t>万辆，同比去年</w:t>
      </w:r>
      <w:r w:rsidR="00E43F2F">
        <w:rPr>
          <w:rFonts w:ascii="宋体" w:eastAsia="宋体" w:hAnsi="宋体" w:hint="eastAsia"/>
          <w:color w:val="000000" w:themeColor="text1"/>
        </w:rPr>
        <w:t>8月</w:t>
      </w:r>
      <w:r w:rsidRPr="00C37210">
        <w:rPr>
          <w:rFonts w:ascii="宋体" w:eastAsia="宋体" w:hAnsi="宋体" w:hint="eastAsia"/>
          <w:color w:val="000000" w:themeColor="text1"/>
        </w:rPr>
        <w:t>同期增</w:t>
      </w:r>
      <w:r w:rsidR="00E43F2F">
        <w:rPr>
          <w:rFonts w:ascii="宋体" w:eastAsia="宋体" w:hAnsi="宋体" w:hint="eastAsia"/>
          <w:color w:val="000000" w:themeColor="text1"/>
        </w:rPr>
        <w:t>长</w:t>
      </w:r>
      <w:r w:rsidRPr="00C37210">
        <w:rPr>
          <w:rFonts w:ascii="宋体" w:eastAsia="宋体" w:hAnsi="宋体" w:hint="eastAsia"/>
          <w:color w:val="000000" w:themeColor="text1"/>
        </w:rPr>
        <w:t>8%</w:t>
      </w:r>
      <w:r w:rsidRPr="00C37210">
        <w:rPr>
          <w:rFonts w:ascii="宋体" w:eastAsia="宋体" w:hAnsi="宋体"/>
          <w:color w:val="000000" w:themeColor="text1"/>
        </w:rPr>
        <w:t>，较上月同期</w:t>
      </w:r>
      <w:r w:rsidRPr="00C37210">
        <w:rPr>
          <w:rFonts w:ascii="宋体" w:eastAsia="宋体" w:hAnsi="宋体" w:hint="eastAsia"/>
          <w:color w:val="000000" w:themeColor="text1"/>
        </w:rPr>
        <w:t>增</w:t>
      </w:r>
      <w:r w:rsidR="00E43F2F">
        <w:rPr>
          <w:rFonts w:ascii="宋体" w:eastAsia="宋体" w:hAnsi="宋体" w:hint="eastAsia"/>
          <w:color w:val="000000" w:themeColor="text1"/>
        </w:rPr>
        <w:t>长</w:t>
      </w:r>
      <w:r w:rsidRPr="00C37210">
        <w:rPr>
          <w:rFonts w:ascii="宋体" w:eastAsia="宋体" w:hAnsi="宋体" w:hint="eastAsia"/>
          <w:color w:val="000000" w:themeColor="text1"/>
        </w:rPr>
        <w:t>10</w:t>
      </w:r>
      <w:r w:rsidRPr="00C37210">
        <w:rPr>
          <w:rFonts w:ascii="宋体" w:eastAsia="宋体" w:hAnsi="宋体"/>
          <w:color w:val="000000" w:themeColor="text1"/>
        </w:rPr>
        <w:t>%。</w:t>
      </w:r>
    </w:p>
    <w:p w14:paraId="6B171F02" w14:textId="39E308B0" w:rsidR="00EC6490" w:rsidRPr="00C37210" w:rsidRDefault="00EC6490" w:rsidP="00EC6490">
      <w:pPr>
        <w:ind w:firstLineChars="201" w:firstLine="422"/>
        <w:rPr>
          <w:rFonts w:ascii="宋体" w:eastAsia="宋体" w:hAnsi="宋体" w:hint="eastAsia"/>
          <w:color w:val="000000" w:themeColor="text1"/>
        </w:rPr>
      </w:pPr>
      <w:r w:rsidRPr="00C37210">
        <w:rPr>
          <w:rFonts w:ascii="宋体" w:eastAsia="宋体" w:hAnsi="宋体" w:hint="eastAsia"/>
          <w:color w:val="000000" w:themeColor="text1"/>
        </w:rPr>
        <w:t>8月第</w:t>
      </w:r>
      <w:r w:rsidR="00E43F2F">
        <w:rPr>
          <w:rFonts w:ascii="宋体" w:eastAsia="宋体" w:hAnsi="宋体" w:hint="eastAsia"/>
          <w:color w:val="000000" w:themeColor="text1"/>
        </w:rPr>
        <w:t>三</w:t>
      </w:r>
      <w:r w:rsidRPr="00C37210">
        <w:rPr>
          <w:rFonts w:ascii="宋体" w:eastAsia="宋体" w:hAnsi="宋体" w:hint="eastAsia"/>
          <w:color w:val="000000" w:themeColor="text1"/>
        </w:rPr>
        <w:t>周</w:t>
      </w:r>
      <w:r w:rsidR="00E43F2F">
        <w:rPr>
          <w:rFonts w:ascii="宋体" w:eastAsia="宋体" w:hAnsi="宋体" w:hint="eastAsia"/>
          <w:color w:val="000000" w:themeColor="text1"/>
        </w:rPr>
        <w:t>全国</w:t>
      </w:r>
      <w:r w:rsidRPr="00C37210">
        <w:rPr>
          <w:rFonts w:ascii="宋体" w:eastAsia="宋体" w:hAnsi="宋体" w:hint="eastAsia"/>
          <w:color w:val="000000" w:themeColor="text1"/>
        </w:rPr>
        <w:t>乘用车</w:t>
      </w:r>
      <w:r w:rsidRPr="00C37210">
        <w:rPr>
          <w:rFonts w:ascii="宋体" w:eastAsia="宋体" w:hAnsi="宋体"/>
          <w:color w:val="000000" w:themeColor="text1"/>
        </w:rPr>
        <w:t>市场</w:t>
      </w:r>
      <w:r w:rsidRPr="00C37210">
        <w:rPr>
          <w:rFonts w:ascii="宋体" w:eastAsia="宋体" w:hAnsi="宋体" w:hint="eastAsia"/>
          <w:color w:val="000000" w:themeColor="text1"/>
        </w:rPr>
        <w:t>日均</w:t>
      </w:r>
      <w:r w:rsidRPr="00C37210">
        <w:rPr>
          <w:rFonts w:ascii="宋体" w:eastAsia="宋体" w:hAnsi="宋体"/>
          <w:color w:val="000000" w:themeColor="text1"/>
        </w:rPr>
        <w:t>零售</w:t>
      </w:r>
      <w:r w:rsidRPr="00C37210">
        <w:rPr>
          <w:rFonts w:ascii="宋体" w:eastAsia="宋体" w:hAnsi="宋体" w:hint="eastAsia"/>
          <w:color w:val="000000" w:themeColor="text1"/>
        </w:rPr>
        <w:t>6</w:t>
      </w:r>
      <w:r w:rsidR="009A4572" w:rsidRPr="00C37210">
        <w:rPr>
          <w:rFonts w:ascii="宋体" w:eastAsia="宋体" w:hAnsi="宋体" w:hint="eastAsia"/>
          <w:color w:val="000000" w:themeColor="text1"/>
        </w:rPr>
        <w:t>.0</w:t>
      </w:r>
      <w:r w:rsidRPr="00C37210">
        <w:rPr>
          <w:rFonts w:ascii="宋体" w:eastAsia="宋体" w:hAnsi="宋体"/>
          <w:color w:val="000000" w:themeColor="text1"/>
        </w:rPr>
        <w:t>万辆，同比去年</w:t>
      </w:r>
      <w:r w:rsidR="00E43F2F">
        <w:rPr>
          <w:rFonts w:ascii="宋体" w:eastAsia="宋体" w:hAnsi="宋体" w:hint="eastAsia"/>
          <w:color w:val="000000" w:themeColor="text1"/>
        </w:rPr>
        <w:t>8月</w:t>
      </w:r>
      <w:r w:rsidRPr="00C37210">
        <w:rPr>
          <w:rFonts w:ascii="宋体" w:eastAsia="宋体" w:hAnsi="宋体" w:hint="eastAsia"/>
          <w:color w:val="000000" w:themeColor="text1"/>
        </w:rPr>
        <w:t>同期增</w:t>
      </w:r>
      <w:r w:rsidR="00E43F2F">
        <w:rPr>
          <w:rFonts w:ascii="宋体" w:eastAsia="宋体" w:hAnsi="宋体" w:hint="eastAsia"/>
          <w:color w:val="000000" w:themeColor="text1"/>
        </w:rPr>
        <w:t>长</w:t>
      </w:r>
      <w:r w:rsidRPr="00C37210">
        <w:rPr>
          <w:rFonts w:ascii="宋体" w:eastAsia="宋体" w:hAnsi="宋体" w:hint="eastAsia"/>
          <w:color w:val="000000" w:themeColor="text1"/>
        </w:rPr>
        <w:t>6%</w:t>
      </w:r>
      <w:r w:rsidRPr="00C37210">
        <w:rPr>
          <w:rFonts w:ascii="宋体" w:eastAsia="宋体" w:hAnsi="宋体"/>
          <w:color w:val="000000" w:themeColor="text1"/>
        </w:rPr>
        <w:t>，较上月同期</w:t>
      </w:r>
      <w:r w:rsidR="00E43F2F">
        <w:rPr>
          <w:rFonts w:ascii="宋体" w:eastAsia="宋体" w:hAnsi="宋体" w:hint="eastAsia"/>
          <w:color w:val="000000" w:themeColor="text1"/>
        </w:rPr>
        <w:t>下</w:t>
      </w:r>
      <w:r w:rsidRPr="00C37210">
        <w:rPr>
          <w:rFonts w:ascii="宋体" w:eastAsia="宋体" w:hAnsi="宋体" w:hint="eastAsia"/>
          <w:color w:val="000000" w:themeColor="text1"/>
        </w:rPr>
        <w:t>降5</w:t>
      </w:r>
      <w:r w:rsidRPr="00C37210">
        <w:rPr>
          <w:rFonts w:ascii="宋体" w:eastAsia="宋体" w:hAnsi="宋体"/>
          <w:color w:val="000000" w:themeColor="text1"/>
        </w:rPr>
        <w:t>%。</w:t>
      </w:r>
    </w:p>
    <w:p w14:paraId="20B65B64" w14:textId="01847F3D" w:rsidR="00DA4DF4" w:rsidRPr="00C37210" w:rsidRDefault="00EC6490" w:rsidP="00DA4DF4">
      <w:pPr>
        <w:ind w:firstLineChars="201" w:firstLine="424"/>
        <w:jc w:val="left"/>
        <w:rPr>
          <w:rFonts w:ascii="宋体" w:eastAsia="宋体" w:hAnsi="宋体" w:hint="eastAsia"/>
          <w:b/>
          <w:bCs/>
        </w:rPr>
      </w:pPr>
      <w:r w:rsidRPr="00C37210">
        <w:rPr>
          <w:rFonts w:ascii="宋体" w:eastAsia="宋体" w:hAnsi="宋体"/>
          <w:b/>
          <w:bCs/>
        </w:rPr>
        <w:t>8月1-24日</w:t>
      </w:r>
      <w:r w:rsidR="00E43F2F">
        <w:rPr>
          <w:rFonts w:ascii="宋体" w:eastAsia="宋体" w:hAnsi="宋体" w:hint="eastAsia"/>
          <w:b/>
          <w:bCs/>
        </w:rPr>
        <w:t>，全国乘用车</w:t>
      </w:r>
      <w:r w:rsidRPr="00C37210">
        <w:rPr>
          <w:rFonts w:ascii="宋体" w:eastAsia="宋体" w:hAnsi="宋体"/>
          <w:b/>
          <w:bCs/>
        </w:rPr>
        <w:t>市场零售128.5万辆，同比去年</w:t>
      </w:r>
      <w:r w:rsidR="00E43F2F">
        <w:rPr>
          <w:rFonts w:ascii="宋体" w:eastAsia="宋体" w:hAnsi="宋体" w:hint="eastAsia"/>
          <w:b/>
          <w:bCs/>
        </w:rPr>
        <w:t>8月</w:t>
      </w:r>
      <w:r w:rsidR="009A4572" w:rsidRPr="00C37210">
        <w:rPr>
          <w:rFonts w:ascii="宋体" w:eastAsia="宋体" w:hAnsi="宋体" w:hint="eastAsia"/>
          <w:b/>
          <w:bCs/>
        </w:rPr>
        <w:t>同期</w:t>
      </w:r>
      <w:r w:rsidRPr="00C37210">
        <w:rPr>
          <w:rFonts w:ascii="宋体" w:eastAsia="宋体" w:hAnsi="宋体"/>
          <w:b/>
          <w:bCs/>
        </w:rPr>
        <w:t>增长3%，较上月</w:t>
      </w:r>
      <w:r w:rsidRPr="00C37210">
        <w:rPr>
          <w:rFonts w:ascii="宋体" w:eastAsia="宋体" w:hAnsi="宋体"/>
          <w:b/>
          <w:bCs/>
        </w:rPr>
        <w:lastRenderedPageBreak/>
        <w:t>同期增长3%</w:t>
      </w:r>
      <w:r w:rsidR="009A4572" w:rsidRPr="00C37210">
        <w:rPr>
          <w:rFonts w:ascii="宋体" w:eastAsia="宋体" w:hAnsi="宋体" w:hint="eastAsia"/>
          <w:b/>
          <w:bCs/>
        </w:rPr>
        <w:t>；</w:t>
      </w:r>
      <w:r w:rsidRPr="00C37210">
        <w:rPr>
          <w:rFonts w:ascii="宋体" w:eastAsia="宋体" w:hAnsi="宋体"/>
          <w:b/>
          <w:bCs/>
        </w:rPr>
        <w:t>今年以来累计零售1</w:t>
      </w:r>
      <w:r w:rsidR="00E43F2F">
        <w:rPr>
          <w:rFonts w:ascii="宋体" w:eastAsia="宋体" w:hAnsi="宋体" w:hint="eastAsia"/>
          <w:b/>
          <w:bCs/>
        </w:rPr>
        <w:t>,</w:t>
      </w:r>
      <w:r w:rsidRPr="00C37210">
        <w:rPr>
          <w:rFonts w:ascii="宋体" w:eastAsia="宋体" w:hAnsi="宋体"/>
          <w:b/>
          <w:bCs/>
        </w:rPr>
        <w:t>403.1万辆，同比增长10%。</w:t>
      </w:r>
    </w:p>
    <w:p w14:paraId="0EDCE04D" w14:textId="75B8F255" w:rsidR="00DA4DF4" w:rsidRPr="00C37210" w:rsidRDefault="00DA4DF4" w:rsidP="00DA4DF4">
      <w:pPr>
        <w:ind w:firstLineChars="202" w:firstLine="424"/>
        <w:rPr>
          <w:rFonts w:ascii="宋体" w:eastAsia="宋体" w:hAnsi="宋体" w:hint="eastAsia"/>
          <w:color w:val="000000" w:themeColor="text1"/>
        </w:rPr>
      </w:pPr>
      <w:r w:rsidRPr="00C37210">
        <w:rPr>
          <w:rFonts w:ascii="宋体" w:eastAsia="宋体" w:hAnsi="宋体" w:hint="eastAsia"/>
          <w:color w:val="000000" w:themeColor="text1"/>
        </w:rPr>
        <w:t>上半年中国经济增长5</w:t>
      </w:r>
      <w:r w:rsidR="00E43F2F">
        <w:rPr>
          <w:rFonts w:ascii="宋体" w:eastAsia="宋体" w:hAnsi="宋体" w:hint="eastAsia"/>
          <w:color w:val="000000" w:themeColor="text1"/>
        </w:rPr>
        <w:t>.</w:t>
      </w:r>
      <w:r w:rsidRPr="00C37210">
        <w:rPr>
          <w:rFonts w:ascii="宋体" w:eastAsia="宋体" w:hAnsi="宋体" w:hint="eastAsia"/>
          <w:color w:val="000000" w:themeColor="text1"/>
        </w:rPr>
        <w:t>3%的速度超强劲，各地经济稳增长的压力大幅降低，近期各地车市的促销刺激政策推进较稳。</w:t>
      </w:r>
      <w:r w:rsidRPr="00C37210">
        <w:rPr>
          <w:rFonts w:ascii="宋体" w:eastAsia="宋体" w:hAnsi="宋体"/>
          <w:color w:val="000000" w:themeColor="text1"/>
        </w:rPr>
        <w:t>今年7月下旬第三批补贴资金已经下发各地，部分地区的以旧换新</w:t>
      </w:r>
      <w:r w:rsidRPr="00C37210">
        <w:rPr>
          <w:rFonts w:ascii="宋体" w:eastAsia="宋体" w:hAnsi="宋体" w:hint="eastAsia"/>
          <w:color w:val="000000" w:themeColor="text1"/>
        </w:rPr>
        <w:t>逐步</w:t>
      </w:r>
      <w:r w:rsidRPr="00C37210">
        <w:rPr>
          <w:rFonts w:ascii="宋体" w:eastAsia="宋体" w:hAnsi="宋体"/>
          <w:color w:val="000000" w:themeColor="text1"/>
        </w:rPr>
        <w:t>重启，补贴方式也更加多元化，有望改善8月的增速。</w:t>
      </w:r>
      <w:r w:rsidRPr="00C37210">
        <w:rPr>
          <w:rFonts w:ascii="宋体" w:eastAsia="宋体" w:hAnsi="宋体" w:hint="eastAsia"/>
          <w:color w:val="000000" w:themeColor="text1"/>
        </w:rPr>
        <w:t>但由于</w:t>
      </w:r>
      <w:r w:rsidRPr="00C37210">
        <w:rPr>
          <w:rFonts w:ascii="宋体" w:eastAsia="宋体" w:hAnsi="宋体"/>
          <w:color w:val="000000" w:themeColor="text1"/>
        </w:rPr>
        <w:t>2024年7月“以旧换新”政策</w:t>
      </w:r>
      <w:r w:rsidRPr="00C37210">
        <w:rPr>
          <w:rFonts w:ascii="宋体" w:eastAsia="宋体" w:hAnsi="宋体" w:hint="eastAsia"/>
          <w:color w:val="000000" w:themeColor="text1"/>
        </w:rPr>
        <w:t>加码补贴效果良好</w:t>
      </w:r>
      <w:r w:rsidRPr="00C37210">
        <w:rPr>
          <w:rFonts w:ascii="宋体" w:eastAsia="宋体" w:hAnsi="宋体"/>
          <w:color w:val="000000" w:themeColor="text1"/>
        </w:rPr>
        <w:t>，</w:t>
      </w:r>
      <w:r w:rsidRPr="00C37210">
        <w:rPr>
          <w:rFonts w:ascii="宋体" w:eastAsia="宋体" w:hAnsi="宋体" w:hint="eastAsia"/>
          <w:color w:val="000000" w:themeColor="text1"/>
        </w:rPr>
        <w:t>消费热情迅速激发，因此</w:t>
      </w:r>
      <w:r w:rsidRPr="00C37210">
        <w:rPr>
          <w:rFonts w:ascii="宋体" w:eastAsia="宋体" w:hAnsi="宋体"/>
          <w:color w:val="000000" w:themeColor="text1"/>
        </w:rPr>
        <w:t>今年8月的销量基数相对较高</w:t>
      </w:r>
      <w:r w:rsidRPr="00C37210">
        <w:rPr>
          <w:rFonts w:ascii="宋体" w:eastAsia="宋体" w:hAnsi="宋体" w:hint="eastAsia"/>
          <w:color w:val="000000" w:themeColor="text1"/>
        </w:rPr>
        <w:t>，8月前期的零售增速已经体现偏弱的压力</w:t>
      </w:r>
      <w:r w:rsidRPr="00C37210">
        <w:rPr>
          <w:rFonts w:ascii="宋体" w:eastAsia="宋体" w:hAnsi="宋体"/>
          <w:color w:val="000000" w:themeColor="text1"/>
        </w:rPr>
        <w:t>。</w:t>
      </w:r>
      <w:r w:rsidRPr="00C37210">
        <w:rPr>
          <w:rFonts w:ascii="宋体" w:eastAsia="宋体" w:hAnsi="宋体" w:hint="eastAsia"/>
          <w:color w:val="000000" w:themeColor="text1"/>
        </w:rPr>
        <w:t>今年8月初高温多雨，更多消费者会选择中旬开始买车迎接秋季开学季，8月下旬车市仍将逐步回暖。</w:t>
      </w:r>
      <w:r w:rsidR="005D0165" w:rsidRPr="00C37210">
        <w:rPr>
          <w:rFonts w:ascii="宋体" w:eastAsia="宋体" w:hAnsi="宋体" w:hint="eastAsia"/>
          <w:color w:val="000000" w:themeColor="text1"/>
        </w:rPr>
        <w:t>随着各地补贴的发放形式更加有节奏和控制规模，市场零售走势也是相对更平稳。</w:t>
      </w:r>
    </w:p>
    <w:p w14:paraId="68A957BE" w14:textId="77777777" w:rsidR="00DA4DF4" w:rsidRPr="00C37210" w:rsidRDefault="00DA4DF4" w:rsidP="00DA4DF4">
      <w:pPr>
        <w:ind w:firstLineChars="202" w:firstLine="424"/>
        <w:rPr>
          <w:rFonts w:ascii="宋体" w:eastAsia="宋体" w:hAnsi="宋体" w:hint="eastAsia"/>
        </w:rPr>
      </w:pPr>
    </w:p>
    <w:p w14:paraId="36E904D2" w14:textId="290905D3" w:rsidR="00DA4DF4" w:rsidRPr="004A5391" w:rsidRDefault="00DA4DF4" w:rsidP="00DA4DF4">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C37210">
        <w:rPr>
          <w:rFonts w:ascii="宋体" w:eastAsia="宋体" w:hAnsi="宋体"/>
          <w:sz w:val="24"/>
          <w:szCs w:val="24"/>
        </w:rPr>
        <w:t>20</w:t>
      </w:r>
      <w:r w:rsidRPr="00C37210">
        <w:rPr>
          <w:rFonts w:ascii="宋体" w:eastAsia="宋体" w:hAnsi="宋体" w:hint="eastAsia"/>
          <w:sz w:val="24"/>
          <w:szCs w:val="24"/>
        </w:rPr>
        <w:t>25年8月全国乘用车</w:t>
      </w:r>
      <w:r w:rsidR="004A5391">
        <w:rPr>
          <w:rFonts w:ascii="宋体" w:eastAsia="宋体" w:hAnsi="宋体" w:hint="eastAsia"/>
          <w:sz w:val="24"/>
          <w:szCs w:val="24"/>
        </w:rPr>
        <w:t>批发市场</w:t>
      </w:r>
    </w:p>
    <w:p w14:paraId="3991D225" w14:textId="3523F0A4" w:rsidR="004A5391" w:rsidRPr="00C37210" w:rsidRDefault="004A5391" w:rsidP="004A5391">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3ED389F0" wp14:editId="6B747C2D">
            <wp:extent cx="5040000" cy="3501787"/>
            <wp:effectExtent l="0" t="0" r="8255" b="3810"/>
            <wp:docPr id="19125859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85998" name="图片 1912585998"/>
                    <pic:cNvPicPr/>
                  </pic:nvPicPr>
                  <pic:blipFill>
                    <a:blip r:embed="rId9">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246AB4E6" w14:textId="1F5CFB64" w:rsidR="00DA4DF4" w:rsidRPr="00C37210" w:rsidRDefault="00DA4DF4" w:rsidP="004A5391">
      <w:pPr>
        <w:ind w:firstLineChars="200" w:firstLine="420"/>
        <w:rPr>
          <w:rFonts w:ascii="宋体" w:eastAsia="宋体" w:hAnsi="宋体" w:hint="eastAsia"/>
          <w:color w:val="000000" w:themeColor="text1"/>
        </w:rPr>
      </w:pPr>
      <w:r w:rsidRPr="00C37210">
        <w:rPr>
          <w:rFonts w:ascii="宋体" w:eastAsia="宋体" w:hAnsi="宋体" w:hint="eastAsia"/>
          <w:color w:val="000000" w:themeColor="text1"/>
        </w:rPr>
        <w:t>8月</w:t>
      </w:r>
      <w:r w:rsidRPr="00C37210">
        <w:rPr>
          <w:rFonts w:ascii="宋体" w:eastAsia="宋体" w:hAnsi="宋体"/>
          <w:color w:val="000000" w:themeColor="text1"/>
        </w:rPr>
        <w:t>第</w:t>
      </w:r>
      <w:r w:rsidR="004A5391">
        <w:rPr>
          <w:rFonts w:ascii="宋体" w:eastAsia="宋体" w:hAnsi="宋体" w:hint="eastAsia"/>
          <w:color w:val="000000" w:themeColor="text1"/>
        </w:rPr>
        <w:t>一</w:t>
      </w:r>
      <w:r w:rsidRPr="00C37210">
        <w:rPr>
          <w:rFonts w:ascii="宋体" w:eastAsia="宋体" w:hAnsi="宋体"/>
          <w:color w:val="000000" w:themeColor="text1"/>
        </w:rPr>
        <w:t>周</w:t>
      </w:r>
      <w:r w:rsidR="004A5391">
        <w:rPr>
          <w:rFonts w:ascii="宋体" w:eastAsia="宋体" w:hAnsi="宋体" w:hint="eastAsia"/>
          <w:color w:val="000000" w:themeColor="text1"/>
        </w:rPr>
        <w:t>全国乘用车厂商日均</w:t>
      </w:r>
      <w:r w:rsidRPr="00C37210">
        <w:rPr>
          <w:rFonts w:ascii="宋体" w:eastAsia="宋体" w:hAnsi="宋体"/>
          <w:color w:val="000000" w:themeColor="text1"/>
        </w:rPr>
        <w:t>批发</w:t>
      </w:r>
      <w:r w:rsidRPr="00C37210">
        <w:rPr>
          <w:rFonts w:ascii="宋体" w:eastAsia="宋体" w:hAnsi="宋体" w:hint="eastAsia"/>
          <w:color w:val="000000" w:themeColor="text1"/>
        </w:rPr>
        <w:t>4</w:t>
      </w:r>
      <w:r w:rsidR="009A4572" w:rsidRPr="00C37210">
        <w:rPr>
          <w:rFonts w:ascii="宋体" w:eastAsia="宋体" w:hAnsi="宋体" w:hint="eastAsia"/>
          <w:color w:val="000000" w:themeColor="text1"/>
        </w:rPr>
        <w:t>.0</w:t>
      </w:r>
      <w:r w:rsidR="004A5391">
        <w:rPr>
          <w:rFonts w:ascii="宋体" w:eastAsia="宋体" w:hAnsi="宋体"/>
          <w:color w:val="000000" w:themeColor="text1"/>
        </w:rPr>
        <w:t>万辆</w:t>
      </w:r>
      <w:r w:rsidRPr="00C37210">
        <w:rPr>
          <w:rFonts w:ascii="宋体" w:eastAsia="宋体" w:hAnsi="宋体"/>
          <w:color w:val="000000" w:themeColor="text1"/>
        </w:rPr>
        <w:t>，同比去年</w:t>
      </w:r>
      <w:r w:rsidR="004A5391">
        <w:rPr>
          <w:rFonts w:ascii="宋体" w:eastAsia="宋体" w:hAnsi="宋体" w:hint="eastAsia"/>
          <w:color w:val="000000" w:themeColor="text1"/>
        </w:rPr>
        <w:t>8月</w:t>
      </w:r>
      <w:r w:rsidRPr="00C37210">
        <w:rPr>
          <w:rFonts w:ascii="宋体" w:eastAsia="宋体" w:hAnsi="宋体" w:hint="eastAsia"/>
          <w:color w:val="000000" w:themeColor="text1"/>
        </w:rPr>
        <w:t>同期增</w:t>
      </w:r>
      <w:r w:rsidR="004A5391">
        <w:rPr>
          <w:rFonts w:ascii="宋体" w:eastAsia="宋体" w:hAnsi="宋体" w:hint="eastAsia"/>
          <w:color w:val="000000" w:themeColor="text1"/>
        </w:rPr>
        <w:t>长</w:t>
      </w:r>
      <w:r w:rsidRPr="00C37210">
        <w:rPr>
          <w:rFonts w:ascii="宋体" w:eastAsia="宋体" w:hAnsi="宋体" w:hint="eastAsia"/>
          <w:color w:val="000000" w:themeColor="text1"/>
        </w:rPr>
        <w:t>16</w:t>
      </w:r>
      <w:r w:rsidRPr="00C37210">
        <w:rPr>
          <w:rFonts w:ascii="宋体" w:eastAsia="宋体" w:hAnsi="宋体"/>
          <w:color w:val="000000" w:themeColor="text1"/>
        </w:rPr>
        <w:t>%，</w:t>
      </w:r>
      <w:r w:rsidR="004A5391">
        <w:rPr>
          <w:rFonts w:ascii="宋体" w:eastAsia="宋体" w:hAnsi="宋体" w:hint="eastAsia"/>
          <w:color w:val="000000" w:themeColor="text1"/>
        </w:rPr>
        <w:t>较</w:t>
      </w:r>
      <w:r w:rsidRPr="00C37210">
        <w:rPr>
          <w:rFonts w:ascii="宋体" w:eastAsia="宋体" w:hAnsi="宋体"/>
          <w:color w:val="000000" w:themeColor="text1"/>
        </w:rPr>
        <w:t>上月同期</w:t>
      </w:r>
      <w:r w:rsidRPr="00C37210">
        <w:rPr>
          <w:rFonts w:ascii="宋体" w:eastAsia="宋体" w:hAnsi="宋体" w:hint="eastAsia"/>
          <w:color w:val="000000" w:themeColor="text1"/>
        </w:rPr>
        <w:t>下降3</w:t>
      </w:r>
      <w:r w:rsidRPr="00C37210">
        <w:rPr>
          <w:rFonts w:ascii="宋体" w:eastAsia="宋体" w:hAnsi="宋体"/>
          <w:color w:val="000000" w:themeColor="text1"/>
        </w:rPr>
        <w:t>%。</w:t>
      </w:r>
    </w:p>
    <w:p w14:paraId="2CAA8F68" w14:textId="389BD2B3" w:rsidR="00DA4DF4" w:rsidRPr="00C37210" w:rsidRDefault="00DA4DF4" w:rsidP="00DA4DF4">
      <w:pPr>
        <w:ind w:firstLineChars="202" w:firstLine="424"/>
        <w:rPr>
          <w:rFonts w:ascii="宋体" w:eastAsia="宋体" w:hAnsi="宋体" w:hint="eastAsia"/>
          <w:color w:val="000000" w:themeColor="text1"/>
        </w:rPr>
      </w:pPr>
      <w:r w:rsidRPr="00C37210">
        <w:rPr>
          <w:rFonts w:ascii="宋体" w:eastAsia="宋体" w:hAnsi="宋体" w:hint="eastAsia"/>
          <w:color w:val="000000" w:themeColor="text1"/>
        </w:rPr>
        <w:t>8月</w:t>
      </w:r>
      <w:r w:rsidRPr="00C37210">
        <w:rPr>
          <w:rFonts w:ascii="宋体" w:eastAsia="宋体" w:hAnsi="宋体"/>
          <w:color w:val="000000" w:themeColor="text1"/>
        </w:rPr>
        <w:t>第</w:t>
      </w:r>
      <w:r w:rsidR="004A5391">
        <w:rPr>
          <w:rFonts w:ascii="宋体" w:eastAsia="宋体" w:hAnsi="宋体" w:hint="eastAsia"/>
          <w:color w:val="000000" w:themeColor="text1"/>
        </w:rPr>
        <w:t>二</w:t>
      </w:r>
      <w:r w:rsidRPr="00C37210">
        <w:rPr>
          <w:rFonts w:ascii="宋体" w:eastAsia="宋体" w:hAnsi="宋体"/>
          <w:color w:val="000000" w:themeColor="text1"/>
        </w:rPr>
        <w:t>周</w:t>
      </w:r>
      <w:r w:rsidR="004A5391">
        <w:rPr>
          <w:rFonts w:ascii="宋体" w:eastAsia="宋体" w:hAnsi="宋体" w:hint="eastAsia"/>
          <w:color w:val="000000" w:themeColor="text1"/>
        </w:rPr>
        <w:t>全国乘用车厂商日均</w:t>
      </w:r>
      <w:r w:rsidRPr="00C37210">
        <w:rPr>
          <w:rFonts w:ascii="宋体" w:eastAsia="宋体" w:hAnsi="宋体"/>
          <w:color w:val="000000" w:themeColor="text1"/>
        </w:rPr>
        <w:t>批发</w:t>
      </w:r>
      <w:r w:rsidRPr="00C37210">
        <w:rPr>
          <w:rFonts w:ascii="宋体" w:eastAsia="宋体" w:hAnsi="宋体" w:hint="eastAsia"/>
          <w:color w:val="000000" w:themeColor="text1"/>
        </w:rPr>
        <w:t>6.3</w:t>
      </w:r>
      <w:r w:rsidR="004A5391">
        <w:rPr>
          <w:rFonts w:ascii="宋体" w:eastAsia="宋体" w:hAnsi="宋体"/>
          <w:color w:val="000000" w:themeColor="text1"/>
        </w:rPr>
        <w:t>万辆</w:t>
      </w:r>
      <w:r w:rsidRPr="00C37210">
        <w:rPr>
          <w:rFonts w:ascii="宋体" w:eastAsia="宋体" w:hAnsi="宋体"/>
          <w:color w:val="000000" w:themeColor="text1"/>
        </w:rPr>
        <w:t>，同比去年</w:t>
      </w:r>
      <w:r w:rsidR="004A5391">
        <w:rPr>
          <w:rFonts w:ascii="宋体" w:eastAsia="宋体" w:hAnsi="宋体" w:hint="eastAsia"/>
          <w:color w:val="000000" w:themeColor="text1"/>
        </w:rPr>
        <w:t>8月</w:t>
      </w:r>
      <w:r w:rsidRPr="00C37210">
        <w:rPr>
          <w:rFonts w:ascii="宋体" w:eastAsia="宋体" w:hAnsi="宋体" w:hint="eastAsia"/>
          <w:color w:val="000000" w:themeColor="text1"/>
        </w:rPr>
        <w:t>同期增</w:t>
      </w:r>
      <w:r w:rsidR="004A5391">
        <w:rPr>
          <w:rFonts w:ascii="宋体" w:eastAsia="宋体" w:hAnsi="宋体" w:hint="eastAsia"/>
          <w:color w:val="000000" w:themeColor="text1"/>
        </w:rPr>
        <w:t>长</w:t>
      </w:r>
      <w:r w:rsidRPr="00C37210">
        <w:rPr>
          <w:rFonts w:ascii="宋体" w:eastAsia="宋体" w:hAnsi="宋体" w:hint="eastAsia"/>
          <w:color w:val="000000" w:themeColor="text1"/>
        </w:rPr>
        <w:t>22</w:t>
      </w:r>
      <w:r w:rsidRPr="00C37210">
        <w:rPr>
          <w:rFonts w:ascii="宋体" w:eastAsia="宋体" w:hAnsi="宋体"/>
          <w:color w:val="000000" w:themeColor="text1"/>
        </w:rPr>
        <w:t>%，</w:t>
      </w:r>
      <w:r w:rsidR="004A5391">
        <w:rPr>
          <w:rFonts w:ascii="宋体" w:eastAsia="宋体" w:hAnsi="宋体" w:hint="eastAsia"/>
          <w:color w:val="000000" w:themeColor="text1"/>
        </w:rPr>
        <w:t>较</w:t>
      </w:r>
      <w:r w:rsidRPr="00C37210">
        <w:rPr>
          <w:rFonts w:ascii="宋体" w:eastAsia="宋体" w:hAnsi="宋体"/>
          <w:color w:val="000000" w:themeColor="text1"/>
        </w:rPr>
        <w:t>上月同期</w:t>
      </w:r>
      <w:r w:rsidRPr="00C37210">
        <w:rPr>
          <w:rFonts w:ascii="宋体" w:eastAsia="宋体" w:hAnsi="宋体" w:hint="eastAsia"/>
          <w:color w:val="000000" w:themeColor="text1"/>
        </w:rPr>
        <w:t>增</w:t>
      </w:r>
      <w:r w:rsidR="004A5391">
        <w:rPr>
          <w:rFonts w:ascii="宋体" w:eastAsia="宋体" w:hAnsi="宋体" w:hint="eastAsia"/>
          <w:color w:val="000000" w:themeColor="text1"/>
        </w:rPr>
        <w:t>长</w:t>
      </w:r>
      <w:r w:rsidRPr="00C37210">
        <w:rPr>
          <w:rFonts w:ascii="宋体" w:eastAsia="宋体" w:hAnsi="宋体" w:hint="eastAsia"/>
          <w:color w:val="000000" w:themeColor="text1"/>
        </w:rPr>
        <w:t>19</w:t>
      </w:r>
      <w:r w:rsidRPr="00C37210">
        <w:rPr>
          <w:rFonts w:ascii="宋体" w:eastAsia="宋体" w:hAnsi="宋体"/>
          <w:color w:val="000000" w:themeColor="text1"/>
        </w:rPr>
        <w:t>%。</w:t>
      </w:r>
    </w:p>
    <w:p w14:paraId="62FDB323" w14:textId="675F242A" w:rsidR="00EC6490" w:rsidRPr="00C37210" w:rsidRDefault="00EC6490" w:rsidP="00EC6490">
      <w:pPr>
        <w:ind w:firstLineChars="202" w:firstLine="424"/>
        <w:rPr>
          <w:rFonts w:ascii="宋体" w:eastAsia="宋体" w:hAnsi="宋体" w:hint="eastAsia"/>
          <w:color w:val="000000" w:themeColor="text1"/>
        </w:rPr>
      </w:pPr>
      <w:r w:rsidRPr="00C37210">
        <w:rPr>
          <w:rFonts w:ascii="宋体" w:eastAsia="宋体" w:hAnsi="宋体" w:hint="eastAsia"/>
          <w:color w:val="000000" w:themeColor="text1"/>
        </w:rPr>
        <w:t>8月</w:t>
      </w:r>
      <w:r w:rsidRPr="00C37210">
        <w:rPr>
          <w:rFonts w:ascii="宋体" w:eastAsia="宋体" w:hAnsi="宋体"/>
          <w:color w:val="000000" w:themeColor="text1"/>
        </w:rPr>
        <w:t>第</w:t>
      </w:r>
      <w:r w:rsidR="004A5391">
        <w:rPr>
          <w:rFonts w:ascii="宋体" w:eastAsia="宋体" w:hAnsi="宋体" w:hint="eastAsia"/>
          <w:color w:val="000000" w:themeColor="text1"/>
        </w:rPr>
        <w:t>三</w:t>
      </w:r>
      <w:r w:rsidRPr="00C37210">
        <w:rPr>
          <w:rFonts w:ascii="宋体" w:eastAsia="宋体" w:hAnsi="宋体"/>
          <w:color w:val="000000" w:themeColor="text1"/>
        </w:rPr>
        <w:t>周</w:t>
      </w:r>
      <w:r w:rsidR="004A5391">
        <w:rPr>
          <w:rFonts w:ascii="宋体" w:eastAsia="宋体" w:hAnsi="宋体" w:hint="eastAsia"/>
          <w:color w:val="000000" w:themeColor="text1"/>
        </w:rPr>
        <w:t>全国乘用车厂商日均</w:t>
      </w:r>
      <w:r w:rsidRPr="00C37210">
        <w:rPr>
          <w:rFonts w:ascii="宋体" w:eastAsia="宋体" w:hAnsi="宋体"/>
          <w:color w:val="000000" w:themeColor="text1"/>
        </w:rPr>
        <w:t>批发</w:t>
      </w:r>
      <w:r w:rsidRPr="00C37210">
        <w:rPr>
          <w:rFonts w:ascii="宋体" w:eastAsia="宋体" w:hAnsi="宋体" w:hint="eastAsia"/>
          <w:color w:val="000000" w:themeColor="text1"/>
        </w:rPr>
        <w:t>7.1</w:t>
      </w:r>
      <w:r w:rsidR="004A5391">
        <w:rPr>
          <w:rFonts w:ascii="宋体" w:eastAsia="宋体" w:hAnsi="宋体"/>
          <w:color w:val="000000" w:themeColor="text1"/>
        </w:rPr>
        <w:t>万辆</w:t>
      </w:r>
      <w:r w:rsidRPr="00C37210">
        <w:rPr>
          <w:rFonts w:ascii="宋体" w:eastAsia="宋体" w:hAnsi="宋体"/>
          <w:color w:val="000000" w:themeColor="text1"/>
        </w:rPr>
        <w:t>，同比去年</w:t>
      </w:r>
      <w:r w:rsidR="004A5391">
        <w:rPr>
          <w:rFonts w:ascii="宋体" w:eastAsia="宋体" w:hAnsi="宋体" w:hint="eastAsia"/>
          <w:color w:val="000000" w:themeColor="text1"/>
        </w:rPr>
        <w:t>8月</w:t>
      </w:r>
      <w:r w:rsidRPr="00C37210">
        <w:rPr>
          <w:rFonts w:ascii="宋体" w:eastAsia="宋体" w:hAnsi="宋体" w:hint="eastAsia"/>
          <w:color w:val="000000" w:themeColor="text1"/>
        </w:rPr>
        <w:t>同期增</w:t>
      </w:r>
      <w:r w:rsidR="004A5391">
        <w:rPr>
          <w:rFonts w:ascii="宋体" w:eastAsia="宋体" w:hAnsi="宋体" w:hint="eastAsia"/>
          <w:color w:val="000000" w:themeColor="text1"/>
        </w:rPr>
        <w:t>长</w:t>
      </w:r>
      <w:r w:rsidRPr="00C37210">
        <w:rPr>
          <w:rFonts w:ascii="宋体" w:eastAsia="宋体" w:hAnsi="宋体" w:hint="eastAsia"/>
          <w:color w:val="000000" w:themeColor="text1"/>
        </w:rPr>
        <w:t>2</w:t>
      </w:r>
      <w:r w:rsidRPr="00C37210">
        <w:rPr>
          <w:rFonts w:ascii="宋体" w:eastAsia="宋体" w:hAnsi="宋体"/>
          <w:color w:val="000000" w:themeColor="text1"/>
        </w:rPr>
        <w:t>%，</w:t>
      </w:r>
      <w:r w:rsidR="004A5391">
        <w:rPr>
          <w:rFonts w:ascii="宋体" w:eastAsia="宋体" w:hAnsi="宋体" w:hint="eastAsia"/>
          <w:color w:val="000000" w:themeColor="text1"/>
        </w:rPr>
        <w:t>较</w:t>
      </w:r>
      <w:r w:rsidRPr="00C37210">
        <w:rPr>
          <w:rFonts w:ascii="宋体" w:eastAsia="宋体" w:hAnsi="宋体"/>
          <w:color w:val="000000" w:themeColor="text1"/>
        </w:rPr>
        <w:t>上月同期</w:t>
      </w:r>
      <w:r w:rsidRPr="00C37210">
        <w:rPr>
          <w:rFonts w:ascii="宋体" w:eastAsia="宋体" w:hAnsi="宋体" w:hint="eastAsia"/>
          <w:color w:val="000000" w:themeColor="text1"/>
        </w:rPr>
        <w:t>增</w:t>
      </w:r>
      <w:r w:rsidR="004A5391">
        <w:rPr>
          <w:rFonts w:ascii="宋体" w:eastAsia="宋体" w:hAnsi="宋体" w:hint="eastAsia"/>
          <w:color w:val="000000" w:themeColor="text1"/>
        </w:rPr>
        <w:t>长</w:t>
      </w:r>
      <w:r w:rsidRPr="00C37210">
        <w:rPr>
          <w:rFonts w:ascii="宋体" w:eastAsia="宋体" w:hAnsi="宋体" w:hint="eastAsia"/>
          <w:color w:val="000000" w:themeColor="text1"/>
        </w:rPr>
        <w:t>3</w:t>
      </w:r>
      <w:r w:rsidRPr="00C37210">
        <w:rPr>
          <w:rFonts w:ascii="宋体" w:eastAsia="宋体" w:hAnsi="宋体"/>
          <w:color w:val="000000" w:themeColor="text1"/>
        </w:rPr>
        <w:t>%。</w:t>
      </w:r>
    </w:p>
    <w:p w14:paraId="264C56EF" w14:textId="3912BECE" w:rsidR="00DA4DF4" w:rsidRPr="00C37210" w:rsidRDefault="00EC6490" w:rsidP="00DA4DF4">
      <w:pPr>
        <w:ind w:firstLineChars="200" w:firstLine="422"/>
        <w:rPr>
          <w:rFonts w:ascii="宋体" w:eastAsia="宋体" w:hAnsi="宋体" w:hint="eastAsia"/>
          <w:b/>
          <w:bCs/>
          <w:color w:val="000000" w:themeColor="text1"/>
        </w:rPr>
      </w:pPr>
      <w:r w:rsidRPr="00C37210">
        <w:rPr>
          <w:rFonts w:ascii="宋体" w:eastAsia="宋体" w:hAnsi="宋体"/>
          <w:b/>
          <w:bCs/>
          <w:color w:val="000000" w:themeColor="text1"/>
        </w:rPr>
        <w:t>8月1-24日</w:t>
      </w:r>
      <w:r w:rsidR="004A5391">
        <w:rPr>
          <w:rFonts w:ascii="宋体" w:eastAsia="宋体" w:hAnsi="宋体" w:hint="eastAsia"/>
          <w:b/>
          <w:bCs/>
          <w:color w:val="000000" w:themeColor="text1"/>
        </w:rPr>
        <w:t>，</w:t>
      </w:r>
      <w:r w:rsidRPr="00C37210">
        <w:rPr>
          <w:rFonts w:ascii="宋体" w:eastAsia="宋体" w:hAnsi="宋体"/>
          <w:b/>
          <w:bCs/>
          <w:color w:val="000000" w:themeColor="text1"/>
        </w:rPr>
        <w:t>全国乘用车</w:t>
      </w:r>
      <w:r w:rsidR="00076FA9">
        <w:rPr>
          <w:rFonts w:ascii="宋体" w:eastAsia="宋体" w:hAnsi="宋体"/>
          <w:b/>
          <w:bCs/>
          <w:color w:val="000000" w:themeColor="text1"/>
        </w:rPr>
        <w:t>厂商</w:t>
      </w:r>
      <w:r w:rsidRPr="00C37210">
        <w:rPr>
          <w:rFonts w:ascii="宋体" w:eastAsia="宋体" w:hAnsi="宋体"/>
          <w:b/>
          <w:bCs/>
          <w:color w:val="000000" w:themeColor="text1"/>
        </w:rPr>
        <w:t>批发134.1万辆，同比去年</w:t>
      </w:r>
      <w:r w:rsidR="004A5391">
        <w:rPr>
          <w:rFonts w:ascii="宋体" w:eastAsia="宋体" w:hAnsi="宋体" w:hint="eastAsia"/>
          <w:b/>
          <w:bCs/>
          <w:color w:val="000000" w:themeColor="text1"/>
        </w:rPr>
        <w:t>8月同期</w:t>
      </w:r>
      <w:r w:rsidRPr="00C37210">
        <w:rPr>
          <w:rFonts w:ascii="宋体" w:eastAsia="宋体" w:hAnsi="宋体"/>
          <w:b/>
          <w:bCs/>
          <w:color w:val="000000" w:themeColor="text1"/>
        </w:rPr>
        <w:t>增长12%，较上月同期增长5%</w:t>
      </w:r>
      <w:r w:rsidR="009A4572" w:rsidRPr="00C37210">
        <w:rPr>
          <w:rFonts w:ascii="宋体" w:eastAsia="宋体" w:hAnsi="宋体" w:hint="eastAsia"/>
          <w:b/>
          <w:bCs/>
          <w:color w:val="000000" w:themeColor="text1"/>
        </w:rPr>
        <w:t>；</w:t>
      </w:r>
      <w:r w:rsidRPr="00C37210">
        <w:rPr>
          <w:rFonts w:ascii="宋体" w:eastAsia="宋体" w:hAnsi="宋体"/>
          <w:b/>
          <w:bCs/>
          <w:color w:val="000000" w:themeColor="text1"/>
        </w:rPr>
        <w:t>今年以来累计批发1</w:t>
      </w:r>
      <w:r w:rsidR="004A5391">
        <w:rPr>
          <w:rFonts w:ascii="宋体" w:eastAsia="宋体" w:hAnsi="宋体" w:hint="eastAsia"/>
          <w:b/>
          <w:bCs/>
          <w:color w:val="000000" w:themeColor="text1"/>
        </w:rPr>
        <w:t>,</w:t>
      </w:r>
      <w:r w:rsidRPr="00C37210">
        <w:rPr>
          <w:rFonts w:ascii="宋体" w:eastAsia="宋体" w:hAnsi="宋体"/>
          <w:b/>
          <w:bCs/>
          <w:color w:val="000000" w:themeColor="text1"/>
        </w:rPr>
        <w:t>686.6万辆，同比去年增长13%。</w:t>
      </w:r>
    </w:p>
    <w:p w14:paraId="59AFD39B" w14:textId="50D319ED" w:rsidR="00DA4DF4" w:rsidRPr="00C37210" w:rsidRDefault="00DA4DF4" w:rsidP="00DA4DF4">
      <w:pPr>
        <w:ind w:firstLineChars="201" w:firstLine="422"/>
        <w:rPr>
          <w:rFonts w:ascii="宋体" w:eastAsia="宋体" w:hAnsi="宋体" w:hint="eastAsia"/>
          <w:color w:val="000000" w:themeColor="text1"/>
        </w:rPr>
      </w:pPr>
      <w:r w:rsidRPr="00C37210">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近期国际环境变数仍多，需求不足、价格下降等制约因素仍然存在，但汽车行业出口形势较好。中央各部门与各地区协力、加快落实更加积极有为的宏观政策，有力有效应对外部挑战，汽车产销出口实现较快增长</w:t>
      </w:r>
      <w:r w:rsidRPr="00C37210">
        <w:rPr>
          <w:rFonts w:ascii="宋体" w:eastAsia="宋体" w:hAnsi="宋体"/>
          <w:color w:val="000000" w:themeColor="text1"/>
        </w:rPr>
        <w:t>。</w:t>
      </w:r>
      <w:r w:rsidRPr="00C37210">
        <w:rPr>
          <w:rFonts w:ascii="宋体" w:eastAsia="宋体" w:hAnsi="宋体" w:hint="eastAsia"/>
          <w:color w:val="000000" w:themeColor="text1"/>
        </w:rPr>
        <w:t>因此汽车行业的发展靠“内、外需”共同推动的趋势日益明显。近日国家反内卷行动快速推进，行业秩序明显改善。由于部分</w:t>
      </w:r>
      <w:r w:rsidR="00076FA9">
        <w:rPr>
          <w:rFonts w:ascii="宋体" w:eastAsia="宋体" w:hAnsi="宋体" w:hint="eastAsia"/>
          <w:color w:val="000000" w:themeColor="text1"/>
        </w:rPr>
        <w:t>厂商</w:t>
      </w:r>
      <w:r w:rsidRPr="00C37210">
        <w:rPr>
          <w:rFonts w:ascii="宋体" w:eastAsia="宋体" w:hAnsi="宋体" w:hint="eastAsia"/>
          <w:color w:val="000000" w:themeColor="text1"/>
        </w:rPr>
        <w:t>去年高温假较多，</w:t>
      </w:r>
      <w:r w:rsidR="00666ADE">
        <w:rPr>
          <w:rFonts w:ascii="宋体" w:eastAsia="宋体" w:hAnsi="宋体" w:hint="eastAsia"/>
          <w:color w:val="000000" w:themeColor="text1"/>
        </w:rPr>
        <w:t>由于</w:t>
      </w:r>
      <w:r w:rsidRPr="00C37210">
        <w:rPr>
          <w:rFonts w:ascii="宋体" w:eastAsia="宋体" w:hAnsi="宋体" w:hint="eastAsia"/>
          <w:color w:val="000000" w:themeColor="text1"/>
        </w:rPr>
        <w:t>去年7月走势较强，因此去年8月初的批发并不高，今年</w:t>
      </w:r>
      <w:r w:rsidR="00076FA9">
        <w:rPr>
          <w:rFonts w:ascii="宋体" w:eastAsia="宋体" w:hAnsi="宋体" w:hint="eastAsia"/>
          <w:color w:val="000000" w:themeColor="text1"/>
        </w:rPr>
        <w:t>厂商</w:t>
      </w:r>
      <w:r w:rsidRPr="00C37210">
        <w:rPr>
          <w:rFonts w:ascii="宋体" w:eastAsia="宋体" w:hAnsi="宋体" w:hint="eastAsia"/>
          <w:color w:val="000000" w:themeColor="text1"/>
        </w:rPr>
        <w:t>更积极的抢时间提升销量，月初的</w:t>
      </w:r>
      <w:r w:rsidR="00076FA9">
        <w:rPr>
          <w:rFonts w:ascii="宋体" w:eastAsia="宋体" w:hAnsi="宋体" w:hint="eastAsia"/>
          <w:color w:val="000000" w:themeColor="text1"/>
        </w:rPr>
        <w:t>厂商</w:t>
      </w:r>
      <w:r w:rsidRPr="00C37210">
        <w:rPr>
          <w:rFonts w:ascii="宋体" w:eastAsia="宋体" w:hAnsi="宋体" w:hint="eastAsia"/>
          <w:color w:val="000000" w:themeColor="text1"/>
        </w:rPr>
        <w:t>批发</w:t>
      </w:r>
      <w:r w:rsidR="00666ADE">
        <w:rPr>
          <w:rFonts w:ascii="宋体" w:eastAsia="宋体" w:hAnsi="宋体" w:hint="eastAsia"/>
          <w:color w:val="000000" w:themeColor="text1"/>
        </w:rPr>
        <w:t>总体</w:t>
      </w:r>
      <w:r w:rsidRPr="00C37210">
        <w:rPr>
          <w:rFonts w:ascii="宋体" w:eastAsia="宋体" w:hAnsi="宋体" w:hint="eastAsia"/>
          <w:color w:val="000000" w:themeColor="text1"/>
        </w:rPr>
        <w:t>表现很好。</w:t>
      </w:r>
      <w:r w:rsidR="005D0165" w:rsidRPr="00C37210">
        <w:rPr>
          <w:rFonts w:ascii="宋体" w:eastAsia="宋体" w:hAnsi="宋体" w:hint="eastAsia"/>
          <w:color w:val="000000" w:themeColor="text1"/>
        </w:rPr>
        <w:t>随着市场零售走势进一步平稳，</w:t>
      </w:r>
      <w:r w:rsidR="00076FA9">
        <w:rPr>
          <w:rFonts w:ascii="宋体" w:eastAsia="宋体" w:hAnsi="宋体" w:hint="eastAsia"/>
          <w:color w:val="000000" w:themeColor="text1"/>
        </w:rPr>
        <w:t>厂商</w:t>
      </w:r>
      <w:r w:rsidR="005D0165" w:rsidRPr="00C37210">
        <w:rPr>
          <w:rFonts w:ascii="宋体" w:eastAsia="宋体" w:hAnsi="宋体" w:hint="eastAsia"/>
          <w:color w:val="000000" w:themeColor="text1"/>
        </w:rPr>
        <w:t>批发销量走势也相对减速。</w:t>
      </w:r>
    </w:p>
    <w:p w14:paraId="72046297" w14:textId="77777777" w:rsidR="001261A1" w:rsidRPr="00C37210" w:rsidRDefault="001261A1" w:rsidP="001261A1">
      <w:pPr>
        <w:rPr>
          <w:rFonts w:ascii="宋体" w:eastAsia="宋体" w:hAnsi="宋体" w:hint="eastAsia"/>
        </w:rPr>
      </w:pPr>
    </w:p>
    <w:p w14:paraId="5F9DED8D" w14:textId="58BA8347" w:rsidR="005718DB" w:rsidRPr="00C37210" w:rsidRDefault="00DA4DF4" w:rsidP="00C37210">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C37210">
        <w:rPr>
          <w:rFonts w:ascii="宋体" w:eastAsia="宋体" w:hAnsi="宋体"/>
          <w:sz w:val="24"/>
          <w:szCs w:val="24"/>
        </w:rPr>
        <w:lastRenderedPageBreak/>
        <w:t>2025年1-7月</w:t>
      </w:r>
      <w:r w:rsidR="005B627B">
        <w:rPr>
          <w:rFonts w:ascii="宋体" w:eastAsia="宋体" w:hAnsi="宋体" w:hint="eastAsia"/>
          <w:sz w:val="24"/>
          <w:szCs w:val="24"/>
        </w:rPr>
        <w:t>进口</w:t>
      </w:r>
      <w:r w:rsidRPr="00C37210">
        <w:rPr>
          <w:rFonts w:ascii="宋体" w:eastAsia="宋体" w:hAnsi="宋体"/>
          <w:sz w:val="24"/>
          <w:szCs w:val="24"/>
        </w:rPr>
        <w:t>汽车</w:t>
      </w:r>
      <w:r w:rsidR="003D5464">
        <w:rPr>
          <w:rFonts w:ascii="宋体" w:eastAsia="宋体" w:hAnsi="宋体" w:hint="eastAsia"/>
          <w:sz w:val="24"/>
          <w:szCs w:val="24"/>
        </w:rPr>
        <w:t>市场分析</w:t>
      </w:r>
    </w:p>
    <w:p w14:paraId="7677ADDF" w14:textId="77777777" w:rsidR="005B627B" w:rsidRDefault="00DA4DF4" w:rsidP="005B627B">
      <w:pPr>
        <w:ind w:firstLineChars="200" w:firstLine="420"/>
        <w:rPr>
          <w:rFonts w:ascii="宋体" w:eastAsia="宋体" w:hAnsi="宋体"/>
        </w:rPr>
      </w:pPr>
      <w:r w:rsidRPr="00C37210">
        <w:rPr>
          <w:rFonts w:ascii="宋体" w:eastAsia="宋体" w:hAnsi="宋体"/>
        </w:rPr>
        <w:t>2025年1-7月进口汽车27万辆，同比下降32%，这是近期少见的1-7月巨大下滑。其中7月进口车5</w:t>
      </w:r>
      <w:r w:rsidR="004A5391">
        <w:rPr>
          <w:rFonts w:ascii="宋体" w:eastAsia="宋体" w:hAnsi="宋体"/>
        </w:rPr>
        <w:t>万辆</w:t>
      </w:r>
      <w:r w:rsidRPr="00C37210">
        <w:rPr>
          <w:rFonts w:ascii="宋体" w:eastAsia="宋体" w:hAnsi="宋体"/>
        </w:rPr>
        <w:t>，同比下滑29%，环比增</w:t>
      </w:r>
      <w:r w:rsidR="005B627B">
        <w:rPr>
          <w:rFonts w:ascii="宋体" w:eastAsia="宋体" w:hAnsi="宋体" w:hint="eastAsia"/>
        </w:rPr>
        <w:t>长</w:t>
      </w:r>
      <w:r w:rsidRPr="00C37210">
        <w:rPr>
          <w:rFonts w:ascii="宋体" w:eastAsia="宋体" w:hAnsi="宋体"/>
        </w:rPr>
        <w:t>16%。在2014年进口车达到143万辆峰值后下行，2016-2017年进口增速稍有企稳改善，2018年以来至今持续下滑。2023年进口规模锐减，全年进口仅有80万辆，同比下降10%。2024年进口规模持续</w:t>
      </w:r>
      <w:r w:rsidR="005B627B">
        <w:rPr>
          <w:rFonts w:ascii="宋体" w:eastAsia="宋体" w:hAnsi="宋体" w:hint="eastAsia"/>
        </w:rPr>
        <w:t>减少</w:t>
      </w:r>
      <w:r w:rsidRPr="00C37210">
        <w:rPr>
          <w:rFonts w:ascii="宋体" w:eastAsia="宋体" w:hAnsi="宋体"/>
        </w:rPr>
        <w:t>，全年进口仅有70万辆，同比下降12%。目前2025年1-7月进口汽车27万辆，同比下降32%，进口车</w:t>
      </w:r>
      <w:r w:rsidR="005B627B">
        <w:rPr>
          <w:rFonts w:ascii="宋体" w:eastAsia="宋体" w:hAnsi="宋体" w:hint="eastAsia"/>
        </w:rPr>
        <w:t>市场</w:t>
      </w:r>
      <w:r w:rsidRPr="00C37210">
        <w:rPr>
          <w:rFonts w:ascii="宋体" w:eastAsia="宋体" w:hAnsi="宋体"/>
        </w:rPr>
        <w:t>持续萎缩压力较大。</w:t>
      </w:r>
    </w:p>
    <w:p w14:paraId="727BC381" w14:textId="1DDFDE79" w:rsidR="005B627B" w:rsidRDefault="00DA4DF4" w:rsidP="005B627B">
      <w:pPr>
        <w:ind w:firstLineChars="200" w:firstLine="420"/>
        <w:rPr>
          <w:rFonts w:ascii="宋体" w:eastAsia="宋体" w:hAnsi="宋体"/>
        </w:rPr>
      </w:pPr>
      <w:r w:rsidRPr="00C37210">
        <w:rPr>
          <w:rFonts w:ascii="宋体" w:eastAsia="宋体" w:hAnsi="宋体"/>
        </w:rPr>
        <w:t>7月进口车下滑压力仍较大。2025年7月进口</w:t>
      </w:r>
      <w:r w:rsidR="005B627B">
        <w:rPr>
          <w:rFonts w:ascii="宋体" w:eastAsia="宋体" w:hAnsi="宋体" w:hint="eastAsia"/>
        </w:rPr>
        <w:t>量</w:t>
      </w:r>
      <w:r w:rsidRPr="00C37210">
        <w:rPr>
          <w:rFonts w:ascii="宋体" w:eastAsia="宋体" w:hAnsi="宋体"/>
        </w:rPr>
        <w:t>最高的前10国家是：日本19</w:t>
      </w:r>
      <w:r w:rsidR="005B627B">
        <w:rPr>
          <w:rFonts w:ascii="宋体" w:eastAsia="宋体" w:hAnsi="宋体" w:hint="eastAsia"/>
        </w:rPr>
        <w:t>,</w:t>
      </w:r>
      <w:r w:rsidRPr="00C37210">
        <w:rPr>
          <w:rFonts w:ascii="宋体" w:eastAsia="宋体" w:hAnsi="宋体"/>
        </w:rPr>
        <w:t>238辆、德国9</w:t>
      </w:r>
      <w:r w:rsidR="005B627B">
        <w:rPr>
          <w:rFonts w:ascii="宋体" w:eastAsia="宋体" w:hAnsi="宋体" w:hint="eastAsia"/>
        </w:rPr>
        <w:t>,</w:t>
      </w:r>
      <w:r w:rsidRPr="00C37210">
        <w:rPr>
          <w:rFonts w:ascii="宋体" w:eastAsia="宋体" w:hAnsi="宋体"/>
        </w:rPr>
        <w:t>932辆、美国8</w:t>
      </w:r>
      <w:r w:rsidR="005B627B">
        <w:rPr>
          <w:rFonts w:ascii="宋体" w:eastAsia="宋体" w:hAnsi="宋体" w:hint="eastAsia"/>
        </w:rPr>
        <w:t>,</w:t>
      </w:r>
      <w:r w:rsidRPr="00C37210">
        <w:rPr>
          <w:rFonts w:ascii="宋体" w:eastAsia="宋体" w:hAnsi="宋体"/>
        </w:rPr>
        <w:t>914辆、斯洛伐克4</w:t>
      </w:r>
      <w:r w:rsidR="005B627B">
        <w:rPr>
          <w:rFonts w:ascii="宋体" w:eastAsia="宋体" w:hAnsi="宋体" w:hint="eastAsia"/>
        </w:rPr>
        <w:t>,</w:t>
      </w:r>
      <w:r w:rsidRPr="00C37210">
        <w:rPr>
          <w:rFonts w:ascii="宋体" w:eastAsia="宋体" w:hAnsi="宋体"/>
        </w:rPr>
        <w:t>720辆、英国3</w:t>
      </w:r>
      <w:r w:rsidR="005B627B">
        <w:rPr>
          <w:rFonts w:ascii="宋体" w:eastAsia="宋体" w:hAnsi="宋体" w:hint="eastAsia"/>
        </w:rPr>
        <w:t>,</w:t>
      </w:r>
      <w:r w:rsidRPr="00C37210">
        <w:rPr>
          <w:rFonts w:ascii="宋体" w:eastAsia="宋体" w:hAnsi="宋体"/>
        </w:rPr>
        <w:t>766辆、瑞典1</w:t>
      </w:r>
      <w:r w:rsidR="005B627B">
        <w:rPr>
          <w:rFonts w:ascii="宋体" w:eastAsia="宋体" w:hAnsi="宋体" w:hint="eastAsia"/>
        </w:rPr>
        <w:t>,</w:t>
      </w:r>
      <w:r w:rsidRPr="00C37210">
        <w:rPr>
          <w:rFonts w:ascii="宋体" w:eastAsia="宋体" w:hAnsi="宋体"/>
        </w:rPr>
        <w:t>587辆、匈牙利266辆、奥地利254辆、墨西哥218辆</w:t>
      </w:r>
      <w:r w:rsidR="005B627B">
        <w:rPr>
          <w:rFonts w:ascii="宋体" w:eastAsia="宋体" w:hAnsi="宋体" w:hint="eastAsia"/>
        </w:rPr>
        <w:t>和</w:t>
      </w:r>
      <w:r w:rsidRPr="00C37210">
        <w:rPr>
          <w:rFonts w:ascii="宋体" w:eastAsia="宋体" w:hAnsi="宋体"/>
        </w:rPr>
        <w:t>荷兰133辆，</w:t>
      </w:r>
      <w:r w:rsidR="003D5464">
        <w:rPr>
          <w:rFonts w:ascii="宋体" w:eastAsia="宋体" w:hAnsi="宋体" w:hint="eastAsia"/>
        </w:rPr>
        <w:t>其中</w:t>
      </w:r>
      <w:r w:rsidRPr="00C37210">
        <w:rPr>
          <w:rFonts w:ascii="宋体" w:eastAsia="宋体" w:hAnsi="宋体"/>
        </w:rPr>
        <w:t>较同期增量</w:t>
      </w:r>
      <w:r w:rsidR="003D5464">
        <w:rPr>
          <w:rFonts w:ascii="宋体" w:eastAsia="宋体" w:hAnsi="宋体" w:hint="eastAsia"/>
        </w:rPr>
        <w:t>增长</w:t>
      </w:r>
      <w:r w:rsidRPr="00C37210">
        <w:rPr>
          <w:rFonts w:ascii="宋体" w:eastAsia="宋体" w:hAnsi="宋体"/>
        </w:rPr>
        <w:t>前五</w:t>
      </w:r>
      <w:r w:rsidR="005B627B">
        <w:rPr>
          <w:rFonts w:ascii="宋体" w:eastAsia="宋体" w:hAnsi="宋体" w:hint="eastAsia"/>
        </w:rPr>
        <w:t>的</w:t>
      </w:r>
      <w:r w:rsidRPr="00C37210">
        <w:rPr>
          <w:rFonts w:ascii="宋体" w:eastAsia="宋体" w:hAnsi="宋体"/>
        </w:rPr>
        <w:t>是：日本1</w:t>
      </w:r>
      <w:r w:rsidR="005B627B">
        <w:rPr>
          <w:rFonts w:ascii="宋体" w:eastAsia="宋体" w:hAnsi="宋体" w:hint="eastAsia"/>
        </w:rPr>
        <w:t>,</w:t>
      </w:r>
      <w:r w:rsidRPr="00C37210">
        <w:rPr>
          <w:rFonts w:ascii="宋体" w:eastAsia="宋体" w:hAnsi="宋体"/>
        </w:rPr>
        <w:t>394辆、芬兰109辆、荷兰48辆、西班牙35辆</w:t>
      </w:r>
      <w:r w:rsidR="005B627B">
        <w:rPr>
          <w:rFonts w:ascii="宋体" w:eastAsia="宋体" w:hAnsi="宋体" w:hint="eastAsia"/>
        </w:rPr>
        <w:t>和</w:t>
      </w:r>
      <w:r w:rsidRPr="00C37210">
        <w:rPr>
          <w:rFonts w:ascii="宋体" w:eastAsia="宋体" w:hAnsi="宋体"/>
        </w:rPr>
        <w:t>马来西亚28辆。</w:t>
      </w:r>
    </w:p>
    <w:p w14:paraId="6EF5812D" w14:textId="74AE5DDA" w:rsidR="005B627B" w:rsidRDefault="00DA4DF4" w:rsidP="005B627B">
      <w:pPr>
        <w:ind w:firstLineChars="200" w:firstLine="420"/>
        <w:rPr>
          <w:rFonts w:ascii="宋体" w:eastAsia="宋体" w:hAnsi="宋体"/>
        </w:rPr>
      </w:pPr>
      <w:r w:rsidRPr="00C37210">
        <w:rPr>
          <w:rFonts w:ascii="宋体" w:eastAsia="宋体" w:hAnsi="宋体"/>
        </w:rPr>
        <w:t>2025年1-7月进口</w:t>
      </w:r>
      <w:r w:rsidR="005B627B">
        <w:rPr>
          <w:rFonts w:ascii="宋体" w:eastAsia="宋体" w:hAnsi="宋体" w:hint="eastAsia"/>
        </w:rPr>
        <w:t>量</w:t>
      </w:r>
      <w:r w:rsidRPr="00C37210">
        <w:rPr>
          <w:rFonts w:ascii="宋体" w:eastAsia="宋体" w:hAnsi="宋体"/>
        </w:rPr>
        <w:t>最高的是</w:t>
      </w:r>
      <w:r w:rsidR="005B627B">
        <w:rPr>
          <w:rFonts w:ascii="宋体" w:eastAsia="宋体" w:hAnsi="宋体" w:hint="eastAsia"/>
        </w:rPr>
        <w:t>：</w:t>
      </w:r>
      <w:r w:rsidRPr="00C37210">
        <w:rPr>
          <w:rFonts w:ascii="宋体" w:eastAsia="宋体" w:hAnsi="宋体"/>
        </w:rPr>
        <w:t>日本102</w:t>
      </w:r>
      <w:r w:rsidR="005B627B">
        <w:rPr>
          <w:rFonts w:ascii="宋体" w:eastAsia="宋体" w:hAnsi="宋体" w:hint="eastAsia"/>
        </w:rPr>
        <w:t>,</w:t>
      </w:r>
      <w:r w:rsidRPr="00C37210">
        <w:rPr>
          <w:rFonts w:ascii="宋体" w:eastAsia="宋体" w:hAnsi="宋体"/>
        </w:rPr>
        <w:t>631辆、德国59</w:t>
      </w:r>
      <w:r w:rsidR="005B627B">
        <w:rPr>
          <w:rFonts w:ascii="宋体" w:eastAsia="宋体" w:hAnsi="宋体" w:hint="eastAsia"/>
        </w:rPr>
        <w:t>,</w:t>
      </w:r>
      <w:r w:rsidRPr="00C37210">
        <w:rPr>
          <w:rFonts w:ascii="宋体" w:eastAsia="宋体" w:hAnsi="宋体"/>
        </w:rPr>
        <w:t>952辆、美国37</w:t>
      </w:r>
      <w:r w:rsidR="005B627B">
        <w:rPr>
          <w:rFonts w:ascii="宋体" w:eastAsia="宋体" w:hAnsi="宋体" w:hint="eastAsia"/>
        </w:rPr>
        <w:t>,</w:t>
      </w:r>
      <w:r w:rsidRPr="00C37210">
        <w:rPr>
          <w:rFonts w:ascii="宋体" w:eastAsia="宋体" w:hAnsi="宋体"/>
        </w:rPr>
        <w:t>372辆、斯洛伐克34</w:t>
      </w:r>
      <w:r w:rsidR="005B627B">
        <w:rPr>
          <w:rFonts w:ascii="宋体" w:eastAsia="宋体" w:hAnsi="宋体" w:hint="eastAsia"/>
        </w:rPr>
        <w:t>,</w:t>
      </w:r>
      <w:r w:rsidRPr="00C37210">
        <w:rPr>
          <w:rFonts w:ascii="宋体" w:eastAsia="宋体" w:hAnsi="宋体"/>
        </w:rPr>
        <w:t>968辆、英国22</w:t>
      </w:r>
      <w:r w:rsidR="005B627B">
        <w:rPr>
          <w:rFonts w:ascii="宋体" w:eastAsia="宋体" w:hAnsi="宋体" w:hint="eastAsia"/>
        </w:rPr>
        <w:t>,</w:t>
      </w:r>
      <w:r w:rsidRPr="00C37210">
        <w:rPr>
          <w:rFonts w:ascii="宋体" w:eastAsia="宋体" w:hAnsi="宋体"/>
        </w:rPr>
        <w:t>589辆、瑞典5</w:t>
      </w:r>
      <w:r w:rsidR="005B627B">
        <w:rPr>
          <w:rFonts w:ascii="宋体" w:eastAsia="宋体" w:hAnsi="宋体" w:hint="eastAsia"/>
        </w:rPr>
        <w:t>,</w:t>
      </w:r>
      <w:r w:rsidRPr="00C37210">
        <w:rPr>
          <w:rFonts w:ascii="宋体" w:eastAsia="宋体" w:hAnsi="宋体"/>
        </w:rPr>
        <w:t>946辆、墨西哥2</w:t>
      </w:r>
      <w:r w:rsidR="005B627B">
        <w:rPr>
          <w:rFonts w:ascii="宋体" w:eastAsia="宋体" w:hAnsi="宋体" w:hint="eastAsia"/>
        </w:rPr>
        <w:t>,</w:t>
      </w:r>
      <w:r w:rsidRPr="00C37210">
        <w:rPr>
          <w:rFonts w:ascii="宋体" w:eastAsia="宋体" w:hAnsi="宋体"/>
        </w:rPr>
        <w:t>464辆、奥地利1</w:t>
      </w:r>
      <w:r w:rsidR="005B627B">
        <w:rPr>
          <w:rFonts w:ascii="宋体" w:eastAsia="宋体" w:hAnsi="宋体" w:hint="eastAsia"/>
        </w:rPr>
        <w:t>,</w:t>
      </w:r>
      <w:r w:rsidRPr="00C37210">
        <w:rPr>
          <w:rFonts w:ascii="宋体" w:eastAsia="宋体" w:hAnsi="宋体"/>
        </w:rPr>
        <w:t>814辆、匈牙利1</w:t>
      </w:r>
      <w:r w:rsidR="005B627B">
        <w:rPr>
          <w:rFonts w:ascii="宋体" w:eastAsia="宋体" w:hAnsi="宋体" w:hint="eastAsia"/>
        </w:rPr>
        <w:t>,</w:t>
      </w:r>
      <w:r w:rsidRPr="00C37210">
        <w:rPr>
          <w:rFonts w:ascii="宋体" w:eastAsia="宋体" w:hAnsi="宋体"/>
        </w:rPr>
        <w:t>089辆、韩国754辆，</w:t>
      </w:r>
      <w:r w:rsidR="003D5464">
        <w:rPr>
          <w:rFonts w:ascii="宋体" w:eastAsia="宋体" w:hAnsi="宋体" w:hint="eastAsia"/>
        </w:rPr>
        <w:t>其中</w:t>
      </w:r>
      <w:r w:rsidRPr="00C37210">
        <w:rPr>
          <w:rFonts w:ascii="宋体" w:eastAsia="宋体" w:hAnsi="宋体"/>
        </w:rPr>
        <w:t>较同期增量</w:t>
      </w:r>
      <w:r w:rsidR="003D5464">
        <w:rPr>
          <w:rFonts w:ascii="宋体" w:eastAsia="宋体" w:hAnsi="宋体" w:hint="eastAsia"/>
        </w:rPr>
        <w:t>增长</w:t>
      </w:r>
      <w:r w:rsidRPr="00C37210">
        <w:rPr>
          <w:rFonts w:ascii="宋体" w:eastAsia="宋体" w:hAnsi="宋体"/>
        </w:rPr>
        <w:t>前五</w:t>
      </w:r>
      <w:r w:rsidR="005B627B">
        <w:rPr>
          <w:rFonts w:ascii="宋体" w:eastAsia="宋体" w:hAnsi="宋体" w:hint="eastAsia"/>
        </w:rPr>
        <w:t>的</w:t>
      </w:r>
      <w:r w:rsidRPr="00C37210">
        <w:rPr>
          <w:rFonts w:ascii="宋体" w:eastAsia="宋体" w:hAnsi="宋体"/>
        </w:rPr>
        <w:t>是：斯洛伐克761辆、芬兰507辆、西班牙241辆、马来西亚57辆</w:t>
      </w:r>
      <w:r w:rsidR="005B627B">
        <w:rPr>
          <w:rFonts w:ascii="宋体" w:eastAsia="宋体" w:hAnsi="宋体" w:hint="eastAsia"/>
        </w:rPr>
        <w:t>和</w:t>
      </w:r>
      <w:r w:rsidRPr="00C37210">
        <w:rPr>
          <w:rFonts w:ascii="宋体" w:eastAsia="宋体" w:hAnsi="宋体"/>
        </w:rPr>
        <w:t>比利时45辆。</w:t>
      </w:r>
    </w:p>
    <w:p w14:paraId="567DA999" w14:textId="77777777" w:rsidR="005B627B" w:rsidRDefault="00DA4DF4" w:rsidP="005B627B">
      <w:pPr>
        <w:ind w:firstLineChars="200" w:firstLine="420"/>
        <w:rPr>
          <w:rFonts w:ascii="宋体" w:eastAsia="宋体" w:hAnsi="宋体"/>
        </w:rPr>
      </w:pPr>
      <w:r w:rsidRPr="00C37210">
        <w:rPr>
          <w:rFonts w:ascii="宋体" w:eastAsia="宋体" w:hAnsi="宋体" w:hint="eastAsia"/>
        </w:rPr>
        <w:t>随着中国汽车产业</w:t>
      </w:r>
      <w:r w:rsidR="005B627B">
        <w:rPr>
          <w:rFonts w:ascii="宋体" w:eastAsia="宋体" w:hAnsi="宋体" w:hint="eastAsia"/>
        </w:rPr>
        <w:t>链</w:t>
      </w:r>
      <w:r w:rsidRPr="00C37210">
        <w:rPr>
          <w:rFonts w:ascii="宋体" w:eastAsia="宋体" w:hAnsi="宋体" w:hint="eastAsia"/>
        </w:rPr>
        <w:t>的不断强大，电动化转型改变了市场需求结构，燃油车需求持续萎缩，进口燃油车需求也出现明显下降。美国进口车</w:t>
      </w:r>
      <w:r w:rsidR="005B627B">
        <w:rPr>
          <w:rFonts w:ascii="宋体" w:eastAsia="宋体" w:hAnsi="宋体" w:hint="eastAsia"/>
        </w:rPr>
        <w:t>的进口量</w:t>
      </w:r>
      <w:r w:rsidRPr="00C37210">
        <w:rPr>
          <w:rFonts w:ascii="宋体" w:eastAsia="宋体" w:hAnsi="宋体" w:hint="eastAsia"/>
        </w:rPr>
        <w:t>近几年快速下滑，从</w:t>
      </w:r>
      <w:r w:rsidRPr="00C37210">
        <w:rPr>
          <w:rFonts w:ascii="宋体" w:eastAsia="宋体" w:hAnsi="宋体"/>
        </w:rPr>
        <w:t>2017年的28万辆，到2024年下降到10.</w:t>
      </w:r>
      <w:r w:rsidR="00F14FE5" w:rsidRPr="00C37210">
        <w:rPr>
          <w:rFonts w:ascii="宋体" w:eastAsia="宋体" w:hAnsi="宋体" w:hint="eastAsia"/>
        </w:rPr>
        <w:t>9</w:t>
      </w:r>
      <w:r w:rsidRPr="00C37210">
        <w:rPr>
          <w:rFonts w:ascii="宋体" w:eastAsia="宋体" w:hAnsi="宋体"/>
        </w:rPr>
        <w:t>万辆，下滑幅度较大。2025年1</w:t>
      </w:r>
      <w:r w:rsidR="005B627B">
        <w:rPr>
          <w:rFonts w:ascii="宋体" w:eastAsia="宋体" w:hAnsi="宋体" w:hint="eastAsia"/>
        </w:rPr>
        <w:t>-</w:t>
      </w:r>
      <w:r w:rsidRPr="00C37210">
        <w:rPr>
          <w:rFonts w:ascii="宋体" w:eastAsia="宋体" w:hAnsi="宋体"/>
        </w:rPr>
        <w:t>7月份，美国</w:t>
      </w:r>
      <w:r w:rsidR="005B627B">
        <w:rPr>
          <w:rFonts w:ascii="宋体" w:eastAsia="宋体" w:hAnsi="宋体" w:hint="eastAsia"/>
        </w:rPr>
        <w:t>进口</w:t>
      </w:r>
      <w:r w:rsidRPr="00C37210">
        <w:rPr>
          <w:rFonts w:ascii="宋体" w:eastAsia="宋体" w:hAnsi="宋体"/>
        </w:rPr>
        <w:t>车</w:t>
      </w:r>
      <w:r w:rsidR="005B627B">
        <w:rPr>
          <w:rFonts w:ascii="宋体" w:eastAsia="宋体" w:hAnsi="宋体" w:hint="eastAsia"/>
        </w:rPr>
        <w:t>下</w:t>
      </w:r>
      <w:r w:rsidRPr="00C37210">
        <w:rPr>
          <w:rFonts w:ascii="宋体" w:eastAsia="宋体" w:hAnsi="宋体"/>
        </w:rPr>
        <w:t>降到37</w:t>
      </w:r>
      <w:r w:rsidR="005B627B">
        <w:rPr>
          <w:rFonts w:ascii="宋体" w:eastAsia="宋体" w:hAnsi="宋体" w:hint="eastAsia"/>
        </w:rPr>
        <w:t>,</w:t>
      </w:r>
      <w:r w:rsidRPr="00C37210">
        <w:rPr>
          <w:rFonts w:ascii="宋体" w:eastAsia="宋体" w:hAnsi="宋体"/>
        </w:rPr>
        <w:t>372</w:t>
      </w:r>
      <w:r w:rsidR="005B627B">
        <w:rPr>
          <w:rFonts w:ascii="宋体" w:eastAsia="宋体" w:hAnsi="宋体" w:hint="eastAsia"/>
        </w:rPr>
        <w:t>辆</w:t>
      </w:r>
      <w:r w:rsidRPr="00C37210">
        <w:rPr>
          <w:rFonts w:ascii="宋体" w:eastAsia="宋体" w:hAnsi="宋体"/>
        </w:rPr>
        <w:t>。同比下降46%，7月份美国</w:t>
      </w:r>
      <w:r w:rsidR="005B627B">
        <w:rPr>
          <w:rFonts w:ascii="宋体" w:eastAsia="宋体" w:hAnsi="宋体" w:hint="eastAsia"/>
        </w:rPr>
        <w:t>进口</w:t>
      </w:r>
      <w:r w:rsidRPr="00C37210">
        <w:rPr>
          <w:rFonts w:ascii="宋体" w:eastAsia="宋体" w:hAnsi="宋体"/>
        </w:rPr>
        <w:t>车进口8</w:t>
      </w:r>
      <w:r w:rsidR="005B627B">
        <w:rPr>
          <w:rFonts w:ascii="宋体" w:eastAsia="宋体" w:hAnsi="宋体" w:hint="eastAsia"/>
        </w:rPr>
        <w:t>,</w:t>
      </w:r>
      <w:r w:rsidRPr="00C37210">
        <w:rPr>
          <w:rFonts w:ascii="宋体" w:eastAsia="宋体" w:hAnsi="宋体"/>
        </w:rPr>
        <w:t>914</w:t>
      </w:r>
      <w:r w:rsidR="005B627B">
        <w:rPr>
          <w:rFonts w:ascii="宋体" w:eastAsia="宋体" w:hAnsi="宋体" w:hint="eastAsia"/>
        </w:rPr>
        <w:t>辆</w:t>
      </w:r>
      <w:r w:rsidRPr="00C37210">
        <w:rPr>
          <w:rFonts w:ascii="宋体" w:eastAsia="宋体" w:hAnsi="宋体"/>
        </w:rPr>
        <w:t>，</w:t>
      </w:r>
      <w:r w:rsidR="005B627B" w:rsidRPr="00C37210">
        <w:rPr>
          <w:rFonts w:ascii="宋体" w:eastAsia="宋体" w:hAnsi="宋体"/>
        </w:rPr>
        <w:t>同比下降26%，</w:t>
      </w:r>
      <w:r w:rsidRPr="00C37210">
        <w:rPr>
          <w:rFonts w:ascii="宋体" w:eastAsia="宋体" w:hAnsi="宋体"/>
        </w:rPr>
        <w:t>环比</w:t>
      </w:r>
      <w:r w:rsidR="005B627B">
        <w:rPr>
          <w:rFonts w:ascii="宋体" w:eastAsia="宋体" w:hAnsi="宋体" w:hint="eastAsia"/>
        </w:rPr>
        <w:t>下</w:t>
      </w:r>
      <w:r w:rsidRPr="00C37210">
        <w:rPr>
          <w:rFonts w:ascii="宋体" w:eastAsia="宋体" w:hAnsi="宋体"/>
        </w:rPr>
        <w:t>降7%，中美关税战的影响暂时消退。随着国际关系的不断复杂，还是要未雨绸缪建立更多的复杂的进口模式，维持进口车合理规模，保障国际供给链的安全。</w:t>
      </w:r>
    </w:p>
    <w:p w14:paraId="1DFF9F3D" w14:textId="3CC4254F" w:rsidR="001261A1" w:rsidRPr="00C37210" w:rsidRDefault="00DA4DF4" w:rsidP="005B627B">
      <w:pPr>
        <w:ind w:firstLineChars="200" w:firstLine="420"/>
        <w:rPr>
          <w:rFonts w:ascii="宋体" w:eastAsia="宋体" w:hAnsi="宋体" w:hint="eastAsia"/>
        </w:rPr>
      </w:pPr>
      <w:r w:rsidRPr="00C37210">
        <w:rPr>
          <w:rFonts w:ascii="宋体" w:eastAsia="宋体" w:hAnsi="宋体" w:hint="eastAsia"/>
        </w:rPr>
        <w:t>今年</w:t>
      </w:r>
      <w:r w:rsidRPr="00C37210">
        <w:rPr>
          <w:rFonts w:ascii="宋体" w:eastAsia="宋体" w:hAnsi="宋体"/>
        </w:rPr>
        <w:t>7月超豪华</w:t>
      </w:r>
      <w:r w:rsidR="005B627B">
        <w:rPr>
          <w:rFonts w:ascii="宋体" w:eastAsia="宋体" w:hAnsi="宋体" w:hint="eastAsia"/>
        </w:rPr>
        <w:t>车</w:t>
      </w:r>
      <w:r w:rsidRPr="00C37210">
        <w:rPr>
          <w:rFonts w:ascii="宋体" w:eastAsia="宋体" w:hAnsi="宋体"/>
        </w:rPr>
        <w:t>市场有所改善，劳斯莱斯和法拉利等进口车表现较好，上海地区超豪华</w:t>
      </w:r>
      <w:r w:rsidR="003D5464">
        <w:rPr>
          <w:rFonts w:ascii="宋体" w:eastAsia="宋体" w:hAnsi="宋体" w:hint="eastAsia"/>
        </w:rPr>
        <w:t>车</w:t>
      </w:r>
      <w:r w:rsidRPr="00C37210">
        <w:rPr>
          <w:rFonts w:ascii="宋体" w:eastAsia="宋体" w:hAnsi="宋体"/>
        </w:rPr>
        <w:t>需求明显回升。</w:t>
      </w:r>
    </w:p>
    <w:p w14:paraId="4B68D172" w14:textId="77777777" w:rsidR="001261A1" w:rsidRPr="00C37210" w:rsidRDefault="001261A1" w:rsidP="001261A1">
      <w:pPr>
        <w:rPr>
          <w:rFonts w:ascii="宋体" w:eastAsia="宋体" w:hAnsi="宋体" w:hint="eastAsia"/>
        </w:rPr>
      </w:pPr>
    </w:p>
    <w:p w14:paraId="027B9AA4" w14:textId="3CA86706" w:rsidR="005718DB" w:rsidRPr="00C37210" w:rsidRDefault="00DA4DF4" w:rsidP="00C37210">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C37210">
        <w:rPr>
          <w:rFonts w:ascii="宋体" w:eastAsia="宋体" w:hAnsi="宋体"/>
          <w:sz w:val="24"/>
          <w:szCs w:val="24"/>
        </w:rPr>
        <w:t>2025年1-7月汽车出口市场分析</w:t>
      </w:r>
    </w:p>
    <w:p w14:paraId="1B8104F2" w14:textId="14AA054B" w:rsidR="00DA4DF4" w:rsidRPr="00C37210" w:rsidRDefault="00DA4DF4" w:rsidP="00DA4DF4">
      <w:pPr>
        <w:ind w:firstLineChars="202" w:firstLine="424"/>
        <w:rPr>
          <w:rFonts w:ascii="宋体" w:eastAsia="宋体" w:hAnsi="宋体" w:hint="eastAsia"/>
        </w:rPr>
      </w:pPr>
      <w:r w:rsidRPr="00C37210">
        <w:rPr>
          <w:rFonts w:ascii="宋体" w:eastAsia="宋体" w:hAnsi="宋体"/>
        </w:rPr>
        <w:t>2025年1-7月中国汽车实现出口418万辆，同比增速20%，7月中国汽车实现出口70万辆，同比增</w:t>
      </w:r>
      <w:r w:rsidR="003D5464">
        <w:rPr>
          <w:rFonts w:ascii="宋体" w:eastAsia="宋体" w:hAnsi="宋体" w:hint="eastAsia"/>
        </w:rPr>
        <w:t>长</w:t>
      </w:r>
      <w:r w:rsidRPr="00C37210">
        <w:rPr>
          <w:rFonts w:ascii="宋体" w:eastAsia="宋体" w:hAnsi="宋体"/>
        </w:rPr>
        <w:t>27%，环比增</w:t>
      </w:r>
      <w:r w:rsidR="003D5464">
        <w:rPr>
          <w:rFonts w:ascii="宋体" w:eastAsia="宋体" w:hAnsi="宋体" w:hint="eastAsia"/>
        </w:rPr>
        <w:t>长</w:t>
      </w:r>
      <w:r w:rsidRPr="00C37210">
        <w:rPr>
          <w:rFonts w:ascii="宋体" w:eastAsia="宋体" w:hAnsi="宋体"/>
        </w:rPr>
        <w:t>12%，同比走势总体较强。今年的主要动力仍是中国产品竞争力提升和全球南方国家市场的小幅增长。</w:t>
      </w:r>
    </w:p>
    <w:p w14:paraId="3FA77DAC" w14:textId="43630479" w:rsidR="00DA4DF4" w:rsidRPr="00C37210" w:rsidRDefault="00DA4DF4" w:rsidP="00DA4DF4">
      <w:pPr>
        <w:ind w:firstLineChars="202" w:firstLine="424"/>
        <w:rPr>
          <w:rFonts w:ascii="宋体" w:eastAsia="宋体" w:hAnsi="宋体" w:hint="eastAsia"/>
        </w:rPr>
      </w:pPr>
      <w:r w:rsidRPr="00C37210">
        <w:rPr>
          <w:rFonts w:ascii="宋体" w:eastAsia="宋体" w:hAnsi="宋体"/>
        </w:rPr>
        <w:t>2025年7月中国汽车出口总量的前10国家：俄罗斯48</w:t>
      </w:r>
      <w:r w:rsidR="003D5464">
        <w:rPr>
          <w:rFonts w:ascii="宋体" w:eastAsia="宋体" w:hAnsi="宋体" w:hint="eastAsia"/>
        </w:rPr>
        <w:t>,</w:t>
      </w:r>
      <w:r w:rsidRPr="00C37210">
        <w:rPr>
          <w:rFonts w:ascii="宋体" w:eastAsia="宋体" w:hAnsi="宋体"/>
        </w:rPr>
        <w:t>712辆、阿联酋44</w:t>
      </w:r>
      <w:r w:rsidR="003D5464">
        <w:rPr>
          <w:rFonts w:ascii="宋体" w:eastAsia="宋体" w:hAnsi="宋体" w:hint="eastAsia"/>
        </w:rPr>
        <w:t>,</w:t>
      </w:r>
      <w:r w:rsidRPr="00C37210">
        <w:rPr>
          <w:rFonts w:ascii="宋体" w:eastAsia="宋体" w:hAnsi="宋体"/>
        </w:rPr>
        <w:t>185辆、墨西哥43</w:t>
      </w:r>
      <w:r w:rsidR="003D5464">
        <w:rPr>
          <w:rFonts w:ascii="宋体" w:eastAsia="宋体" w:hAnsi="宋体" w:hint="eastAsia"/>
        </w:rPr>
        <w:t>,</w:t>
      </w:r>
      <w:r w:rsidRPr="00C37210">
        <w:rPr>
          <w:rFonts w:ascii="宋体" w:eastAsia="宋体" w:hAnsi="宋体"/>
        </w:rPr>
        <w:t>074辆、比利时32</w:t>
      </w:r>
      <w:r w:rsidR="003D5464">
        <w:rPr>
          <w:rFonts w:ascii="宋体" w:eastAsia="宋体" w:hAnsi="宋体" w:hint="eastAsia"/>
        </w:rPr>
        <w:t>,</w:t>
      </w:r>
      <w:r w:rsidRPr="00C37210">
        <w:rPr>
          <w:rFonts w:ascii="宋体" w:eastAsia="宋体" w:hAnsi="宋体"/>
        </w:rPr>
        <w:t>621辆、英国31</w:t>
      </w:r>
      <w:r w:rsidR="003D5464">
        <w:rPr>
          <w:rFonts w:ascii="宋体" w:eastAsia="宋体" w:hAnsi="宋体" w:hint="eastAsia"/>
        </w:rPr>
        <w:t>,</w:t>
      </w:r>
      <w:r w:rsidRPr="00C37210">
        <w:rPr>
          <w:rFonts w:ascii="宋体" w:eastAsia="宋体" w:hAnsi="宋体"/>
        </w:rPr>
        <w:t>891辆、菲律宾27</w:t>
      </w:r>
      <w:r w:rsidR="003D5464">
        <w:rPr>
          <w:rFonts w:ascii="宋体" w:eastAsia="宋体" w:hAnsi="宋体" w:hint="eastAsia"/>
        </w:rPr>
        <w:t>,</w:t>
      </w:r>
      <w:r w:rsidRPr="00C37210">
        <w:rPr>
          <w:rFonts w:ascii="宋体" w:eastAsia="宋体" w:hAnsi="宋体"/>
        </w:rPr>
        <w:t>624辆、澳大利亚24</w:t>
      </w:r>
      <w:r w:rsidR="003D5464">
        <w:rPr>
          <w:rFonts w:ascii="宋体" w:eastAsia="宋体" w:hAnsi="宋体" w:hint="eastAsia"/>
        </w:rPr>
        <w:t>,</w:t>
      </w:r>
      <w:r w:rsidRPr="00C37210">
        <w:rPr>
          <w:rFonts w:ascii="宋体" w:eastAsia="宋体" w:hAnsi="宋体"/>
        </w:rPr>
        <w:t>501辆、沙特22</w:t>
      </w:r>
      <w:r w:rsidR="003D5464">
        <w:rPr>
          <w:rFonts w:ascii="宋体" w:eastAsia="宋体" w:hAnsi="宋体" w:hint="eastAsia"/>
        </w:rPr>
        <w:t>,</w:t>
      </w:r>
      <w:r w:rsidRPr="00C37210">
        <w:rPr>
          <w:rFonts w:ascii="宋体" w:eastAsia="宋体" w:hAnsi="宋体"/>
        </w:rPr>
        <w:t>521辆、哈萨克斯坦20</w:t>
      </w:r>
      <w:r w:rsidR="003D5464">
        <w:rPr>
          <w:rFonts w:ascii="宋体" w:eastAsia="宋体" w:hAnsi="宋体" w:hint="eastAsia"/>
        </w:rPr>
        <w:t>,</w:t>
      </w:r>
      <w:r w:rsidRPr="00C37210">
        <w:rPr>
          <w:rFonts w:ascii="宋体" w:eastAsia="宋体" w:hAnsi="宋体"/>
        </w:rPr>
        <w:t>740辆</w:t>
      </w:r>
      <w:r w:rsidR="003D5464">
        <w:rPr>
          <w:rFonts w:ascii="宋体" w:eastAsia="宋体" w:hAnsi="宋体" w:hint="eastAsia"/>
        </w:rPr>
        <w:t>和</w:t>
      </w:r>
      <w:r w:rsidRPr="00C37210">
        <w:rPr>
          <w:rFonts w:ascii="宋体" w:eastAsia="宋体" w:hAnsi="宋体"/>
        </w:rPr>
        <w:t>马来西亚15</w:t>
      </w:r>
      <w:r w:rsidR="003D5464">
        <w:rPr>
          <w:rFonts w:ascii="宋体" w:eastAsia="宋体" w:hAnsi="宋体" w:hint="eastAsia"/>
        </w:rPr>
        <w:t>,</w:t>
      </w:r>
      <w:r w:rsidRPr="00C37210">
        <w:rPr>
          <w:rFonts w:ascii="宋体" w:eastAsia="宋体" w:hAnsi="宋体"/>
        </w:rPr>
        <w:t>848辆，其中较同期增量</w:t>
      </w:r>
      <w:r w:rsidR="003D5464">
        <w:rPr>
          <w:rFonts w:ascii="宋体" w:eastAsia="宋体" w:hAnsi="宋体" w:hint="eastAsia"/>
        </w:rPr>
        <w:t>增长</w:t>
      </w:r>
      <w:r w:rsidRPr="00C37210">
        <w:rPr>
          <w:rFonts w:ascii="宋体" w:eastAsia="宋体" w:hAnsi="宋体"/>
        </w:rPr>
        <w:t>前五</w:t>
      </w:r>
      <w:r w:rsidR="003D5464">
        <w:rPr>
          <w:rFonts w:ascii="宋体" w:eastAsia="宋体" w:hAnsi="宋体" w:hint="eastAsia"/>
        </w:rPr>
        <w:t>的</w:t>
      </w:r>
      <w:r w:rsidRPr="00C37210">
        <w:rPr>
          <w:rFonts w:ascii="宋体" w:eastAsia="宋体" w:hAnsi="宋体"/>
        </w:rPr>
        <w:t>是：英国20</w:t>
      </w:r>
      <w:r w:rsidR="003D5464">
        <w:rPr>
          <w:rFonts w:ascii="宋体" w:eastAsia="宋体" w:hAnsi="宋体" w:hint="eastAsia"/>
        </w:rPr>
        <w:t>,</w:t>
      </w:r>
      <w:r w:rsidRPr="00C37210">
        <w:rPr>
          <w:rFonts w:ascii="宋体" w:eastAsia="宋体" w:hAnsi="宋体"/>
        </w:rPr>
        <w:t>125辆、菲律宾14</w:t>
      </w:r>
      <w:r w:rsidR="003D5464">
        <w:rPr>
          <w:rFonts w:ascii="宋体" w:eastAsia="宋体" w:hAnsi="宋体" w:hint="eastAsia"/>
        </w:rPr>
        <w:t>,</w:t>
      </w:r>
      <w:r w:rsidRPr="00C37210">
        <w:rPr>
          <w:rFonts w:ascii="宋体" w:eastAsia="宋体" w:hAnsi="宋体"/>
        </w:rPr>
        <w:t>270辆、阿尔及利亚13</w:t>
      </w:r>
      <w:r w:rsidR="003D5464">
        <w:rPr>
          <w:rFonts w:ascii="宋体" w:eastAsia="宋体" w:hAnsi="宋体" w:hint="eastAsia"/>
        </w:rPr>
        <w:t>,</w:t>
      </w:r>
      <w:r w:rsidRPr="00C37210">
        <w:rPr>
          <w:rFonts w:ascii="宋体" w:eastAsia="宋体" w:hAnsi="宋体"/>
        </w:rPr>
        <w:t>579辆、阿联酋11</w:t>
      </w:r>
      <w:r w:rsidR="003D5464">
        <w:rPr>
          <w:rFonts w:ascii="宋体" w:eastAsia="宋体" w:hAnsi="宋体" w:hint="eastAsia"/>
        </w:rPr>
        <w:t>,</w:t>
      </w:r>
      <w:r w:rsidRPr="00C37210">
        <w:rPr>
          <w:rFonts w:ascii="宋体" w:eastAsia="宋体" w:hAnsi="宋体"/>
        </w:rPr>
        <w:t>824辆</w:t>
      </w:r>
      <w:r w:rsidR="003D5464">
        <w:rPr>
          <w:rFonts w:ascii="宋体" w:eastAsia="宋体" w:hAnsi="宋体" w:hint="eastAsia"/>
        </w:rPr>
        <w:t>和</w:t>
      </w:r>
      <w:r w:rsidRPr="00C37210">
        <w:rPr>
          <w:rFonts w:ascii="宋体" w:eastAsia="宋体" w:hAnsi="宋体"/>
        </w:rPr>
        <w:t>哈萨克斯坦8</w:t>
      </w:r>
      <w:r w:rsidR="003D5464">
        <w:rPr>
          <w:rFonts w:ascii="宋体" w:eastAsia="宋体" w:hAnsi="宋体" w:hint="eastAsia"/>
        </w:rPr>
        <w:t>,</w:t>
      </w:r>
      <w:r w:rsidRPr="00C37210">
        <w:rPr>
          <w:rFonts w:ascii="宋体" w:eastAsia="宋体" w:hAnsi="宋体"/>
        </w:rPr>
        <w:t>793辆。俄罗斯市场的中国车企防风险意识提升，虽然1-7月俄罗斯国内销量下滑不大，但2025年1-7月我们对俄罗斯的出口下降幅度较大，7</w:t>
      </w:r>
      <w:r w:rsidRPr="00C37210">
        <w:rPr>
          <w:rFonts w:ascii="宋体" w:eastAsia="宋体" w:hAnsi="宋体" w:hint="eastAsia"/>
        </w:rPr>
        <w:t>月俄罗斯重回出口第一。</w:t>
      </w:r>
    </w:p>
    <w:p w14:paraId="178D0D72" w14:textId="24BD635A" w:rsidR="00DA4DF4" w:rsidRPr="00C37210" w:rsidRDefault="00DA4DF4" w:rsidP="00DA4DF4">
      <w:pPr>
        <w:ind w:firstLineChars="202" w:firstLine="424"/>
        <w:rPr>
          <w:rFonts w:ascii="宋体" w:eastAsia="宋体" w:hAnsi="宋体" w:hint="eastAsia"/>
        </w:rPr>
      </w:pPr>
      <w:r w:rsidRPr="00C37210">
        <w:rPr>
          <w:rFonts w:ascii="宋体" w:eastAsia="宋体" w:hAnsi="宋体"/>
        </w:rPr>
        <w:t>2025年累计整车出口总量的前10国家：墨西哥322</w:t>
      </w:r>
      <w:r w:rsidR="003D5464">
        <w:rPr>
          <w:rFonts w:ascii="宋体" w:eastAsia="宋体" w:hAnsi="宋体" w:hint="eastAsia"/>
        </w:rPr>
        <w:t>,</w:t>
      </w:r>
      <w:r w:rsidRPr="00C37210">
        <w:rPr>
          <w:rFonts w:ascii="宋体" w:eastAsia="宋体" w:hAnsi="宋体"/>
        </w:rPr>
        <w:t>264辆、阿联酋271</w:t>
      </w:r>
      <w:r w:rsidR="003D5464">
        <w:rPr>
          <w:rFonts w:ascii="宋体" w:eastAsia="宋体" w:hAnsi="宋体" w:hint="eastAsia"/>
        </w:rPr>
        <w:t>,</w:t>
      </w:r>
      <w:r w:rsidRPr="00C37210">
        <w:rPr>
          <w:rFonts w:ascii="宋体" w:eastAsia="宋体" w:hAnsi="宋体"/>
        </w:rPr>
        <w:t>012辆、俄罗斯228</w:t>
      </w:r>
      <w:r w:rsidR="003D5464">
        <w:rPr>
          <w:rFonts w:ascii="宋体" w:eastAsia="宋体" w:hAnsi="宋体" w:hint="eastAsia"/>
        </w:rPr>
        <w:t>,</w:t>
      </w:r>
      <w:r w:rsidRPr="00C37210">
        <w:rPr>
          <w:rFonts w:ascii="宋体" w:eastAsia="宋体" w:hAnsi="宋体"/>
        </w:rPr>
        <w:t>040辆、比利时183</w:t>
      </w:r>
      <w:r w:rsidR="003D5464">
        <w:rPr>
          <w:rFonts w:ascii="宋体" w:eastAsia="宋体" w:hAnsi="宋体" w:hint="eastAsia"/>
        </w:rPr>
        <w:t>,</w:t>
      </w:r>
      <w:r w:rsidRPr="00C37210">
        <w:rPr>
          <w:rFonts w:ascii="宋体" w:eastAsia="宋体" w:hAnsi="宋体"/>
        </w:rPr>
        <w:t>874辆、巴西174</w:t>
      </w:r>
      <w:r w:rsidR="003D5464">
        <w:rPr>
          <w:rFonts w:ascii="宋体" w:eastAsia="宋体" w:hAnsi="宋体" w:hint="eastAsia"/>
        </w:rPr>
        <w:t>,</w:t>
      </w:r>
      <w:r w:rsidRPr="00C37210">
        <w:rPr>
          <w:rFonts w:ascii="宋体" w:eastAsia="宋体" w:hAnsi="宋体"/>
        </w:rPr>
        <w:t>888辆、英国168</w:t>
      </w:r>
      <w:r w:rsidR="003D5464">
        <w:rPr>
          <w:rFonts w:ascii="宋体" w:eastAsia="宋体" w:hAnsi="宋体" w:hint="eastAsia"/>
        </w:rPr>
        <w:t>,</w:t>
      </w:r>
      <w:r w:rsidRPr="00C37210">
        <w:rPr>
          <w:rFonts w:ascii="宋体" w:eastAsia="宋体" w:hAnsi="宋体"/>
        </w:rPr>
        <w:t>609辆、澳大利亚168</w:t>
      </w:r>
      <w:r w:rsidR="003D5464">
        <w:rPr>
          <w:rFonts w:ascii="宋体" w:eastAsia="宋体" w:hAnsi="宋体" w:hint="eastAsia"/>
        </w:rPr>
        <w:t>,</w:t>
      </w:r>
      <w:r w:rsidRPr="00C37210">
        <w:rPr>
          <w:rFonts w:ascii="宋体" w:eastAsia="宋体" w:hAnsi="宋体"/>
        </w:rPr>
        <w:t>098辆、沙特166</w:t>
      </w:r>
      <w:r w:rsidR="003D5464">
        <w:rPr>
          <w:rFonts w:ascii="宋体" w:eastAsia="宋体" w:hAnsi="宋体" w:hint="eastAsia"/>
        </w:rPr>
        <w:t>,</w:t>
      </w:r>
      <w:r w:rsidRPr="00C37210">
        <w:rPr>
          <w:rFonts w:ascii="宋体" w:eastAsia="宋体" w:hAnsi="宋体"/>
        </w:rPr>
        <w:t>698辆、菲律宾148</w:t>
      </w:r>
      <w:r w:rsidR="003D5464">
        <w:rPr>
          <w:rFonts w:ascii="宋体" w:eastAsia="宋体" w:hAnsi="宋体" w:hint="eastAsia"/>
        </w:rPr>
        <w:t>,</w:t>
      </w:r>
      <w:r w:rsidRPr="00C37210">
        <w:rPr>
          <w:rFonts w:ascii="宋体" w:eastAsia="宋体" w:hAnsi="宋体"/>
        </w:rPr>
        <w:t>980辆</w:t>
      </w:r>
      <w:r w:rsidR="003D5464">
        <w:rPr>
          <w:rFonts w:ascii="宋体" w:eastAsia="宋体" w:hAnsi="宋体" w:hint="eastAsia"/>
        </w:rPr>
        <w:t>和</w:t>
      </w:r>
      <w:r w:rsidRPr="00C37210">
        <w:rPr>
          <w:rFonts w:ascii="宋体" w:eastAsia="宋体" w:hAnsi="宋体"/>
        </w:rPr>
        <w:t>哈萨克斯坦107</w:t>
      </w:r>
      <w:r w:rsidR="003D5464">
        <w:rPr>
          <w:rFonts w:ascii="宋体" w:eastAsia="宋体" w:hAnsi="宋体" w:hint="eastAsia"/>
        </w:rPr>
        <w:t>,</w:t>
      </w:r>
      <w:r w:rsidRPr="00C37210">
        <w:rPr>
          <w:rFonts w:ascii="宋体" w:eastAsia="宋体" w:hAnsi="宋体"/>
        </w:rPr>
        <w:t>376辆，其中较同期增量</w:t>
      </w:r>
      <w:r w:rsidR="003D5464">
        <w:rPr>
          <w:rFonts w:ascii="宋体" w:eastAsia="宋体" w:hAnsi="宋体" w:hint="eastAsia"/>
        </w:rPr>
        <w:t>增长</w:t>
      </w:r>
      <w:r w:rsidRPr="00C37210">
        <w:rPr>
          <w:rFonts w:ascii="宋体" w:eastAsia="宋体" w:hAnsi="宋体"/>
        </w:rPr>
        <w:t>的前五</w:t>
      </w:r>
      <w:r w:rsidR="003D5464">
        <w:rPr>
          <w:rFonts w:ascii="宋体" w:eastAsia="宋体" w:hAnsi="宋体" w:hint="eastAsia"/>
        </w:rPr>
        <w:t>的</w:t>
      </w:r>
      <w:r w:rsidRPr="00C37210">
        <w:rPr>
          <w:rFonts w:ascii="宋体" w:eastAsia="宋体" w:hAnsi="宋体"/>
        </w:rPr>
        <w:t>是：阿联酋97</w:t>
      </w:r>
      <w:r w:rsidR="003D5464">
        <w:rPr>
          <w:rFonts w:ascii="宋体" w:eastAsia="宋体" w:hAnsi="宋体" w:hint="eastAsia"/>
        </w:rPr>
        <w:t>,</w:t>
      </w:r>
      <w:r w:rsidRPr="00C37210">
        <w:rPr>
          <w:rFonts w:ascii="宋体" w:eastAsia="宋体" w:hAnsi="宋体"/>
        </w:rPr>
        <w:t>865辆、菲律宾60</w:t>
      </w:r>
      <w:r w:rsidR="003D5464">
        <w:rPr>
          <w:rFonts w:ascii="宋体" w:eastAsia="宋体" w:hAnsi="宋体" w:hint="eastAsia"/>
        </w:rPr>
        <w:t>,</w:t>
      </w:r>
      <w:r w:rsidRPr="00C37210">
        <w:rPr>
          <w:rFonts w:ascii="宋体" w:eastAsia="宋体" w:hAnsi="宋体"/>
        </w:rPr>
        <w:t>653辆、澳大利亚58</w:t>
      </w:r>
      <w:r w:rsidR="003D5464">
        <w:rPr>
          <w:rFonts w:ascii="宋体" w:eastAsia="宋体" w:hAnsi="宋体" w:hint="eastAsia"/>
        </w:rPr>
        <w:t>,</w:t>
      </w:r>
      <w:r w:rsidRPr="00C37210">
        <w:rPr>
          <w:rFonts w:ascii="宋体" w:eastAsia="宋体" w:hAnsi="宋体"/>
        </w:rPr>
        <w:t>709辆、墨西哥52</w:t>
      </w:r>
      <w:r w:rsidR="003D5464">
        <w:rPr>
          <w:rFonts w:ascii="宋体" w:eastAsia="宋体" w:hAnsi="宋体" w:hint="eastAsia"/>
        </w:rPr>
        <w:t>,</w:t>
      </w:r>
      <w:r w:rsidRPr="00C37210">
        <w:rPr>
          <w:rFonts w:ascii="宋体" w:eastAsia="宋体" w:hAnsi="宋体"/>
        </w:rPr>
        <w:t>946辆</w:t>
      </w:r>
      <w:r w:rsidR="003D5464">
        <w:rPr>
          <w:rFonts w:ascii="宋体" w:eastAsia="宋体" w:hAnsi="宋体" w:hint="eastAsia"/>
        </w:rPr>
        <w:t>和</w:t>
      </w:r>
      <w:r w:rsidRPr="00C37210">
        <w:rPr>
          <w:rFonts w:ascii="宋体" w:eastAsia="宋体" w:hAnsi="宋体"/>
        </w:rPr>
        <w:t>哈萨克斯坦51</w:t>
      </w:r>
      <w:r w:rsidR="003D5464">
        <w:rPr>
          <w:rFonts w:ascii="宋体" w:eastAsia="宋体" w:hAnsi="宋体" w:hint="eastAsia"/>
        </w:rPr>
        <w:t>,</w:t>
      </w:r>
      <w:r w:rsidRPr="00C37210">
        <w:rPr>
          <w:rFonts w:ascii="宋体" w:eastAsia="宋体" w:hAnsi="宋体"/>
        </w:rPr>
        <w:t>891辆。</w:t>
      </w:r>
    </w:p>
    <w:p w14:paraId="19499FB7" w14:textId="4AE6F033" w:rsidR="00DA4DF4" w:rsidRPr="00C37210" w:rsidRDefault="00DA4DF4" w:rsidP="00DA4DF4">
      <w:pPr>
        <w:ind w:firstLineChars="202" w:firstLine="424"/>
        <w:rPr>
          <w:rFonts w:ascii="宋体" w:eastAsia="宋体" w:hAnsi="宋体" w:hint="eastAsia"/>
        </w:rPr>
      </w:pPr>
      <w:r w:rsidRPr="00C37210">
        <w:rPr>
          <w:rFonts w:ascii="宋体" w:eastAsia="宋体" w:hAnsi="宋体"/>
        </w:rPr>
        <w:t>2025年7月中国新能源汽车出口29.1万辆</w:t>
      </w:r>
      <w:r w:rsidR="003D5464">
        <w:rPr>
          <w:rFonts w:ascii="宋体" w:eastAsia="宋体" w:hAnsi="宋体" w:hint="eastAsia"/>
        </w:rPr>
        <w:t>，</w:t>
      </w:r>
      <w:r w:rsidRPr="00C37210">
        <w:rPr>
          <w:rFonts w:ascii="宋体" w:eastAsia="宋体" w:hAnsi="宋体"/>
        </w:rPr>
        <w:t>增</w:t>
      </w:r>
      <w:r w:rsidR="003D5464">
        <w:rPr>
          <w:rFonts w:ascii="宋体" w:eastAsia="宋体" w:hAnsi="宋体" w:hint="eastAsia"/>
        </w:rPr>
        <w:t>长</w:t>
      </w:r>
      <w:r w:rsidRPr="00C37210">
        <w:rPr>
          <w:rFonts w:ascii="宋体" w:eastAsia="宋体" w:hAnsi="宋体"/>
        </w:rPr>
        <w:t>74%的表现也是很好的；2025年1-7月新能源汽车出口量171万辆，同比增</w:t>
      </w:r>
      <w:r w:rsidR="003D5464">
        <w:rPr>
          <w:rFonts w:ascii="宋体" w:eastAsia="宋体" w:hAnsi="宋体" w:hint="eastAsia"/>
        </w:rPr>
        <w:t>长</w:t>
      </w:r>
      <w:r w:rsidRPr="00C37210">
        <w:rPr>
          <w:rFonts w:ascii="宋体" w:eastAsia="宋体" w:hAnsi="宋体"/>
        </w:rPr>
        <w:t>46%，</w:t>
      </w:r>
      <w:r w:rsidR="003D5464">
        <w:rPr>
          <w:rFonts w:ascii="宋体" w:eastAsia="宋体" w:hAnsi="宋体" w:hint="eastAsia"/>
        </w:rPr>
        <w:t>较</w:t>
      </w:r>
      <w:r w:rsidRPr="00C37210">
        <w:rPr>
          <w:rFonts w:ascii="宋体" w:eastAsia="宋体" w:hAnsi="宋体"/>
        </w:rPr>
        <w:t>2024年</w:t>
      </w:r>
      <w:r w:rsidR="003D5464">
        <w:rPr>
          <w:rFonts w:ascii="宋体" w:eastAsia="宋体" w:hAnsi="宋体" w:hint="eastAsia"/>
        </w:rPr>
        <w:t>同期</w:t>
      </w:r>
      <w:r w:rsidRPr="00C37210">
        <w:rPr>
          <w:rFonts w:ascii="宋体" w:eastAsia="宋体" w:hAnsi="宋体"/>
        </w:rPr>
        <w:t>25%</w:t>
      </w:r>
      <w:r w:rsidR="003D5464">
        <w:rPr>
          <w:rFonts w:ascii="宋体" w:eastAsia="宋体" w:hAnsi="宋体" w:hint="eastAsia"/>
        </w:rPr>
        <w:t>的</w:t>
      </w:r>
      <w:r w:rsidRPr="00C37210">
        <w:rPr>
          <w:rFonts w:ascii="宋体" w:eastAsia="宋体" w:hAnsi="宋体"/>
        </w:rPr>
        <w:t>增速</w:t>
      </w:r>
      <w:r w:rsidR="003D5464">
        <w:rPr>
          <w:rFonts w:ascii="宋体" w:eastAsia="宋体" w:hAnsi="宋体" w:hint="eastAsia"/>
        </w:rPr>
        <w:t>增长</w:t>
      </w:r>
      <w:r w:rsidRPr="00C37210">
        <w:rPr>
          <w:rFonts w:ascii="宋体" w:eastAsia="宋体" w:hAnsi="宋体"/>
        </w:rPr>
        <w:t>较多。2025年7月中国新能源汽车出口总量的前10国家：比利时30</w:t>
      </w:r>
      <w:r w:rsidR="003D5464">
        <w:rPr>
          <w:rFonts w:ascii="宋体" w:eastAsia="宋体" w:hAnsi="宋体" w:hint="eastAsia"/>
        </w:rPr>
        <w:t>,</w:t>
      </w:r>
      <w:r w:rsidRPr="00C37210">
        <w:rPr>
          <w:rFonts w:ascii="宋体" w:eastAsia="宋体" w:hAnsi="宋体"/>
        </w:rPr>
        <w:t>152辆、菲律宾23</w:t>
      </w:r>
      <w:r w:rsidR="003D5464">
        <w:rPr>
          <w:rFonts w:ascii="宋体" w:eastAsia="宋体" w:hAnsi="宋体" w:hint="eastAsia"/>
        </w:rPr>
        <w:t>,</w:t>
      </w:r>
      <w:r w:rsidRPr="00C37210">
        <w:rPr>
          <w:rFonts w:ascii="宋体" w:eastAsia="宋体" w:hAnsi="宋体"/>
        </w:rPr>
        <w:t>325辆、英国22</w:t>
      </w:r>
      <w:r w:rsidR="003D5464">
        <w:rPr>
          <w:rFonts w:ascii="宋体" w:eastAsia="宋体" w:hAnsi="宋体" w:hint="eastAsia"/>
        </w:rPr>
        <w:t>,</w:t>
      </w:r>
      <w:r w:rsidRPr="00C37210">
        <w:rPr>
          <w:rFonts w:ascii="宋体" w:eastAsia="宋体" w:hAnsi="宋体"/>
        </w:rPr>
        <w:t>265辆、墨西哥18</w:t>
      </w:r>
      <w:r w:rsidR="003D5464">
        <w:rPr>
          <w:rFonts w:ascii="宋体" w:eastAsia="宋体" w:hAnsi="宋体" w:hint="eastAsia"/>
        </w:rPr>
        <w:t>,</w:t>
      </w:r>
      <w:r w:rsidRPr="00C37210">
        <w:rPr>
          <w:rFonts w:ascii="宋体" w:eastAsia="宋体" w:hAnsi="宋体"/>
        </w:rPr>
        <w:t>810辆、澳大利亚16</w:t>
      </w:r>
      <w:r w:rsidR="003D5464">
        <w:rPr>
          <w:rFonts w:ascii="宋体" w:eastAsia="宋体" w:hAnsi="宋体" w:hint="eastAsia"/>
        </w:rPr>
        <w:t>,</w:t>
      </w:r>
      <w:r w:rsidRPr="00C37210">
        <w:rPr>
          <w:rFonts w:ascii="宋体" w:eastAsia="宋体" w:hAnsi="宋体"/>
        </w:rPr>
        <w:t>351辆、泰国13</w:t>
      </w:r>
      <w:r w:rsidR="003D5464">
        <w:rPr>
          <w:rFonts w:ascii="宋体" w:eastAsia="宋体" w:hAnsi="宋体" w:hint="eastAsia"/>
        </w:rPr>
        <w:t>,</w:t>
      </w:r>
      <w:r w:rsidRPr="00C37210">
        <w:rPr>
          <w:rFonts w:ascii="宋体" w:eastAsia="宋体" w:hAnsi="宋体"/>
        </w:rPr>
        <w:t>149辆、印度尼西亚12</w:t>
      </w:r>
      <w:r w:rsidR="003D5464">
        <w:rPr>
          <w:rFonts w:ascii="宋体" w:eastAsia="宋体" w:hAnsi="宋体" w:hint="eastAsia"/>
        </w:rPr>
        <w:t>,</w:t>
      </w:r>
      <w:r w:rsidRPr="00C37210">
        <w:rPr>
          <w:rFonts w:ascii="宋体" w:eastAsia="宋体" w:hAnsi="宋体"/>
        </w:rPr>
        <w:t>734辆、阿联酋10</w:t>
      </w:r>
      <w:r w:rsidR="003D5464">
        <w:rPr>
          <w:rFonts w:ascii="宋体" w:eastAsia="宋体" w:hAnsi="宋体" w:hint="eastAsia"/>
        </w:rPr>
        <w:t>,</w:t>
      </w:r>
      <w:r w:rsidRPr="00C37210">
        <w:rPr>
          <w:rFonts w:ascii="宋体" w:eastAsia="宋体" w:hAnsi="宋体"/>
        </w:rPr>
        <w:t>548辆、印度8</w:t>
      </w:r>
      <w:r w:rsidR="003D5464">
        <w:rPr>
          <w:rFonts w:ascii="宋体" w:eastAsia="宋体" w:hAnsi="宋体" w:hint="eastAsia"/>
        </w:rPr>
        <w:t>,</w:t>
      </w:r>
      <w:r w:rsidRPr="00C37210">
        <w:rPr>
          <w:rFonts w:ascii="宋体" w:eastAsia="宋体" w:hAnsi="宋体"/>
        </w:rPr>
        <w:t>628辆</w:t>
      </w:r>
      <w:r w:rsidR="003D5464">
        <w:rPr>
          <w:rFonts w:ascii="宋体" w:eastAsia="宋体" w:hAnsi="宋体" w:hint="eastAsia"/>
        </w:rPr>
        <w:t>和</w:t>
      </w:r>
      <w:r w:rsidRPr="00C37210">
        <w:rPr>
          <w:rFonts w:ascii="宋体" w:eastAsia="宋体" w:hAnsi="宋体"/>
        </w:rPr>
        <w:t>德国8</w:t>
      </w:r>
      <w:r w:rsidR="003D5464">
        <w:rPr>
          <w:rFonts w:ascii="宋体" w:eastAsia="宋体" w:hAnsi="宋体" w:hint="eastAsia"/>
        </w:rPr>
        <w:t>,</w:t>
      </w:r>
      <w:r w:rsidRPr="00C37210">
        <w:rPr>
          <w:rFonts w:ascii="宋体" w:eastAsia="宋体" w:hAnsi="宋体"/>
        </w:rPr>
        <w:t>230辆，其中较同期增量增</w:t>
      </w:r>
      <w:r w:rsidR="003D5464">
        <w:rPr>
          <w:rFonts w:ascii="宋体" w:eastAsia="宋体" w:hAnsi="宋体" w:hint="eastAsia"/>
        </w:rPr>
        <w:t>长</w:t>
      </w:r>
      <w:r w:rsidRPr="00C37210">
        <w:rPr>
          <w:rFonts w:ascii="宋体" w:eastAsia="宋体" w:hAnsi="宋体"/>
        </w:rPr>
        <w:t>前五</w:t>
      </w:r>
      <w:r w:rsidR="003D5464">
        <w:rPr>
          <w:rFonts w:ascii="宋体" w:eastAsia="宋体" w:hAnsi="宋体" w:hint="eastAsia"/>
        </w:rPr>
        <w:t>的</w:t>
      </w:r>
      <w:r w:rsidRPr="00C37210">
        <w:rPr>
          <w:rFonts w:ascii="宋体" w:eastAsia="宋体" w:hAnsi="宋体"/>
        </w:rPr>
        <w:t>是：英</w:t>
      </w:r>
      <w:r w:rsidRPr="00C37210">
        <w:rPr>
          <w:rFonts w:ascii="宋体" w:eastAsia="宋体" w:hAnsi="宋体"/>
        </w:rPr>
        <w:lastRenderedPageBreak/>
        <w:t>国15</w:t>
      </w:r>
      <w:r w:rsidR="003D5464">
        <w:rPr>
          <w:rFonts w:ascii="宋体" w:eastAsia="宋体" w:hAnsi="宋体" w:hint="eastAsia"/>
        </w:rPr>
        <w:t>,</w:t>
      </w:r>
      <w:r w:rsidRPr="00C37210">
        <w:rPr>
          <w:rFonts w:ascii="宋体" w:eastAsia="宋体" w:hAnsi="宋体"/>
        </w:rPr>
        <w:t>022辆、菲律宾14</w:t>
      </w:r>
      <w:r w:rsidR="003D5464">
        <w:rPr>
          <w:rFonts w:ascii="宋体" w:eastAsia="宋体" w:hAnsi="宋体" w:hint="eastAsia"/>
        </w:rPr>
        <w:t>,</w:t>
      </w:r>
      <w:r w:rsidRPr="00C37210">
        <w:rPr>
          <w:rFonts w:ascii="宋体" w:eastAsia="宋体" w:hAnsi="宋体"/>
        </w:rPr>
        <w:t>238辆、澳大利亚10</w:t>
      </w:r>
      <w:r w:rsidR="003D5464">
        <w:rPr>
          <w:rFonts w:ascii="宋体" w:eastAsia="宋体" w:hAnsi="宋体" w:hint="eastAsia"/>
        </w:rPr>
        <w:t>,</w:t>
      </w:r>
      <w:r w:rsidRPr="00C37210">
        <w:rPr>
          <w:rFonts w:ascii="宋体" w:eastAsia="宋体" w:hAnsi="宋体"/>
        </w:rPr>
        <w:t>521辆</w:t>
      </w:r>
      <w:r w:rsidRPr="00C37210">
        <w:rPr>
          <w:rFonts w:ascii="宋体" w:eastAsia="宋体" w:hAnsi="宋体" w:hint="eastAsia"/>
        </w:rPr>
        <w:t>、墨西哥</w:t>
      </w:r>
      <w:r w:rsidRPr="00C37210">
        <w:rPr>
          <w:rFonts w:ascii="宋体" w:eastAsia="宋体" w:hAnsi="宋体"/>
        </w:rPr>
        <w:t>7</w:t>
      </w:r>
      <w:r w:rsidR="003D5464">
        <w:rPr>
          <w:rFonts w:ascii="宋体" w:eastAsia="宋体" w:hAnsi="宋体" w:hint="eastAsia"/>
        </w:rPr>
        <w:t>,</w:t>
      </w:r>
      <w:r w:rsidRPr="00C37210">
        <w:rPr>
          <w:rFonts w:ascii="宋体" w:eastAsia="宋体" w:hAnsi="宋体"/>
        </w:rPr>
        <w:t>600辆</w:t>
      </w:r>
      <w:r w:rsidR="003D5464">
        <w:rPr>
          <w:rFonts w:ascii="宋体" w:eastAsia="宋体" w:hAnsi="宋体" w:hint="eastAsia"/>
        </w:rPr>
        <w:t>和</w:t>
      </w:r>
      <w:r w:rsidRPr="00C37210">
        <w:rPr>
          <w:rFonts w:ascii="宋体" w:eastAsia="宋体" w:hAnsi="宋体"/>
        </w:rPr>
        <w:t>比利时7</w:t>
      </w:r>
      <w:r w:rsidR="003D5464">
        <w:rPr>
          <w:rFonts w:ascii="宋体" w:eastAsia="宋体" w:hAnsi="宋体" w:hint="eastAsia"/>
        </w:rPr>
        <w:t>,</w:t>
      </w:r>
      <w:r w:rsidRPr="00C37210">
        <w:rPr>
          <w:rFonts w:ascii="宋体" w:eastAsia="宋体" w:hAnsi="宋体"/>
        </w:rPr>
        <w:t>197辆。</w:t>
      </w:r>
    </w:p>
    <w:p w14:paraId="3880E607" w14:textId="0A7F1F14" w:rsidR="00DA4DF4" w:rsidRPr="00C37210" w:rsidRDefault="00DA4DF4" w:rsidP="003D5464">
      <w:pPr>
        <w:ind w:firstLineChars="200" w:firstLine="420"/>
        <w:rPr>
          <w:rFonts w:ascii="宋体" w:eastAsia="宋体" w:hAnsi="宋体" w:hint="eastAsia"/>
        </w:rPr>
      </w:pPr>
      <w:r w:rsidRPr="00C37210">
        <w:rPr>
          <w:rFonts w:ascii="宋体" w:eastAsia="宋体" w:hAnsi="宋体"/>
        </w:rPr>
        <w:t>2025年1-7月中国新能源汽车出口总量的前10国家：比利时175</w:t>
      </w:r>
      <w:r w:rsidR="003D5464">
        <w:rPr>
          <w:rFonts w:ascii="宋体" w:eastAsia="宋体" w:hAnsi="宋体" w:hint="eastAsia"/>
        </w:rPr>
        <w:t>,</w:t>
      </w:r>
      <w:r w:rsidRPr="00C37210">
        <w:rPr>
          <w:rFonts w:ascii="宋体" w:eastAsia="宋体" w:hAnsi="宋体"/>
        </w:rPr>
        <w:t>416辆、巴西121</w:t>
      </w:r>
      <w:r w:rsidR="003D5464">
        <w:rPr>
          <w:rFonts w:ascii="宋体" w:eastAsia="宋体" w:hAnsi="宋体" w:hint="eastAsia"/>
        </w:rPr>
        <w:t>,</w:t>
      </w:r>
      <w:r w:rsidRPr="00C37210">
        <w:rPr>
          <w:rFonts w:ascii="宋体" w:eastAsia="宋体" w:hAnsi="宋体"/>
        </w:rPr>
        <w:t>918辆、墨西哥116</w:t>
      </w:r>
      <w:r w:rsidR="003D5464">
        <w:rPr>
          <w:rFonts w:ascii="宋体" w:eastAsia="宋体" w:hAnsi="宋体" w:hint="eastAsia"/>
        </w:rPr>
        <w:t>,</w:t>
      </w:r>
      <w:r w:rsidRPr="00C37210">
        <w:rPr>
          <w:rFonts w:ascii="宋体" w:eastAsia="宋体" w:hAnsi="宋体"/>
        </w:rPr>
        <w:t>262辆、菲律宾115</w:t>
      </w:r>
      <w:r w:rsidR="003D5464">
        <w:rPr>
          <w:rFonts w:ascii="宋体" w:eastAsia="宋体" w:hAnsi="宋体" w:hint="eastAsia"/>
        </w:rPr>
        <w:t>,</w:t>
      </w:r>
      <w:r w:rsidRPr="00C37210">
        <w:rPr>
          <w:rFonts w:ascii="宋体" w:eastAsia="宋体" w:hAnsi="宋体"/>
        </w:rPr>
        <w:t>417辆、英国114</w:t>
      </w:r>
      <w:r w:rsidR="003D5464">
        <w:rPr>
          <w:rFonts w:ascii="宋体" w:eastAsia="宋体" w:hAnsi="宋体" w:hint="eastAsia"/>
        </w:rPr>
        <w:t>,</w:t>
      </w:r>
      <w:r w:rsidRPr="00C37210">
        <w:rPr>
          <w:rFonts w:ascii="宋体" w:eastAsia="宋体" w:hAnsi="宋体"/>
        </w:rPr>
        <w:t>309辆、澳大利亚84</w:t>
      </w:r>
      <w:r w:rsidR="003D5464">
        <w:rPr>
          <w:rFonts w:ascii="宋体" w:eastAsia="宋体" w:hAnsi="宋体" w:hint="eastAsia"/>
        </w:rPr>
        <w:t>,</w:t>
      </w:r>
      <w:r w:rsidRPr="00C37210">
        <w:rPr>
          <w:rFonts w:ascii="宋体" w:eastAsia="宋体" w:hAnsi="宋体"/>
        </w:rPr>
        <w:t>733辆、泰国73</w:t>
      </w:r>
      <w:r w:rsidR="003D5464">
        <w:rPr>
          <w:rFonts w:ascii="宋体" w:eastAsia="宋体" w:hAnsi="宋体" w:hint="eastAsia"/>
        </w:rPr>
        <w:t>,</w:t>
      </w:r>
      <w:r w:rsidRPr="00C37210">
        <w:rPr>
          <w:rFonts w:ascii="宋体" w:eastAsia="宋体" w:hAnsi="宋体"/>
        </w:rPr>
        <w:t>498辆、土耳其64</w:t>
      </w:r>
      <w:r w:rsidR="003D5464">
        <w:rPr>
          <w:rFonts w:ascii="宋体" w:eastAsia="宋体" w:hAnsi="宋体" w:hint="eastAsia"/>
        </w:rPr>
        <w:t>,</w:t>
      </w:r>
      <w:r w:rsidRPr="00C37210">
        <w:rPr>
          <w:rFonts w:ascii="宋体" w:eastAsia="宋体" w:hAnsi="宋体"/>
        </w:rPr>
        <w:t>784辆、阿联酋56</w:t>
      </w:r>
      <w:r w:rsidR="003D5464">
        <w:rPr>
          <w:rFonts w:ascii="宋体" w:eastAsia="宋体" w:hAnsi="宋体" w:hint="eastAsia"/>
        </w:rPr>
        <w:t>,</w:t>
      </w:r>
      <w:r w:rsidRPr="00C37210">
        <w:rPr>
          <w:rFonts w:ascii="宋体" w:eastAsia="宋体" w:hAnsi="宋体"/>
        </w:rPr>
        <w:t>501辆</w:t>
      </w:r>
      <w:r w:rsidR="003D5464">
        <w:rPr>
          <w:rFonts w:ascii="宋体" w:eastAsia="宋体" w:hAnsi="宋体" w:hint="eastAsia"/>
        </w:rPr>
        <w:t>和</w:t>
      </w:r>
      <w:r w:rsidRPr="00C37210">
        <w:rPr>
          <w:rFonts w:ascii="宋体" w:eastAsia="宋体" w:hAnsi="宋体"/>
        </w:rPr>
        <w:t>印度尼西亚55</w:t>
      </w:r>
      <w:r w:rsidR="003D5464">
        <w:rPr>
          <w:rFonts w:ascii="宋体" w:eastAsia="宋体" w:hAnsi="宋体" w:hint="eastAsia"/>
        </w:rPr>
        <w:t>,</w:t>
      </w:r>
      <w:r w:rsidRPr="00C37210">
        <w:rPr>
          <w:rFonts w:ascii="宋体" w:eastAsia="宋体" w:hAnsi="宋体"/>
        </w:rPr>
        <w:t>330辆，其中较同期增量增</w:t>
      </w:r>
      <w:r w:rsidR="003D5464">
        <w:rPr>
          <w:rFonts w:ascii="宋体" w:eastAsia="宋体" w:hAnsi="宋体" w:hint="eastAsia"/>
        </w:rPr>
        <w:t>长</w:t>
      </w:r>
      <w:r w:rsidRPr="00C37210">
        <w:rPr>
          <w:rFonts w:ascii="宋体" w:eastAsia="宋体" w:hAnsi="宋体"/>
        </w:rPr>
        <w:t>前五</w:t>
      </w:r>
      <w:r w:rsidR="003D5464">
        <w:rPr>
          <w:rFonts w:ascii="宋体" w:eastAsia="宋体" w:hAnsi="宋体" w:hint="eastAsia"/>
        </w:rPr>
        <w:t>的</w:t>
      </w:r>
      <w:r w:rsidRPr="00C37210">
        <w:rPr>
          <w:rFonts w:ascii="宋体" w:eastAsia="宋体" w:hAnsi="宋体"/>
        </w:rPr>
        <w:t>是：墨西哥67</w:t>
      </w:r>
      <w:r w:rsidR="003D5464">
        <w:rPr>
          <w:rFonts w:ascii="宋体" w:eastAsia="宋体" w:hAnsi="宋体" w:hint="eastAsia"/>
        </w:rPr>
        <w:t>,</w:t>
      </w:r>
      <w:r w:rsidRPr="00C37210">
        <w:rPr>
          <w:rFonts w:ascii="宋体" w:eastAsia="宋体" w:hAnsi="宋体"/>
        </w:rPr>
        <w:t>129辆、菲律宾54</w:t>
      </w:r>
      <w:r w:rsidR="003D5464">
        <w:rPr>
          <w:rFonts w:ascii="宋体" w:eastAsia="宋体" w:hAnsi="宋体" w:hint="eastAsia"/>
        </w:rPr>
        <w:t>,</w:t>
      </w:r>
      <w:r w:rsidRPr="00C37210">
        <w:rPr>
          <w:rFonts w:ascii="宋体" w:eastAsia="宋体" w:hAnsi="宋体"/>
        </w:rPr>
        <w:t>793辆、土耳其46</w:t>
      </w:r>
      <w:r w:rsidR="003D5464">
        <w:rPr>
          <w:rFonts w:ascii="宋体" w:eastAsia="宋体" w:hAnsi="宋体" w:hint="eastAsia"/>
        </w:rPr>
        <w:t>,</w:t>
      </w:r>
      <w:r w:rsidRPr="00C37210">
        <w:rPr>
          <w:rFonts w:ascii="宋体" w:eastAsia="宋体" w:hAnsi="宋体"/>
        </w:rPr>
        <w:t>605辆、澳大利亚36</w:t>
      </w:r>
      <w:r w:rsidR="003D5464">
        <w:rPr>
          <w:rFonts w:ascii="宋体" w:eastAsia="宋体" w:hAnsi="宋体" w:hint="eastAsia"/>
        </w:rPr>
        <w:t>,</w:t>
      </w:r>
      <w:r w:rsidRPr="00C37210">
        <w:rPr>
          <w:rFonts w:ascii="宋体" w:eastAsia="宋体" w:hAnsi="宋体"/>
        </w:rPr>
        <w:t>146辆</w:t>
      </w:r>
      <w:r w:rsidR="003D5464">
        <w:rPr>
          <w:rFonts w:ascii="宋体" w:eastAsia="宋体" w:hAnsi="宋体" w:hint="eastAsia"/>
        </w:rPr>
        <w:t>和</w:t>
      </w:r>
      <w:r w:rsidRPr="00C37210">
        <w:rPr>
          <w:rFonts w:ascii="宋体" w:eastAsia="宋体" w:hAnsi="宋体"/>
        </w:rPr>
        <w:t>英国31</w:t>
      </w:r>
      <w:r w:rsidR="003D5464">
        <w:rPr>
          <w:rFonts w:ascii="宋体" w:eastAsia="宋体" w:hAnsi="宋体" w:hint="eastAsia"/>
        </w:rPr>
        <w:t>,</w:t>
      </w:r>
      <w:r w:rsidRPr="00C37210">
        <w:rPr>
          <w:rFonts w:ascii="宋体" w:eastAsia="宋体" w:hAnsi="宋体"/>
        </w:rPr>
        <w:t>143辆。</w:t>
      </w:r>
    </w:p>
    <w:p w14:paraId="16CD541F" w14:textId="75466FCB" w:rsidR="001261A1" w:rsidRPr="00C37210" w:rsidRDefault="00DA4DF4" w:rsidP="00DA4DF4">
      <w:pPr>
        <w:ind w:firstLineChars="202" w:firstLine="424"/>
        <w:rPr>
          <w:rFonts w:ascii="宋体" w:eastAsia="宋体" w:hAnsi="宋体" w:hint="eastAsia"/>
        </w:rPr>
      </w:pPr>
      <w:r w:rsidRPr="00C37210">
        <w:rPr>
          <w:rFonts w:ascii="宋体" w:eastAsia="宋体" w:hAnsi="宋体" w:hint="eastAsia"/>
        </w:rPr>
        <w:t>中国新能源车</w:t>
      </w:r>
      <w:r w:rsidRPr="00C37210">
        <w:rPr>
          <w:rFonts w:ascii="宋体" w:eastAsia="宋体" w:hAnsi="宋体"/>
        </w:rPr>
        <w:t>2025年1-7月出口表现好于预期，主要是插混和混动替代纯电动成为出口的新增长点，尤其是插混皮卡出口表现较强，成为</w:t>
      </w:r>
      <w:r w:rsidR="0021799A">
        <w:rPr>
          <w:rFonts w:ascii="宋体" w:eastAsia="宋体" w:hAnsi="宋体" w:hint="eastAsia"/>
        </w:rPr>
        <w:t>新能源</w:t>
      </w:r>
      <w:r w:rsidRPr="00C37210">
        <w:rPr>
          <w:rFonts w:ascii="宋体" w:eastAsia="宋体" w:hAnsi="宋体"/>
        </w:rPr>
        <w:t>商用车出口亮点。中国新能源车出口向中东和发达国家市场呈现高质量发展的局面，主要是出口西欧和亚洲市场。燃油车市场</w:t>
      </w:r>
      <w:r w:rsidR="0021799A">
        <w:rPr>
          <w:rFonts w:ascii="宋体" w:eastAsia="宋体" w:hAnsi="宋体" w:hint="eastAsia"/>
        </w:rPr>
        <w:t>中</w:t>
      </w:r>
      <w:r w:rsidRPr="00C37210">
        <w:rPr>
          <w:rFonts w:ascii="宋体" w:eastAsia="宋体" w:hAnsi="宋体"/>
        </w:rPr>
        <w:t>的俄罗斯</w:t>
      </w:r>
      <w:r w:rsidR="0021799A">
        <w:rPr>
          <w:rFonts w:ascii="宋体" w:eastAsia="宋体" w:hAnsi="宋体" w:hint="eastAsia"/>
        </w:rPr>
        <w:t>市场</w:t>
      </w:r>
      <w:r w:rsidRPr="00C37210">
        <w:rPr>
          <w:rFonts w:ascii="宋体" w:eastAsia="宋体" w:hAnsi="宋体"/>
        </w:rPr>
        <w:t>下滑体现的很充分，而我们监控的俄罗斯市场零售量下滑较小，其中中国车企的吉利、长安、奇瑞、比亚迪等主力车企表现还是很不错的。</w:t>
      </w:r>
    </w:p>
    <w:p w14:paraId="0F43ABB7" w14:textId="77777777" w:rsidR="001261A1" w:rsidRPr="00C37210" w:rsidRDefault="001261A1" w:rsidP="001261A1">
      <w:pPr>
        <w:rPr>
          <w:rFonts w:ascii="宋体" w:eastAsia="宋体" w:hAnsi="宋体" w:hint="eastAsia"/>
        </w:rPr>
      </w:pPr>
    </w:p>
    <w:p w14:paraId="182CB36C" w14:textId="4C7ED08F" w:rsidR="005718DB" w:rsidRPr="00C37210" w:rsidRDefault="0021799A" w:rsidP="00C37210">
      <w:pPr>
        <w:pStyle w:val="2"/>
        <w:numPr>
          <w:ilvl w:val="0"/>
          <w:numId w:val="31"/>
        </w:numPr>
        <w:tabs>
          <w:tab w:val="num" w:pos="360"/>
        </w:tabs>
        <w:spacing w:before="0" w:after="0" w:line="240" w:lineRule="auto"/>
        <w:ind w:left="0" w:hanging="11"/>
        <w:rPr>
          <w:rFonts w:ascii="宋体" w:eastAsia="宋体" w:hAnsi="宋体" w:hint="eastAsia"/>
          <w:sz w:val="24"/>
          <w:szCs w:val="24"/>
        </w:rPr>
      </w:pPr>
      <w:r>
        <w:rPr>
          <w:rFonts w:ascii="宋体" w:eastAsia="宋体" w:hAnsi="宋体" w:hint="eastAsia"/>
          <w:sz w:val="24"/>
          <w:szCs w:val="24"/>
        </w:rPr>
        <w:t>2025年7月末</w:t>
      </w:r>
      <w:r w:rsidR="00DA4DF4" w:rsidRPr="00C37210">
        <w:rPr>
          <w:rFonts w:ascii="宋体" w:eastAsia="宋体" w:hAnsi="宋体" w:hint="eastAsia"/>
          <w:sz w:val="24"/>
          <w:szCs w:val="24"/>
        </w:rPr>
        <w:t>全国乘用车行业</w:t>
      </w:r>
      <w:r w:rsidR="00DA4DF4" w:rsidRPr="00C37210">
        <w:rPr>
          <w:rFonts w:ascii="宋体" w:eastAsia="宋体" w:hAnsi="宋体"/>
          <w:sz w:val="24"/>
          <w:szCs w:val="24"/>
        </w:rPr>
        <w:t>库存329万辆</w:t>
      </w:r>
    </w:p>
    <w:p w14:paraId="1B262AA0" w14:textId="77777777" w:rsidR="0021799A" w:rsidRDefault="00DA4DF4" w:rsidP="0021799A">
      <w:pPr>
        <w:ind w:firstLineChars="200" w:firstLine="420"/>
        <w:rPr>
          <w:rFonts w:ascii="宋体" w:eastAsia="宋体" w:hAnsi="宋体"/>
        </w:rPr>
      </w:pPr>
      <w:r w:rsidRPr="00C37210">
        <w:rPr>
          <w:rFonts w:ascii="宋体" w:eastAsia="宋体" w:hAnsi="宋体"/>
        </w:rPr>
        <w:t>2025年7月末全国乘用车行业库存329万辆，较上月下降3万辆，较2024年7月下降4万辆，形成库存下降良好改善的特征。目前的政策启动带来厂商的总体乐观，以旧换新推动生产较高，</w:t>
      </w:r>
      <w:r w:rsidR="00076FA9">
        <w:rPr>
          <w:rFonts w:ascii="宋体" w:eastAsia="宋体" w:hAnsi="宋体"/>
        </w:rPr>
        <w:t>厂商</w:t>
      </w:r>
      <w:r w:rsidRPr="00C37210">
        <w:rPr>
          <w:rFonts w:ascii="宋体" w:eastAsia="宋体" w:hAnsi="宋体"/>
        </w:rPr>
        <w:t>批发相对积极，4月行业库存350万</w:t>
      </w:r>
      <w:r w:rsidR="00F14FE5" w:rsidRPr="00C37210">
        <w:rPr>
          <w:rFonts w:ascii="宋体" w:eastAsia="宋体" w:hAnsi="宋体" w:hint="eastAsia"/>
        </w:rPr>
        <w:t>辆</w:t>
      </w:r>
      <w:r w:rsidRPr="00C37210">
        <w:rPr>
          <w:rFonts w:ascii="宋体" w:eastAsia="宋体" w:hAnsi="宋体"/>
        </w:rPr>
        <w:t>创出近两年新高。但5-7月的车企相对更理性控制生产，减少对经销商的库存压力，形成5-7月持续去库存，7月</w:t>
      </w:r>
      <w:r w:rsidR="0021799A">
        <w:rPr>
          <w:rFonts w:ascii="宋体" w:eastAsia="宋体" w:hAnsi="宋体" w:hint="eastAsia"/>
        </w:rPr>
        <w:t>下</w:t>
      </w:r>
      <w:r w:rsidRPr="00C37210">
        <w:rPr>
          <w:rFonts w:ascii="宋体" w:eastAsia="宋体" w:hAnsi="宋体"/>
        </w:rPr>
        <w:t>降到329万</w:t>
      </w:r>
      <w:r w:rsidR="00F14FE5" w:rsidRPr="00C37210">
        <w:rPr>
          <w:rFonts w:ascii="宋体" w:eastAsia="宋体" w:hAnsi="宋体" w:hint="eastAsia"/>
        </w:rPr>
        <w:t>辆</w:t>
      </w:r>
      <w:r w:rsidRPr="00C37210">
        <w:rPr>
          <w:rFonts w:ascii="宋体" w:eastAsia="宋体" w:hAnsi="宋体"/>
        </w:rPr>
        <w:t>的较好走势。</w:t>
      </w:r>
    </w:p>
    <w:p w14:paraId="1848BBC1" w14:textId="6A006E27" w:rsidR="004A0D28" w:rsidRPr="00C37210" w:rsidRDefault="00DA4DF4" w:rsidP="0021799A">
      <w:pPr>
        <w:ind w:firstLineChars="270" w:firstLine="567"/>
        <w:rPr>
          <w:rFonts w:ascii="宋体" w:eastAsia="宋体" w:hAnsi="宋体" w:hint="eastAsia"/>
        </w:rPr>
      </w:pPr>
      <w:r w:rsidRPr="00C37210">
        <w:rPr>
          <w:rFonts w:ascii="宋体" w:eastAsia="宋体" w:hAnsi="宋体" w:hint="eastAsia"/>
        </w:rPr>
        <w:t>随着中央促消费政策的推动，各地车展等营销活动的活跃，车市好于预期走势。随着</w:t>
      </w:r>
      <w:r w:rsidRPr="00C37210">
        <w:rPr>
          <w:rFonts w:ascii="宋体" w:eastAsia="宋体" w:hAnsi="宋体"/>
        </w:rPr>
        <w:t>6-8月的销售逐步转入季节性淡季，未来三个月的销量逐步下行。因此车企主动降库存，根据2025年7月底的库存与未来销量综合预估的现有库存支撑未来销售天数在47天，相对于2023年7月的53天、2024年7月的51天，今年7月的总体库存压力明显下降。仅生产新能源车的企业2025年4月库存88万辆，6月</w:t>
      </w:r>
      <w:r w:rsidR="0021799A">
        <w:rPr>
          <w:rFonts w:ascii="宋体" w:eastAsia="宋体" w:hAnsi="宋体" w:hint="eastAsia"/>
        </w:rPr>
        <w:t>下</w:t>
      </w:r>
      <w:r w:rsidRPr="00C37210">
        <w:rPr>
          <w:rFonts w:ascii="宋体" w:eastAsia="宋体" w:hAnsi="宋体"/>
        </w:rPr>
        <w:t>降到80万</w:t>
      </w:r>
      <w:r w:rsidR="00F14FE5" w:rsidRPr="00C37210">
        <w:rPr>
          <w:rFonts w:ascii="宋体" w:eastAsia="宋体" w:hAnsi="宋体" w:hint="eastAsia"/>
        </w:rPr>
        <w:t>辆</w:t>
      </w:r>
      <w:r w:rsidRPr="00C37210">
        <w:rPr>
          <w:rFonts w:ascii="宋体" w:eastAsia="宋体" w:hAnsi="宋体"/>
        </w:rPr>
        <w:t>，7月进一步下降到78万</w:t>
      </w:r>
      <w:r w:rsidR="00F14FE5" w:rsidRPr="00C37210">
        <w:rPr>
          <w:rFonts w:ascii="宋体" w:eastAsia="宋体" w:hAnsi="宋体" w:hint="eastAsia"/>
        </w:rPr>
        <w:t>辆</w:t>
      </w:r>
      <w:r w:rsidRPr="00C37210">
        <w:rPr>
          <w:rFonts w:ascii="宋体" w:eastAsia="宋体" w:hAnsi="宋体"/>
        </w:rPr>
        <w:t>。</w:t>
      </w:r>
    </w:p>
    <w:p w14:paraId="223E472C" w14:textId="77777777" w:rsidR="004A0D28" w:rsidRPr="00C37210" w:rsidRDefault="004A0D28" w:rsidP="004A0D28">
      <w:pPr>
        <w:rPr>
          <w:rFonts w:ascii="宋体" w:eastAsia="宋体" w:hAnsi="宋体" w:hint="eastAsia"/>
        </w:rPr>
      </w:pPr>
    </w:p>
    <w:p w14:paraId="585D0904" w14:textId="1E0B9E5C" w:rsidR="00131BD8" w:rsidRPr="00C37210" w:rsidRDefault="00131BD8" w:rsidP="00C37210">
      <w:pPr>
        <w:pStyle w:val="1"/>
        <w:numPr>
          <w:ilvl w:val="0"/>
          <w:numId w:val="5"/>
        </w:numPr>
        <w:spacing w:before="0" w:after="0" w:line="240" w:lineRule="auto"/>
        <w:ind w:left="0" w:firstLine="6"/>
        <w:rPr>
          <w:rFonts w:ascii="宋体" w:eastAsia="宋体" w:hAnsi="宋体" w:hint="eastAsia"/>
          <w:sz w:val="28"/>
          <w:szCs w:val="28"/>
        </w:rPr>
      </w:pPr>
      <w:r w:rsidRPr="00C37210">
        <w:rPr>
          <w:rFonts w:ascii="宋体" w:eastAsia="宋体" w:hAnsi="宋体" w:hint="eastAsia"/>
          <w:sz w:val="28"/>
          <w:szCs w:val="28"/>
        </w:rPr>
        <w:t>本周上市新车</w:t>
      </w:r>
    </w:p>
    <w:p w14:paraId="37B7E058" w14:textId="578C2FDF" w:rsidR="00DA4DF4" w:rsidRPr="00C37210" w:rsidRDefault="00DA4DF4"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特斯拉Model Y L上市</w:t>
      </w:r>
      <w:r w:rsidRPr="00C37210">
        <w:rPr>
          <w:rFonts w:ascii="宋体" w:eastAsia="宋体" w:hAnsi="宋体"/>
          <w:sz w:val="24"/>
          <w:szCs w:val="24"/>
        </w:rPr>
        <w:t>33.9万元</w:t>
      </w:r>
    </w:p>
    <w:p w14:paraId="242657D4" w14:textId="77777777" w:rsidR="00DA4DF4" w:rsidRPr="00C37210" w:rsidRDefault="00DA4DF4" w:rsidP="00F67BAE">
      <w:pPr>
        <w:ind w:firstLineChars="202" w:firstLine="424"/>
        <w:rPr>
          <w:rFonts w:ascii="宋体" w:eastAsia="宋体" w:hAnsi="宋体" w:hint="eastAsia"/>
        </w:rPr>
      </w:pPr>
      <w:r w:rsidRPr="00C37210">
        <w:rPr>
          <w:rFonts w:ascii="宋体" w:eastAsia="宋体" w:hAnsi="宋体" w:hint="eastAsia"/>
        </w:rPr>
        <w:t>8月19日，特斯拉Model Y L正式上市，售价33.9万元。外观沿用了焕新Model Y的设计，主要区别为车身和轴距更长，风阻系数降至0.216。搭载340kW前后双电机，匹配82kWh三元锂电池组，官方零百加速时间4.5s，CLTC续航里程751km。</w:t>
      </w:r>
    </w:p>
    <w:p w14:paraId="6E041AE8" w14:textId="77777777" w:rsidR="00DA4DF4" w:rsidRDefault="00DA4DF4" w:rsidP="00DA4DF4">
      <w:pPr>
        <w:rPr>
          <w:rFonts w:ascii="宋体" w:eastAsia="宋体" w:hAnsi="宋体"/>
        </w:rPr>
      </w:pPr>
      <w:r w:rsidRPr="00C37210">
        <w:rPr>
          <w:rFonts w:ascii="宋体" w:eastAsia="宋体" w:hAnsi="宋体"/>
          <w:noProof/>
          <w14:ligatures w14:val="standardContextual"/>
        </w:rPr>
        <w:drawing>
          <wp:inline distT="0" distB="0" distL="0" distR="0" wp14:anchorId="2E892DA5" wp14:editId="1761CC63">
            <wp:extent cx="1800000" cy="868712"/>
            <wp:effectExtent l="0" t="0" r="0" b="7620"/>
            <wp:docPr id="71732836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8361" name="图片 1" descr="汽车停在路上&#10;&#10;AI 生成的内容可能不正确。"/>
                    <pic:cNvPicPr/>
                  </pic:nvPicPr>
                  <pic:blipFill>
                    <a:blip r:embed="rId10"/>
                    <a:stretch>
                      <a:fillRect/>
                    </a:stretch>
                  </pic:blipFill>
                  <pic:spPr>
                    <a:xfrm>
                      <a:off x="0" y="0"/>
                      <a:ext cx="1800000" cy="868712"/>
                    </a:xfrm>
                    <a:prstGeom prst="rect">
                      <a:avLst/>
                    </a:prstGeom>
                  </pic:spPr>
                </pic:pic>
              </a:graphicData>
            </a:graphic>
          </wp:inline>
        </w:drawing>
      </w:r>
    </w:p>
    <w:p w14:paraId="5154C9A2" w14:textId="77777777" w:rsidR="00C37210" w:rsidRPr="00C37210" w:rsidRDefault="00C37210" w:rsidP="00DA4DF4">
      <w:pPr>
        <w:rPr>
          <w:rFonts w:ascii="宋体" w:eastAsia="宋体" w:hAnsi="宋体" w:hint="eastAsia"/>
        </w:rPr>
      </w:pPr>
    </w:p>
    <w:p w14:paraId="04ABCD9D" w14:textId="77777777" w:rsidR="00DA4DF4" w:rsidRPr="00C37210" w:rsidRDefault="00DA4DF4"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蔚来ES8正式发布41.68万</w:t>
      </w:r>
    </w:p>
    <w:p w14:paraId="4DFBB708" w14:textId="77777777" w:rsidR="00DA4DF4" w:rsidRPr="00C37210" w:rsidRDefault="00DA4DF4" w:rsidP="00F67BAE">
      <w:pPr>
        <w:ind w:firstLineChars="202" w:firstLine="424"/>
        <w:rPr>
          <w:rFonts w:ascii="宋体" w:eastAsia="宋体" w:hAnsi="宋体" w:hint="eastAsia"/>
        </w:rPr>
      </w:pPr>
      <w:r w:rsidRPr="00C37210">
        <w:rPr>
          <w:rFonts w:ascii="宋体" w:eastAsia="宋体" w:hAnsi="宋体" w:hint="eastAsia"/>
        </w:rPr>
        <w:t>8月21日，新一代蔚来ES8正式发布。新一代蔚来ES8基于NT3.0平台打造，整体产品力较老款ES8有着全面提升，不仅车身尺寸更大，舒适性配置和科技配置也得到大幅提升。全系标配102kWh电池包，CLTC工况下纯电续航635km。</w:t>
      </w:r>
    </w:p>
    <w:p w14:paraId="4CA9942F" w14:textId="77777777" w:rsidR="00DA4DF4" w:rsidRDefault="00DA4DF4" w:rsidP="00DA4DF4">
      <w:pPr>
        <w:rPr>
          <w:rFonts w:ascii="宋体" w:eastAsia="宋体" w:hAnsi="宋体"/>
        </w:rPr>
      </w:pPr>
      <w:r w:rsidRPr="00C37210">
        <w:rPr>
          <w:rFonts w:ascii="宋体" w:eastAsia="宋体" w:hAnsi="宋体"/>
          <w:noProof/>
        </w:rPr>
        <w:lastRenderedPageBreak/>
        <w:drawing>
          <wp:inline distT="0" distB="0" distL="0" distR="0" wp14:anchorId="20A6A698" wp14:editId="79381FDC">
            <wp:extent cx="1800000" cy="967180"/>
            <wp:effectExtent l="0" t="0" r="0" b="4445"/>
            <wp:docPr id="1108982106" name="图片 4"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982106" name="图片 4" descr="图形用户界面, 网站&#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967180"/>
                    </a:xfrm>
                    <a:prstGeom prst="rect">
                      <a:avLst/>
                    </a:prstGeom>
                    <a:noFill/>
                    <a:ln>
                      <a:noFill/>
                    </a:ln>
                  </pic:spPr>
                </pic:pic>
              </a:graphicData>
            </a:graphic>
          </wp:inline>
        </w:drawing>
      </w:r>
    </w:p>
    <w:p w14:paraId="48FEB02A" w14:textId="77777777" w:rsidR="00C37210" w:rsidRPr="00C37210" w:rsidRDefault="00C37210" w:rsidP="00DA4DF4">
      <w:pPr>
        <w:rPr>
          <w:rFonts w:ascii="宋体" w:eastAsia="宋体" w:hAnsi="宋体" w:hint="eastAsia"/>
        </w:rPr>
      </w:pPr>
    </w:p>
    <w:p w14:paraId="590CD0A6" w14:textId="59D65491" w:rsidR="00DA4DF4" w:rsidRPr="00C37210" w:rsidRDefault="00DA4DF4"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昊铂HL增程版上市</w:t>
      </w:r>
      <w:r w:rsidRPr="00C37210">
        <w:rPr>
          <w:rFonts w:ascii="宋体" w:eastAsia="宋体" w:hAnsi="宋体"/>
          <w:sz w:val="24"/>
          <w:szCs w:val="24"/>
        </w:rPr>
        <w:t>26.98万-29.98万元</w:t>
      </w:r>
    </w:p>
    <w:p w14:paraId="5BAD4A98" w14:textId="77777777" w:rsidR="00DA4DF4" w:rsidRPr="00C37210" w:rsidRDefault="00DA4DF4" w:rsidP="00F67BAE">
      <w:pPr>
        <w:ind w:firstLineChars="202" w:firstLine="424"/>
        <w:rPr>
          <w:rFonts w:ascii="宋体" w:eastAsia="宋体" w:hAnsi="宋体" w:hint="eastAsia"/>
        </w:rPr>
      </w:pPr>
      <w:r w:rsidRPr="00C37210">
        <w:rPr>
          <w:rFonts w:ascii="宋体" w:eastAsia="宋体" w:hAnsi="宋体" w:hint="eastAsia"/>
        </w:rPr>
        <w:t>8月19日，昊铂HL增程版上市，新车共推4款，售价区间为26.98万-29.98万元。外观与现款车型基本保持一致。新车配备高通骁龙8295P芯片、激光雷达、Orin-X芯片、全麂皮顶棚、二排双零重力座椅等。搭载由1.5T发动机和电动机组成的增程系统，匹配60kWh骁遥超级增混电池，CLTC纯电续航里程为350km。</w:t>
      </w:r>
    </w:p>
    <w:p w14:paraId="22137E57" w14:textId="77777777" w:rsidR="00DA4DF4" w:rsidRDefault="00DA4DF4" w:rsidP="00DA4DF4">
      <w:pPr>
        <w:rPr>
          <w:rFonts w:ascii="宋体" w:eastAsia="宋体" w:hAnsi="宋体"/>
        </w:rPr>
      </w:pPr>
      <w:r w:rsidRPr="00C37210">
        <w:rPr>
          <w:rFonts w:ascii="宋体" w:eastAsia="宋体" w:hAnsi="宋体"/>
          <w:noProof/>
          <w14:ligatures w14:val="standardContextual"/>
        </w:rPr>
        <w:drawing>
          <wp:inline distT="0" distB="0" distL="0" distR="0" wp14:anchorId="60E29044" wp14:editId="6DFB6DD1">
            <wp:extent cx="1800000" cy="920792"/>
            <wp:effectExtent l="0" t="0" r="0" b="0"/>
            <wp:docPr id="10199069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06926" name=""/>
                    <pic:cNvPicPr/>
                  </pic:nvPicPr>
                  <pic:blipFill>
                    <a:blip r:embed="rId12"/>
                    <a:stretch>
                      <a:fillRect/>
                    </a:stretch>
                  </pic:blipFill>
                  <pic:spPr>
                    <a:xfrm>
                      <a:off x="0" y="0"/>
                      <a:ext cx="1800000" cy="920792"/>
                    </a:xfrm>
                    <a:prstGeom prst="rect">
                      <a:avLst/>
                    </a:prstGeom>
                  </pic:spPr>
                </pic:pic>
              </a:graphicData>
            </a:graphic>
          </wp:inline>
        </w:drawing>
      </w:r>
    </w:p>
    <w:p w14:paraId="57341108" w14:textId="77777777" w:rsidR="00C37210" w:rsidRPr="00C37210" w:rsidRDefault="00C37210" w:rsidP="00DA4DF4">
      <w:pPr>
        <w:rPr>
          <w:rFonts w:ascii="宋体" w:eastAsia="宋体" w:hAnsi="宋体" w:hint="eastAsia"/>
        </w:rPr>
      </w:pPr>
    </w:p>
    <w:p w14:paraId="5C7D447A" w14:textId="7D4CDEA4" w:rsidR="005C6469" w:rsidRPr="00C37210" w:rsidRDefault="005C6469"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新款长安X5 PLUS上市</w:t>
      </w:r>
      <w:r w:rsidR="00DA4DF4" w:rsidRPr="00C37210">
        <w:rPr>
          <w:rFonts w:ascii="宋体" w:eastAsia="宋体" w:hAnsi="宋体"/>
          <w:sz w:val="24"/>
          <w:szCs w:val="24"/>
        </w:rPr>
        <w:t>6.99万-10.39万元</w:t>
      </w:r>
    </w:p>
    <w:p w14:paraId="57D7119F" w14:textId="37229888" w:rsidR="005C6469" w:rsidRPr="00C37210" w:rsidRDefault="005C6469" w:rsidP="00F67BAE">
      <w:pPr>
        <w:ind w:firstLineChars="202" w:firstLine="424"/>
        <w:rPr>
          <w:rFonts w:ascii="宋体" w:eastAsia="宋体" w:hAnsi="宋体" w:hint="eastAsia"/>
        </w:rPr>
      </w:pPr>
      <w:r w:rsidRPr="00C37210">
        <w:rPr>
          <w:rFonts w:ascii="宋体" w:eastAsia="宋体" w:hAnsi="宋体" w:hint="eastAsia"/>
        </w:rPr>
        <w:t>8月18日，新款长安X5 PLUS上市，新车共推5款，售价区间为6.99万-10.39万元，限时优惠价为5.99万-8.39万元。外观与老款车型基本保持一致。新车配备540°高清全景影像、透明底盘、ACC自适应巡航、FCW前碰撞预警识别等。搭载1.5L，1.5T发动机，匹配5MT，7DCT变速箱。</w:t>
      </w:r>
    </w:p>
    <w:p w14:paraId="537C06C5" w14:textId="0F901845" w:rsidR="005C6469" w:rsidRDefault="00043716" w:rsidP="005C6469">
      <w:pPr>
        <w:rPr>
          <w:rFonts w:ascii="宋体" w:eastAsia="宋体" w:hAnsi="宋体"/>
        </w:rPr>
      </w:pPr>
      <w:r w:rsidRPr="00C37210">
        <w:rPr>
          <w:rFonts w:ascii="宋体" w:eastAsia="宋体" w:hAnsi="宋体"/>
          <w:noProof/>
          <w14:ligatures w14:val="standardContextual"/>
        </w:rPr>
        <w:drawing>
          <wp:inline distT="0" distB="0" distL="0" distR="0" wp14:anchorId="25FFCD09" wp14:editId="5B5DADBD">
            <wp:extent cx="1800000" cy="834868"/>
            <wp:effectExtent l="0" t="0" r="0" b="3810"/>
            <wp:docPr id="1624071180"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71180" name="图片 1" descr="黑色的汽车&#10;&#10;AI 生成的内容可能不正确。"/>
                    <pic:cNvPicPr/>
                  </pic:nvPicPr>
                  <pic:blipFill>
                    <a:blip r:embed="rId13"/>
                    <a:stretch>
                      <a:fillRect/>
                    </a:stretch>
                  </pic:blipFill>
                  <pic:spPr>
                    <a:xfrm>
                      <a:off x="0" y="0"/>
                      <a:ext cx="1800000" cy="834868"/>
                    </a:xfrm>
                    <a:prstGeom prst="rect">
                      <a:avLst/>
                    </a:prstGeom>
                  </pic:spPr>
                </pic:pic>
              </a:graphicData>
            </a:graphic>
          </wp:inline>
        </w:drawing>
      </w:r>
    </w:p>
    <w:p w14:paraId="12AB5A15" w14:textId="77777777" w:rsidR="00C37210" w:rsidRPr="00C37210" w:rsidRDefault="00C37210" w:rsidP="005C6469">
      <w:pPr>
        <w:rPr>
          <w:rFonts w:ascii="宋体" w:eastAsia="宋体" w:hAnsi="宋体" w:hint="eastAsia"/>
        </w:rPr>
      </w:pPr>
    </w:p>
    <w:p w14:paraId="120D4904" w14:textId="3474E4F0" w:rsidR="006F2B22" w:rsidRPr="00C37210" w:rsidRDefault="006F2B22"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2026款哈弗猛龙上市</w:t>
      </w:r>
      <w:r w:rsidR="00DA4DF4" w:rsidRPr="00C37210">
        <w:rPr>
          <w:rFonts w:ascii="宋体" w:eastAsia="宋体" w:hAnsi="宋体"/>
          <w:sz w:val="24"/>
          <w:szCs w:val="24"/>
        </w:rPr>
        <w:t>17.38-20.88万元</w:t>
      </w:r>
    </w:p>
    <w:p w14:paraId="17F709B3" w14:textId="498516FA" w:rsidR="006F2B22" w:rsidRPr="00C37210" w:rsidRDefault="006F2B22" w:rsidP="00F67BAE">
      <w:pPr>
        <w:ind w:firstLineChars="202" w:firstLine="424"/>
        <w:rPr>
          <w:rFonts w:ascii="宋体" w:eastAsia="宋体" w:hAnsi="宋体" w:hint="eastAsia"/>
        </w:rPr>
      </w:pPr>
      <w:r w:rsidRPr="00C37210">
        <w:rPr>
          <w:rFonts w:ascii="宋体" w:eastAsia="宋体" w:hAnsi="宋体" w:hint="eastAsia"/>
        </w:rPr>
        <w:t>8月19日，长城2026款哈弗猛龙正式上市，共推出6款车型，售价</w:t>
      </w:r>
      <w:bookmarkStart w:id="1" w:name="_Hlk207143688"/>
      <w:r w:rsidRPr="00C37210">
        <w:rPr>
          <w:rFonts w:ascii="宋体" w:eastAsia="宋体" w:hAnsi="宋体" w:hint="eastAsia"/>
        </w:rPr>
        <w:t>17.38-20.88万元</w:t>
      </w:r>
      <w:bookmarkEnd w:id="1"/>
      <w:r w:rsidR="00FC359F" w:rsidRPr="00C37210">
        <w:rPr>
          <w:rFonts w:ascii="宋体" w:eastAsia="宋体" w:hAnsi="宋体" w:hint="eastAsia"/>
        </w:rPr>
        <w:t>。</w:t>
      </w:r>
      <w:r w:rsidR="003148BC" w:rsidRPr="00C37210">
        <w:rPr>
          <w:rFonts w:ascii="宋体" w:eastAsia="宋体" w:hAnsi="宋体" w:hint="eastAsia"/>
        </w:rPr>
        <w:t>主要在外观造型、动力、续航和智能辅助驾驶</w:t>
      </w:r>
      <w:r w:rsidR="00467200" w:rsidRPr="00C37210">
        <w:rPr>
          <w:rFonts w:ascii="宋体" w:eastAsia="宋体" w:hAnsi="宋体" w:hint="eastAsia"/>
        </w:rPr>
        <w:t>四个方面进行了升级</w:t>
      </w:r>
      <w:r w:rsidR="003148BC" w:rsidRPr="00C37210">
        <w:rPr>
          <w:rFonts w:ascii="宋体" w:eastAsia="宋体" w:hAnsi="宋体" w:hint="eastAsia"/>
        </w:rPr>
        <w:t>。</w:t>
      </w:r>
      <w:r w:rsidR="005138BD" w:rsidRPr="00C37210">
        <w:rPr>
          <w:rFonts w:ascii="宋体" w:eastAsia="宋体" w:hAnsi="宋体" w:hint="eastAsia"/>
        </w:rPr>
        <w:t>新车搭载1.5T发动机+第二代Hi4电混系统，0-100km/h加速时间5.9s。</w:t>
      </w:r>
      <w:r w:rsidR="00106C69" w:rsidRPr="00C37210">
        <w:rPr>
          <w:rFonts w:ascii="宋体" w:eastAsia="宋体" w:hAnsi="宋体" w:hint="eastAsia"/>
        </w:rPr>
        <w:t>搭载35.43kWh的液冷三元锂电池包，CLTC工况下纯电续航达到200km，综合续航里程超过1000km</w:t>
      </w:r>
      <w:r w:rsidR="0000129F" w:rsidRPr="00C37210">
        <w:rPr>
          <w:rFonts w:ascii="宋体" w:eastAsia="宋体" w:hAnsi="宋体" w:hint="eastAsia"/>
        </w:rPr>
        <w:t>。</w:t>
      </w:r>
    </w:p>
    <w:p w14:paraId="56BBE998" w14:textId="2B242DB6" w:rsidR="00524453" w:rsidRDefault="00524453" w:rsidP="006F2B22">
      <w:pPr>
        <w:rPr>
          <w:rFonts w:ascii="宋体" w:eastAsia="宋体" w:hAnsi="宋体"/>
        </w:rPr>
      </w:pPr>
      <w:r w:rsidRPr="00C37210">
        <w:rPr>
          <w:rFonts w:ascii="宋体" w:eastAsia="宋体" w:hAnsi="宋体"/>
          <w:noProof/>
          <w14:ligatures w14:val="standardContextual"/>
        </w:rPr>
        <w:drawing>
          <wp:inline distT="0" distB="0" distL="0" distR="0" wp14:anchorId="25FA664D" wp14:editId="2C44AF64">
            <wp:extent cx="1800000" cy="834120"/>
            <wp:effectExtent l="0" t="0" r="0" b="4445"/>
            <wp:docPr id="811186518" name="图片 1" descr="卡车停在街道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86518" name="图片 1" descr="卡车停在街道上&#10;&#10;AI 生成的内容可能不正确。"/>
                    <pic:cNvPicPr/>
                  </pic:nvPicPr>
                  <pic:blipFill>
                    <a:blip r:embed="rId14"/>
                    <a:stretch>
                      <a:fillRect/>
                    </a:stretch>
                  </pic:blipFill>
                  <pic:spPr>
                    <a:xfrm>
                      <a:off x="0" y="0"/>
                      <a:ext cx="1800000" cy="834120"/>
                    </a:xfrm>
                    <a:prstGeom prst="rect">
                      <a:avLst/>
                    </a:prstGeom>
                  </pic:spPr>
                </pic:pic>
              </a:graphicData>
            </a:graphic>
          </wp:inline>
        </w:drawing>
      </w:r>
    </w:p>
    <w:p w14:paraId="1D1A538C" w14:textId="77777777" w:rsidR="00C37210" w:rsidRPr="00C37210" w:rsidRDefault="00C37210" w:rsidP="006F2B22">
      <w:pPr>
        <w:rPr>
          <w:rFonts w:ascii="宋体" w:eastAsia="宋体" w:hAnsi="宋体" w:hint="eastAsia"/>
        </w:rPr>
      </w:pPr>
    </w:p>
    <w:p w14:paraId="4779B734" w14:textId="42460C5F" w:rsidR="00131BD8" w:rsidRPr="00C37210" w:rsidRDefault="00C92BF4"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雷克萨斯新NX车型正式上市</w:t>
      </w:r>
      <w:r w:rsidR="00DA4DF4" w:rsidRPr="00C37210">
        <w:rPr>
          <w:rFonts w:ascii="宋体" w:eastAsia="宋体" w:hAnsi="宋体" w:hint="eastAsia"/>
          <w:sz w:val="24"/>
          <w:szCs w:val="24"/>
        </w:rPr>
        <w:t>29.98万起</w:t>
      </w:r>
    </w:p>
    <w:p w14:paraId="74B6F558" w14:textId="37148BEB" w:rsidR="00C92BF4" w:rsidRPr="00C37210" w:rsidRDefault="00E33777" w:rsidP="00F67BAE">
      <w:pPr>
        <w:ind w:firstLineChars="202" w:firstLine="424"/>
        <w:rPr>
          <w:rFonts w:ascii="宋体" w:eastAsia="宋体" w:hAnsi="宋体" w:hint="eastAsia"/>
        </w:rPr>
      </w:pPr>
      <w:r w:rsidRPr="00C37210">
        <w:rPr>
          <w:rFonts w:ascii="宋体" w:eastAsia="宋体" w:hAnsi="宋体" w:hint="eastAsia"/>
        </w:rPr>
        <w:t>雷克萨斯中国宣布，中型豪华SUV车型新NX正式上市。雷克萨斯新NX采用新命名体系，提供六款车型配置，涵盖纯燃油（NX200）、油电混动（NX350h）及插电混动（NX400h+）三大动力选择。</w:t>
      </w:r>
    </w:p>
    <w:p w14:paraId="58300861" w14:textId="580F0053" w:rsidR="00E85A5B" w:rsidRDefault="00E85A5B" w:rsidP="00C92BF4">
      <w:pPr>
        <w:rPr>
          <w:rFonts w:ascii="宋体" w:eastAsia="宋体" w:hAnsi="宋体"/>
        </w:rPr>
      </w:pPr>
      <w:r w:rsidRPr="00C37210">
        <w:rPr>
          <w:rFonts w:ascii="宋体" w:eastAsia="宋体" w:hAnsi="宋体"/>
          <w:noProof/>
        </w:rPr>
        <w:lastRenderedPageBreak/>
        <w:drawing>
          <wp:inline distT="0" distB="0" distL="0" distR="0" wp14:anchorId="5D097D2A" wp14:editId="03413FC5">
            <wp:extent cx="1800000" cy="1172839"/>
            <wp:effectExtent l="0" t="0" r="0" b="8890"/>
            <wp:docPr id="1587772943" name="图片 5" descr="图表, 树状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72943" name="图片 5" descr="图表, 树状图&#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172839"/>
                    </a:xfrm>
                    <a:prstGeom prst="rect">
                      <a:avLst/>
                    </a:prstGeom>
                    <a:noFill/>
                    <a:ln>
                      <a:noFill/>
                    </a:ln>
                  </pic:spPr>
                </pic:pic>
              </a:graphicData>
            </a:graphic>
          </wp:inline>
        </w:drawing>
      </w:r>
    </w:p>
    <w:p w14:paraId="777AF014" w14:textId="77777777" w:rsidR="00C37210" w:rsidRPr="00C37210" w:rsidRDefault="00C37210" w:rsidP="00C92BF4">
      <w:pPr>
        <w:rPr>
          <w:rFonts w:ascii="宋体" w:eastAsia="宋体" w:hAnsi="宋体" w:hint="eastAsia"/>
        </w:rPr>
      </w:pPr>
    </w:p>
    <w:p w14:paraId="08527C17" w14:textId="297E3E36" w:rsidR="00131BD8" w:rsidRPr="00C37210" w:rsidRDefault="009857E0" w:rsidP="00C37210">
      <w:pPr>
        <w:pStyle w:val="2"/>
        <w:numPr>
          <w:ilvl w:val="0"/>
          <w:numId w:val="25"/>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新款QQ冰淇淋205圣代版上市</w:t>
      </w:r>
      <w:r w:rsidR="00DA4DF4" w:rsidRPr="00C37210">
        <w:rPr>
          <w:rFonts w:ascii="宋体" w:eastAsia="宋体" w:hAnsi="宋体"/>
          <w:sz w:val="24"/>
          <w:szCs w:val="24"/>
        </w:rPr>
        <w:t>3.69万元</w:t>
      </w:r>
    </w:p>
    <w:p w14:paraId="28A05362" w14:textId="707E3F39" w:rsidR="009857E0" w:rsidRPr="00C37210" w:rsidRDefault="009857E0" w:rsidP="00F67BAE">
      <w:pPr>
        <w:ind w:firstLineChars="202" w:firstLine="424"/>
        <w:rPr>
          <w:rFonts w:ascii="宋体" w:eastAsia="宋体" w:hAnsi="宋体" w:hint="eastAsia"/>
        </w:rPr>
      </w:pPr>
      <w:r w:rsidRPr="00C37210">
        <w:rPr>
          <w:rFonts w:ascii="宋体" w:eastAsia="宋体" w:hAnsi="宋体" w:hint="eastAsia"/>
        </w:rPr>
        <w:t>8月23日，新款QQ冰淇淋205圣代版上市，新车售价为</w:t>
      </w:r>
      <w:bookmarkStart w:id="2" w:name="_Hlk207143722"/>
      <w:r w:rsidRPr="00C37210">
        <w:rPr>
          <w:rFonts w:ascii="宋体" w:eastAsia="宋体" w:hAnsi="宋体" w:hint="eastAsia"/>
        </w:rPr>
        <w:t>3.69万元</w:t>
      </w:r>
      <w:bookmarkEnd w:id="2"/>
      <w:r w:rsidRPr="00C37210">
        <w:rPr>
          <w:rFonts w:ascii="宋体" w:eastAsia="宋体" w:hAnsi="宋体" w:hint="eastAsia"/>
        </w:rPr>
        <w:t>。外观与现款车型基本保持一致。新车配备外后视镜手动调节、电动车窗、倒车影像、后倒车雷达等。搭载纯电动力，纯电续航里程达205km。</w:t>
      </w:r>
    </w:p>
    <w:p w14:paraId="1DADA852" w14:textId="118B4426" w:rsidR="00A463CD" w:rsidRDefault="009857E0" w:rsidP="00A463CD">
      <w:pPr>
        <w:rPr>
          <w:rFonts w:ascii="宋体" w:eastAsia="宋体" w:hAnsi="宋体"/>
        </w:rPr>
      </w:pPr>
      <w:r w:rsidRPr="00C37210">
        <w:rPr>
          <w:rFonts w:ascii="宋体" w:eastAsia="宋体" w:hAnsi="宋体"/>
          <w:noProof/>
          <w14:ligatures w14:val="standardContextual"/>
        </w:rPr>
        <w:drawing>
          <wp:inline distT="0" distB="0" distL="0" distR="0" wp14:anchorId="063591E8" wp14:editId="6EE0C941">
            <wp:extent cx="1800000" cy="911842"/>
            <wp:effectExtent l="0" t="0" r="0" b="3175"/>
            <wp:docPr id="742168776"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8776" name="图片 1" descr="黑色的汽车&#10;&#10;AI 生成的内容可能不正确。"/>
                    <pic:cNvPicPr/>
                  </pic:nvPicPr>
                  <pic:blipFill>
                    <a:blip r:embed="rId16"/>
                    <a:stretch>
                      <a:fillRect/>
                    </a:stretch>
                  </pic:blipFill>
                  <pic:spPr>
                    <a:xfrm>
                      <a:off x="0" y="0"/>
                      <a:ext cx="1800000" cy="911842"/>
                    </a:xfrm>
                    <a:prstGeom prst="rect">
                      <a:avLst/>
                    </a:prstGeom>
                  </pic:spPr>
                </pic:pic>
              </a:graphicData>
            </a:graphic>
          </wp:inline>
        </w:drawing>
      </w:r>
    </w:p>
    <w:p w14:paraId="10097C00" w14:textId="77777777" w:rsidR="00C37210" w:rsidRPr="00C37210" w:rsidRDefault="00C37210" w:rsidP="00A463CD">
      <w:pPr>
        <w:rPr>
          <w:rFonts w:ascii="宋体" w:eastAsia="宋体" w:hAnsi="宋体" w:hint="eastAsia"/>
        </w:rPr>
      </w:pPr>
    </w:p>
    <w:p w14:paraId="1D8E418B" w14:textId="5F6F23E5" w:rsidR="00131BD8" w:rsidRPr="00C37210" w:rsidRDefault="00131BD8" w:rsidP="00C37210">
      <w:pPr>
        <w:pStyle w:val="1"/>
        <w:numPr>
          <w:ilvl w:val="0"/>
          <w:numId w:val="5"/>
        </w:numPr>
        <w:spacing w:before="0" w:after="0" w:line="240" w:lineRule="auto"/>
        <w:ind w:left="0" w:firstLine="6"/>
        <w:rPr>
          <w:rFonts w:ascii="宋体" w:eastAsia="宋体" w:hAnsi="宋体" w:hint="eastAsia"/>
          <w:sz w:val="28"/>
          <w:szCs w:val="28"/>
        </w:rPr>
      </w:pPr>
      <w:r w:rsidRPr="00C37210">
        <w:rPr>
          <w:rFonts w:ascii="宋体" w:eastAsia="宋体" w:hAnsi="宋体" w:hint="eastAsia"/>
          <w:sz w:val="28"/>
          <w:szCs w:val="28"/>
        </w:rPr>
        <w:t>宏观经济与政策</w:t>
      </w:r>
    </w:p>
    <w:p w14:paraId="055DAE5E" w14:textId="0260B126" w:rsidR="008B2B0C" w:rsidRPr="00C37210" w:rsidRDefault="008B2B0C"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财政部：1-7月全国一般公共预算收入同比增长0.1%</w:t>
      </w:r>
    </w:p>
    <w:p w14:paraId="7AFD6A18" w14:textId="0EFAF379" w:rsidR="008B2B0C" w:rsidRDefault="008B2B0C" w:rsidP="00C37210">
      <w:pPr>
        <w:ind w:firstLineChars="200" w:firstLine="420"/>
        <w:rPr>
          <w:rFonts w:ascii="宋体" w:eastAsia="宋体" w:hAnsi="宋体"/>
        </w:rPr>
      </w:pPr>
      <w:r w:rsidRPr="00C37210">
        <w:rPr>
          <w:rFonts w:ascii="宋体" w:eastAsia="宋体" w:hAnsi="宋体" w:hint="eastAsia"/>
        </w:rPr>
        <w:t>8月19日，财政部发布数据显示，1-7月，全国一般公共预算收入135,839亿元，同比增长0.1%。其中，全国税收收入110,933亿元，同比下降0.3%；非税收入24,906亿元，同比增长2%。1-7月，全国一般公共预算支出160,737亿元，同比增长3.4%。</w:t>
      </w:r>
    </w:p>
    <w:p w14:paraId="48B0C817" w14:textId="77777777" w:rsidR="00C37210" w:rsidRPr="00C37210" w:rsidRDefault="00C37210" w:rsidP="00C37210">
      <w:pPr>
        <w:ind w:firstLineChars="200" w:firstLine="420"/>
        <w:rPr>
          <w:rFonts w:ascii="宋体" w:eastAsia="宋体" w:hAnsi="宋体" w:hint="eastAsia"/>
        </w:rPr>
      </w:pPr>
    </w:p>
    <w:p w14:paraId="75FF4083" w14:textId="252130E6" w:rsidR="00EC417F" w:rsidRPr="00C37210" w:rsidRDefault="00EC417F"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国家能源局：7月份全社会用电量同比增长8.6%</w:t>
      </w:r>
    </w:p>
    <w:p w14:paraId="07E4261E" w14:textId="2FCAF0BB" w:rsidR="00EC417F" w:rsidRDefault="00EC417F" w:rsidP="00C37210">
      <w:pPr>
        <w:ind w:firstLineChars="200" w:firstLine="420"/>
        <w:rPr>
          <w:rFonts w:ascii="宋体" w:eastAsia="宋体" w:hAnsi="宋体"/>
        </w:rPr>
      </w:pPr>
      <w:r w:rsidRPr="00C37210">
        <w:rPr>
          <w:rFonts w:ascii="宋体" w:eastAsia="宋体" w:hAnsi="宋体" w:hint="eastAsia"/>
        </w:rPr>
        <w:t>8月21日，国家能源局发布数据显示，7月份，全社会用电量10,226亿千瓦时，同比增长8.6%。1-7月，全社会用电量累计58,633亿千瓦时，同比增长4.5%，其中规模以上工业发电量为54,703亿千瓦时。</w:t>
      </w:r>
    </w:p>
    <w:p w14:paraId="2C0FF911" w14:textId="77777777" w:rsidR="00C37210" w:rsidRPr="00C37210" w:rsidRDefault="00C37210" w:rsidP="00C37210">
      <w:pPr>
        <w:ind w:firstLineChars="200" w:firstLine="420"/>
        <w:rPr>
          <w:rFonts w:ascii="宋体" w:eastAsia="宋体" w:hAnsi="宋体" w:hint="eastAsia"/>
        </w:rPr>
      </w:pPr>
    </w:p>
    <w:p w14:paraId="3B55591A" w14:textId="60DC142F" w:rsidR="00316C18" w:rsidRPr="00C37210" w:rsidRDefault="00316C18"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今年前7个月我国机械工业保持增长态势 汽车制造业增长10.9%</w:t>
      </w:r>
    </w:p>
    <w:p w14:paraId="158C0FB3" w14:textId="4B85A64B" w:rsidR="00316C18" w:rsidRDefault="00316C18" w:rsidP="00C37210">
      <w:pPr>
        <w:ind w:firstLineChars="200" w:firstLine="420"/>
        <w:rPr>
          <w:rFonts w:ascii="宋体" w:eastAsia="宋体" w:hAnsi="宋体"/>
        </w:rPr>
      </w:pPr>
      <w:r w:rsidRPr="00C37210">
        <w:rPr>
          <w:rFonts w:ascii="宋体" w:eastAsia="宋体" w:hAnsi="宋体" w:hint="eastAsia"/>
        </w:rPr>
        <w:t>今年1至7月份，机械工业主要涉及的五个大类行业增加值同比保持增长趋势。通用设备制造业增长8.3%；专用设备制造业增长3.8%；汽车制造业增长10.9%；电气机械和器材制造业增长11.9%；仪器仪表制造业增长7.1%。</w:t>
      </w:r>
    </w:p>
    <w:p w14:paraId="61BBEA8C" w14:textId="77777777" w:rsidR="00C37210" w:rsidRPr="00C37210" w:rsidRDefault="00C37210" w:rsidP="00C37210">
      <w:pPr>
        <w:ind w:firstLineChars="200" w:firstLine="420"/>
        <w:rPr>
          <w:rFonts w:ascii="宋体" w:eastAsia="宋体" w:hAnsi="宋体" w:hint="eastAsia"/>
        </w:rPr>
      </w:pPr>
    </w:p>
    <w:p w14:paraId="33C6C694" w14:textId="4FA5C809" w:rsidR="00C945F6" w:rsidRPr="00C37210" w:rsidRDefault="00C945F6"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重庆、湖南启动老旧营运货车报废更新补贴</w:t>
      </w:r>
    </w:p>
    <w:p w14:paraId="3291BC58" w14:textId="07620FE7" w:rsidR="00C945F6" w:rsidRDefault="00C945F6" w:rsidP="00C37210">
      <w:pPr>
        <w:ind w:firstLineChars="200" w:firstLine="420"/>
        <w:rPr>
          <w:rFonts w:ascii="宋体" w:eastAsia="宋体" w:hAnsi="宋体"/>
        </w:rPr>
      </w:pPr>
      <w:r w:rsidRPr="00C37210">
        <w:rPr>
          <w:rFonts w:ascii="宋体" w:eastAsia="宋体" w:hAnsi="宋体" w:hint="eastAsia"/>
        </w:rPr>
        <w:t>8月21日起重庆启动2025年下半年老旧营运货车报废更新补贴，8-12月重庆将累计补贴资金1.32亿元。湖南按批发放报废更新补贴，第三批450台车拟发放2224.5万元。</w:t>
      </w:r>
    </w:p>
    <w:p w14:paraId="0DD9B8CD" w14:textId="77777777" w:rsidR="00C37210" w:rsidRPr="00C37210" w:rsidRDefault="00C37210" w:rsidP="00C37210">
      <w:pPr>
        <w:ind w:firstLineChars="200" w:firstLine="420"/>
        <w:rPr>
          <w:rFonts w:ascii="宋体" w:eastAsia="宋体" w:hAnsi="宋体" w:hint="eastAsia"/>
        </w:rPr>
      </w:pPr>
    </w:p>
    <w:p w14:paraId="2F5915BA" w14:textId="394040FF" w:rsidR="00AC742B" w:rsidRPr="00C37210" w:rsidRDefault="00AC742B"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成都市将对公用充换电设施及“智慧小区”项目予以资金补助</w:t>
      </w:r>
    </w:p>
    <w:p w14:paraId="51B0D24B" w14:textId="2D8ECC93" w:rsidR="00C37210" w:rsidRPr="00C37210" w:rsidRDefault="00AC742B" w:rsidP="0021799A">
      <w:pPr>
        <w:ind w:firstLineChars="200" w:firstLine="420"/>
        <w:rPr>
          <w:rFonts w:ascii="宋体" w:eastAsia="宋体" w:hAnsi="宋体" w:hint="eastAsia"/>
        </w:rPr>
      </w:pPr>
      <w:r w:rsidRPr="00C37210">
        <w:rPr>
          <w:rFonts w:ascii="宋体" w:eastAsia="宋体" w:hAnsi="宋体" w:hint="eastAsia"/>
        </w:rPr>
        <w:t>近日，成都市经济和信息化局发布关于公开征求《成都市中央节能减排补助资金（充电基础设施奖励资金）实施办法（征求意见稿）》意见的通知，补贴对象为成都市范围内2023年1月1日-2024年12月31日期间建成投运、可正常使用、符合相应国家和行业标准且已接入省级、市级监管平台的公用充电设施、换电设施和“智慧小区”项目。另外，对纳入成都市试点范围的换电设施项目按270元/千瓦给予建设补贴，单个站最高30万元。</w:t>
      </w:r>
    </w:p>
    <w:p w14:paraId="2FBD9FA9" w14:textId="44C7C019" w:rsidR="001A040F" w:rsidRPr="00C37210" w:rsidRDefault="001A040F"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lastRenderedPageBreak/>
        <w:t>黑龙江分三档给予汽车置换更新补贴</w:t>
      </w:r>
    </w:p>
    <w:p w14:paraId="07515226" w14:textId="561CEF90" w:rsidR="001A040F" w:rsidRDefault="00333C40" w:rsidP="00C37210">
      <w:pPr>
        <w:ind w:firstLineChars="200" w:firstLine="420"/>
        <w:rPr>
          <w:rFonts w:ascii="宋体" w:eastAsia="宋体" w:hAnsi="宋体"/>
        </w:rPr>
      </w:pPr>
      <w:r w:rsidRPr="00C37210">
        <w:rPr>
          <w:rFonts w:ascii="宋体" w:eastAsia="宋体" w:hAnsi="宋体" w:hint="eastAsia"/>
        </w:rPr>
        <w:t>8月19日，黑龙江省商务厅发布关于消费品以旧换新补贴政策调整的公告。自8月23日起（含当日），燃油车新车销售价格15万元（不含）以下的每台补贴0.5万元，15万元（含）至25万元（不含）每台补贴0.8万元，25万元（含）以上每台补贴1.1万元，新能源车补贴标准较燃油车每档增加0.2万元。</w:t>
      </w:r>
    </w:p>
    <w:p w14:paraId="64ABC88E" w14:textId="77777777" w:rsidR="00C37210" w:rsidRPr="00C37210" w:rsidRDefault="00C37210" w:rsidP="00C37210">
      <w:pPr>
        <w:ind w:firstLineChars="200" w:firstLine="420"/>
        <w:rPr>
          <w:rFonts w:ascii="宋体" w:eastAsia="宋体" w:hAnsi="宋体" w:hint="eastAsia"/>
        </w:rPr>
      </w:pPr>
    </w:p>
    <w:p w14:paraId="75A7A4F7" w14:textId="6C25F4DC" w:rsidR="00882808" w:rsidRPr="00C37210" w:rsidRDefault="00882808"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海南调整2025年汽车置换更新补贴政策</w:t>
      </w:r>
    </w:p>
    <w:p w14:paraId="45AE0A2B" w14:textId="00BC26A9" w:rsidR="00882808" w:rsidRDefault="00882808" w:rsidP="00C37210">
      <w:pPr>
        <w:ind w:firstLineChars="200" w:firstLine="420"/>
        <w:rPr>
          <w:rFonts w:ascii="宋体" w:eastAsia="宋体" w:hAnsi="宋体"/>
        </w:rPr>
      </w:pPr>
      <w:r w:rsidRPr="00C37210">
        <w:rPr>
          <w:rFonts w:ascii="宋体" w:eastAsia="宋体" w:hAnsi="宋体" w:hint="eastAsia"/>
        </w:rPr>
        <w:t>海南省商务厅8月23日发布公告，调整2025年海南省汽车置换更新补贴政策。自2025年8月25日起，对新车购买时间为2025年8月25日后的个人消费者，所购新车应在海南省注册登记上牌；在补贴申请审核期间，所购新车应登记在申请人名下。</w:t>
      </w:r>
    </w:p>
    <w:p w14:paraId="22662D6B" w14:textId="77777777" w:rsidR="00C37210" w:rsidRPr="00C37210" w:rsidRDefault="00C37210" w:rsidP="00C37210">
      <w:pPr>
        <w:ind w:firstLineChars="200" w:firstLine="420"/>
        <w:rPr>
          <w:rFonts w:ascii="宋体" w:eastAsia="宋体" w:hAnsi="宋体" w:hint="eastAsia"/>
        </w:rPr>
      </w:pPr>
    </w:p>
    <w:p w14:paraId="29F17392" w14:textId="6E8C7482" w:rsidR="00A463CD" w:rsidRPr="00C37210" w:rsidRDefault="00B161CD"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上海：支持汽车等重点行业部署应用工业机器人</w:t>
      </w:r>
    </w:p>
    <w:p w14:paraId="61480FA8" w14:textId="649EE3E5" w:rsidR="00B161CD" w:rsidRDefault="00B161CD" w:rsidP="00C37210">
      <w:pPr>
        <w:ind w:firstLineChars="200" w:firstLine="420"/>
        <w:rPr>
          <w:rFonts w:ascii="宋体" w:eastAsia="宋体" w:hAnsi="宋体"/>
        </w:rPr>
      </w:pPr>
      <w:r w:rsidRPr="00C37210">
        <w:rPr>
          <w:rFonts w:ascii="宋体" w:eastAsia="宋体" w:hAnsi="宋体" w:hint="eastAsia"/>
        </w:rPr>
        <w:t>8月19日，上海市经济和信息化委员会等三部门联合发布《上海市加快推动“AI+制造”发展的实施方案》。加快机器人应用。支持电子信息、汽车、装备等重点行业面向重复性强、危险性高、对健康存在危害的工作场景部署应用工业机器人，提高生产效率和生产安全性。</w:t>
      </w:r>
    </w:p>
    <w:p w14:paraId="41629546" w14:textId="77777777" w:rsidR="00C37210" w:rsidRPr="00C37210" w:rsidRDefault="00C37210" w:rsidP="00C37210">
      <w:pPr>
        <w:ind w:firstLineChars="200" w:firstLine="420"/>
        <w:rPr>
          <w:rFonts w:ascii="宋体" w:eastAsia="宋体" w:hAnsi="宋体" w:hint="eastAsia"/>
        </w:rPr>
      </w:pPr>
    </w:p>
    <w:p w14:paraId="64393F21" w14:textId="3FE92B42" w:rsidR="00A463CD" w:rsidRPr="00C37210" w:rsidRDefault="008E3EEA" w:rsidP="00C37210">
      <w:pPr>
        <w:pStyle w:val="2"/>
        <w:numPr>
          <w:ilvl w:val="0"/>
          <w:numId w:val="26"/>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沈阳开展2025年秋季汽车消费补贴活动</w:t>
      </w:r>
    </w:p>
    <w:p w14:paraId="0789A45F" w14:textId="3375C8E8" w:rsidR="0053751B" w:rsidRDefault="001C1F78" w:rsidP="00C37210">
      <w:pPr>
        <w:ind w:firstLineChars="200" w:firstLine="420"/>
        <w:rPr>
          <w:rFonts w:ascii="宋体" w:eastAsia="宋体" w:hAnsi="宋体"/>
        </w:rPr>
      </w:pPr>
      <w:r w:rsidRPr="00C37210">
        <w:rPr>
          <w:rFonts w:ascii="宋体" w:eastAsia="宋体" w:hAnsi="宋体" w:hint="eastAsia"/>
        </w:rPr>
        <w:t>8月21日，沈阳市人民政府决定，8月22日至9月5日，开展2025年沈阳市秋季汽车消费补贴活动。购买乘用车新燃油车的分为3档，补贴3,000-5,000元。购买新能源汽车的，在燃油车补贴标准基础上，每档再补贴1000元。购买乘用车二手车的分为2档，补贴2,000-3,000元。</w:t>
      </w:r>
    </w:p>
    <w:p w14:paraId="6571359A" w14:textId="77777777" w:rsidR="00C37210" w:rsidRPr="00C37210" w:rsidRDefault="00C37210" w:rsidP="00F67BAE">
      <w:pPr>
        <w:ind w:firstLineChars="270" w:firstLine="567"/>
        <w:rPr>
          <w:rFonts w:ascii="宋体" w:eastAsia="宋体" w:hAnsi="宋体" w:hint="eastAsia"/>
        </w:rPr>
      </w:pPr>
    </w:p>
    <w:p w14:paraId="16D53347" w14:textId="10BB781B" w:rsidR="00131BD8" w:rsidRPr="00C37210" w:rsidRDefault="00131BD8" w:rsidP="00C37210">
      <w:pPr>
        <w:pStyle w:val="1"/>
        <w:numPr>
          <w:ilvl w:val="0"/>
          <w:numId w:val="5"/>
        </w:numPr>
        <w:spacing w:before="0" w:after="0" w:line="240" w:lineRule="auto"/>
        <w:ind w:left="0" w:firstLine="6"/>
        <w:rPr>
          <w:rFonts w:ascii="宋体" w:eastAsia="宋体" w:hAnsi="宋体" w:hint="eastAsia"/>
          <w:sz w:val="28"/>
          <w:szCs w:val="28"/>
        </w:rPr>
      </w:pPr>
      <w:r w:rsidRPr="00C37210">
        <w:rPr>
          <w:rFonts w:ascii="宋体" w:eastAsia="宋体" w:hAnsi="宋体" w:hint="eastAsia"/>
          <w:sz w:val="28"/>
          <w:szCs w:val="28"/>
        </w:rPr>
        <w:t>企业信息</w:t>
      </w:r>
    </w:p>
    <w:p w14:paraId="6A29DC0F" w14:textId="66182631" w:rsidR="00625FF8" w:rsidRPr="00C37210" w:rsidRDefault="00625FF8"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比亚迪电池与京东汽车达成合作</w:t>
      </w:r>
    </w:p>
    <w:p w14:paraId="4CF22CA1" w14:textId="4FB8E1D0" w:rsidR="00625FF8" w:rsidRDefault="00CF7251" w:rsidP="00ED667E">
      <w:pPr>
        <w:ind w:firstLineChars="202" w:firstLine="424"/>
        <w:rPr>
          <w:rFonts w:ascii="宋体" w:eastAsia="宋体" w:hAnsi="宋体"/>
        </w:rPr>
      </w:pPr>
      <w:r w:rsidRPr="00C37210">
        <w:rPr>
          <w:rFonts w:ascii="宋体" w:eastAsia="宋体" w:hAnsi="宋体" w:hint="eastAsia"/>
        </w:rPr>
        <w:t>8月18日，比亚迪电池与京东汽车在北京京东总部正式签署战略合作协议，上线全网首家比亚迪电池官方店铺：比亚迪轻型车电池京东自营旗舰店。</w:t>
      </w:r>
    </w:p>
    <w:p w14:paraId="33007F72" w14:textId="77777777" w:rsidR="00C37210" w:rsidRPr="00C37210" w:rsidRDefault="00C37210" w:rsidP="00ED667E">
      <w:pPr>
        <w:ind w:firstLineChars="202" w:firstLine="424"/>
        <w:rPr>
          <w:rFonts w:ascii="宋体" w:eastAsia="宋体" w:hAnsi="宋体" w:hint="eastAsia"/>
        </w:rPr>
      </w:pPr>
    </w:p>
    <w:p w14:paraId="3FD3167D" w14:textId="77777777" w:rsidR="002D665E" w:rsidRPr="00C37210" w:rsidRDefault="002D665E"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比亚迪宣布推出新一代“灵充”充电桩</w:t>
      </w:r>
    </w:p>
    <w:p w14:paraId="20129C18" w14:textId="77777777" w:rsidR="002D665E" w:rsidRPr="00C37210" w:rsidRDefault="002D665E" w:rsidP="00ED667E">
      <w:pPr>
        <w:ind w:firstLineChars="202" w:firstLine="424"/>
        <w:rPr>
          <w:rFonts w:ascii="宋体" w:eastAsia="宋体" w:hAnsi="宋体" w:hint="eastAsia"/>
        </w:rPr>
      </w:pPr>
      <w:r w:rsidRPr="00C37210">
        <w:rPr>
          <w:rFonts w:ascii="宋体" w:eastAsia="宋体" w:hAnsi="宋体" w:hint="eastAsia"/>
        </w:rPr>
        <w:t>8月21日，比亚迪宣布推出新一代“小白桩”产品——「灵充」充电桩，并已全面开放销售。这款充电桩采用了更加圆润的设计，提供3.5kW和7kW两种版本，支持即插即充或NFC刷卡启动，同时手机可复制卡片信息，实现一碰即启动的便捷操作。</w:t>
      </w:r>
    </w:p>
    <w:p w14:paraId="43B51C7D" w14:textId="35260EF5" w:rsidR="00BE76F5" w:rsidRPr="00C37210" w:rsidRDefault="00BE76F5" w:rsidP="00BE76F5">
      <w:pPr>
        <w:rPr>
          <w:rFonts w:ascii="宋体" w:eastAsia="宋体" w:hAnsi="宋体" w:hint="eastAsia"/>
        </w:rPr>
      </w:pPr>
    </w:p>
    <w:p w14:paraId="1EC35C18" w14:textId="4916D299" w:rsidR="0046576C" w:rsidRPr="00C37210" w:rsidRDefault="0046576C"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保时捷整合升级北京直营网络</w:t>
      </w:r>
    </w:p>
    <w:p w14:paraId="316FE456" w14:textId="037F8CAC" w:rsidR="0046576C" w:rsidRDefault="005451D3" w:rsidP="00ED667E">
      <w:pPr>
        <w:ind w:firstLineChars="202" w:firstLine="424"/>
        <w:rPr>
          <w:rFonts w:ascii="宋体" w:eastAsia="宋体" w:hAnsi="宋体"/>
        </w:rPr>
      </w:pPr>
      <w:r w:rsidRPr="00C37210">
        <w:rPr>
          <w:rFonts w:ascii="宋体" w:eastAsia="宋体" w:hAnsi="宋体" w:hint="eastAsia"/>
        </w:rPr>
        <w:t>8月18日，保时捷宣布升级北京零售战略，北京长安保时捷中心与北京金港保时捷中心两家直营店将于年内推进资源整合，实现双店合并迁址。原两店业务将由全新落成的北京朝阳保时捷中心全面承接，后者于年内开业。新门店是“睿境计划”零售概念的标杆项。</w:t>
      </w:r>
    </w:p>
    <w:p w14:paraId="1B97ABB9" w14:textId="77777777" w:rsidR="00C37210" w:rsidRPr="00C37210" w:rsidRDefault="00C37210" w:rsidP="00ED667E">
      <w:pPr>
        <w:ind w:firstLineChars="202" w:firstLine="424"/>
        <w:rPr>
          <w:rFonts w:ascii="宋体" w:eastAsia="宋体" w:hAnsi="宋体" w:hint="eastAsia"/>
        </w:rPr>
      </w:pPr>
    </w:p>
    <w:p w14:paraId="2187DEB2" w14:textId="1277F374" w:rsidR="006661E5" w:rsidRPr="00C37210" w:rsidRDefault="006661E5"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长城汽车开启超豪车BG品牌招标报名</w:t>
      </w:r>
    </w:p>
    <w:p w14:paraId="19B77197" w14:textId="5D363502" w:rsidR="006661E5" w:rsidRDefault="00D331A6" w:rsidP="00ED667E">
      <w:pPr>
        <w:ind w:firstLineChars="202" w:firstLine="424"/>
        <w:rPr>
          <w:rFonts w:ascii="宋体" w:eastAsia="宋体" w:hAnsi="宋体"/>
        </w:rPr>
      </w:pPr>
      <w:r w:rsidRPr="00C37210">
        <w:rPr>
          <w:rFonts w:ascii="宋体" w:eastAsia="宋体" w:hAnsi="宋体" w:hint="eastAsia"/>
        </w:rPr>
        <w:t>8月20日，长城控股招标中心发布“长城汽车超豪车BG品牌用户活动项目”，长城表示，现面向全球公关招募具备超豪品牌服务经验与卓越社交媒体运营能力的供应商，服务长城汽车超豪车BG，协助用户活动的规划和执行。</w:t>
      </w:r>
    </w:p>
    <w:p w14:paraId="32BC5888" w14:textId="77777777" w:rsidR="00C37210" w:rsidRPr="00C37210" w:rsidRDefault="00C37210" w:rsidP="00ED667E">
      <w:pPr>
        <w:ind w:firstLineChars="202" w:firstLine="424"/>
        <w:rPr>
          <w:rFonts w:ascii="宋体" w:eastAsia="宋体" w:hAnsi="宋体" w:hint="eastAsia"/>
        </w:rPr>
      </w:pPr>
    </w:p>
    <w:p w14:paraId="70E34E2E" w14:textId="0AB198BC" w:rsidR="00485525" w:rsidRPr="00C37210" w:rsidRDefault="00485525"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lastRenderedPageBreak/>
        <w:t>长安汽车半年财报出炉</w:t>
      </w:r>
    </w:p>
    <w:p w14:paraId="75DCAC0E" w14:textId="16498E13" w:rsidR="00485525" w:rsidRPr="00C37210" w:rsidRDefault="00485525" w:rsidP="00ED667E">
      <w:pPr>
        <w:ind w:firstLineChars="202" w:firstLine="424"/>
        <w:rPr>
          <w:rFonts w:ascii="宋体" w:eastAsia="宋体" w:hAnsi="宋体" w:hint="eastAsia"/>
        </w:rPr>
      </w:pPr>
      <w:r w:rsidRPr="00C37210">
        <w:rPr>
          <w:rFonts w:ascii="宋体" w:eastAsia="宋体" w:hAnsi="宋体" w:hint="eastAsia"/>
        </w:rPr>
        <w:t>8月23日晚，长安汽车正式披露2025年中期业绩报告。2025年上半年长安汽车实现营业收入726.91亿元，同比下滑5.25%；归属于上市公司股东的净利润为22.91亿元，同比下滑19.09%。上半年研发投入32.84亿元，同比增长12.76%。</w:t>
      </w:r>
    </w:p>
    <w:p w14:paraId="74ACCFD8" w14:textId="0D46BA86" w:rsidR="00485525" w:rsidRPr="00C37210" w:rsidRDefault="00485525" w:rsidP="00485525">
      <w:pPr>
        <w:rPr>
          <w:rFonts w:ascii="宋体" w:eastAsia="宋体" w:hAnsi="宋体" w:hint="eastAsia"/>
        </w:rPr>
      </w:pPr>
    </w:p>
    <w:p w14:paraId="04D4F982" w14:textId="00048D2E" w:rsidR="008057F7" w:rsidRPr="00C37210" w:rsidRDefault="008057F7"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创维汽车智能与红旗品牌达成项目合作</w:t>
      </w:r>
    </w:p>
    <w:p w14:paraId="6B5CDC65" w14:textId="3EB23BC4" w:rsidR="008057F7" w:rsidRDefault="008057F7" w:rsidP="00ED667E">
      <w:pPr>
        <w:ind w:firstLineChars="202" w:firstLine="424"/>
        <w:rPr>
          <w:rFonts w:ascii="宋体" w:eastAsia="宋体" w:hAnsi="宋体"/>
        </w:rPr>
      </w:pPr>
      <w:r w:rsidRPr="00C37210">
        <w:rPr>
          <w:rFonts w:ascii="宋体" w:eastAsia="宋体" w:hAnsi="宋体" w:hint="eastAsia"/>
        </w:rPr>
        <w:t>8月20日，据创维数字消息，创维汽车智能（创维数字旗下）正式成为中国一汽红旗品牌一级供应商，双方将围绕智能座舱信息娱乐显示屏展开深度合作。</w:t>
      </w:r>
    </w:p>
    <w:p w14:paraId="6B9399CB" w14:textId="77777777" w:rsidR="00C37210" w:rsidRPr="00C37210" w:rsidRDefault="00C37210" w:rsidP="00ED667E">
      <w:pPr>
        <w:ind w:firstLineChars="202" w:firstLine="424"/>
        <w:rPr>
          <w:rFonts w:ascii="宋体" w:eastAsia="宋体" w:hAnsi="宋体" w:hint="eastAsia"/>
        </w:rPr>
      </w:pPr>
    </w:p>
    <w:p w14:paraId="35BE7555" w14:textId="722EB4A4" w:rsidR="00131BD8" w:rsidRPr="00C37210" w:rsidRDefault="002B0247"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东风拟出售东风本田发动机公司50%股权</w:t>
      </w:r>
    </w:p>
    <w:p w14:paraId="540D3AE1" w14:textId="2E5CCF27" w:rsidR="002B0247" w:rsidRDefault="002B0247" w:rsidP="00ED667E">
      <w:pPr>
        <w:ind w:firstLineChars="202" w:firstLine="424"/>
        <w:rPr>
          <w:rFonts w:ascii="宋体" w:eastAsia="宋体" w:hAnsi="宋体"/>
        </w:rPr>
      </w:pPr>
      <w:r w:rsidRPr="00C37210">
        <w:rPr>
          <w:rFonts w:ascii="宋体" w:eastAsia="宋体" w:hAnsi="宋体" w:hint="eastAsia"/>
        </w:rPr>
        <w:t>8月18日，广东联合产权交易中心官网披露，东风汽车集团股份有限公司将出售东风本田发动机公司50%股权</w:t>
      </w:r>
      <w:r w:rsidR="00EB2F53" w:rsidRPr="00C37210">
        <w:rPr>
          <w:rFonts w:ascii="宋体" w:eastAsia="宋体" w:hAnsi="宋体" w:hint="eastAsia"/>
        </w:rPr>
        <w:t>。</w:t>
      </w:r>
      <w:r w:rsidR="00D728D0" w:rsidRPr="00C37210">
        <w:rPr>
          <w:rFonts w:ascii="宋体" w:eastAsia="宋体" w:hAnsi="宋体" w:hint="eastAsia"/>
        </w:rPr>
        <w:t>转让底价待定，挂牌截至日期为9月12日。</w:t>
      </w:r>
    </w:p>
    <w:p w14:paraId="02077826" w14:textId="77777777" w:rsidR="00C37210" w:rsidRPr="00C37210" w:rsidRDefault="00C37210" w:rsidP="00ED667E">
      <w:pPr>
        <w:ind w:firstLineChars="202" w:firstLine="424"/>
        <w:rPr>
          <w:rFonts w:ascii="宋体" w:eastAsia="宋体" w:hAnsi="宋体" w:hint="eastAsia"/>
        </w:rPr>
      </w:pPr>
    </w:p>
    <w:p w14:paraId="3FC703D3" w14:textId="319C907B" w:rsidR="006221E0" w:rsidRPr="00C37210" w:rsidRDefault="006221E0"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东风集团股份拟私有化退市</w:t>
      </w:r>
    </w:p>
    <w:p w14:paraId="10D9077B" w14:textId="309BB7D5" w:rsidR="006221E0" w:rsidRDefault="006221E0" w:rsidP="00C37210">
      <w:pPr>
        <w:ind w:firstLineChars="200" w:firstLine="420"/>
        <w:rPr>
          <w:rFonts w:ascii="宋体" w:eastAsia="宋体" w:hAnsi="宋体"/>
        </w:rPr>
      </w:pPr>
      <w:r w:rsidRPr="00C37210">
        <w:rPr>
          <w:rFonts w:ascii="宋体" w:eastAsia="宋体" w:hAnsi="宋体" w:hint="eastAsia"/>
        </w:rPr>
        <w:t>东风集团股份发布公告称，子公司岚图汽车将以介绍上市方式登陆港股，东风集团股份将同步完成私有化退市。本次交易采用岚图汽车股权+现金对价支付，总体收购价格为10.85港元/股，其中现金对价6.68港元/股，岚图股权对价4.17港元/股。</w:t>
      </w:r>
    </w:p>
    <w:p w14:paraId="4EEBE852" w14:textId="77777777" w:rsidR="00C37210" w:rsidRPr="00C37210" w:rsidRDefault="00C37210" w:rsidP="00C37210">
      <w:pPr>
        <w:ind w:firstLineChars="200" w:firstLine="420"/>
        <w:rPr>
          <w:rFonts w:ascii="宋体" w:eastAsia="宋体" w:hAnsi="宋体" w:hint="eastAsia"/>
        </w:rPr>
      </w:pPr>
    </w:p>
    <w:p w14:paraId="5D0E224D" w14:textId="1353D3A9" w:rsidR="002E7597" w:rsidRPr="00C37210" w:rsidRDefault="002E7597"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DeepWay新能源重卡星途完成首批交付</w:t>
      </w:r>
    </w:p>
    <w:p w14:paraId="1CEC8DFC" w14:textId="177C6FB3" w:rsidR="002E7597" w:rsidRDefault="002E7597" w:rsidP="00ED667E">
      <w:pPr>
        <w:ind w:firstLineChars="202" w:firstLine="424"/>
        <w:rPr>
          <w:rFonts w:ascii="宋体" w:eastAsia="宋体" w:hAnsi="宋体"/>
        </w:rPr>
      </w:pPr>
      <w:r w:rsidRPr="00C37210">
        <w:rPr>
          <w:rFonts w:ascii="宋体" w:eastAsia="宋体" w:hAnsi="宋体" w:hint="eastAsia"/>
        </w:rPr>
        <w:t>8月20日，DeepWay新能源重卡产销对接暨500辆签约100辆交付仪式在临沂临港顺利举行。DeepWay深向科技与永锋临港、钢投特钢、交运集团、荣庆物流等多家重点物流企业共同完成星途短轴距车型首批100台交付，并现场签订500台新增订单。</w:t>
      </w:r>
    </w:p>
    <w:p w14:paraId="6AC870D4" w14:textId="77777777" w:rsidR="00C37210" w:rsidRPr="00C37210" w:rsidRDefault="00C37210" w:rsidP="00ED667E">
      <w:pPr>
        <w:ind w:firstLineChars="202" w:firstLine="424"/>
        <w:rPr>
          <w:rFonts w:ascii="宋体" w:eastAsia="宋体" w:hAnsi="宋体" w:hint="eastAsia"/>
        </w:rPr>
      </w:pPr>
    </w:p>
    <w:p w14:paraId="36FD47EE" w14:textId="4024685F" w:rsidR="004C4DAB" w:rsidRPr="00C37210" w:rsidRDefault="004C4DAB"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广汽高域复合翼飞行汽车获颁特许飞行证</w:t>
      </w:r>
    </w:p>
    <w:p w14:paraId="4F760A26" w14:textId="3C55B127" w:rsidR="004C4DAB" w:rsidRDefault="00393188" w:rsidP="00ED667E">
      <w:pPr>
        <w:ind w:firstLineChars="202" w:firstLine="424"/>
        <w:rPr>
          <w:rFonts w:ascii="宋体" w:eastAsia="宋体" w:hAnsi="宋体"/>
        </w:rPr>
      </w:pPr>
      <w:r w:rsidRPr="00C37210">
        <w:rPr>
          <w:rFonts w:ascii="宋体" w:eastAsia="宋体" w:hAnsi="宋体" w:hint="eastAsia"/>
        </w:rPr>
        <w:t>广汽集团旗下广汽高域自主研发的首款复合翼飞行汽车GOVYAirJet，正式获得中国民用航空中南地区管理局颁发的民用无人驾驶航空器特许飞行证。GOVYAirJet目前已进入适航审定阶段，计划2026年下半年取证并量产交付。</w:t>
      </w:r>
    </w:p>
    <w:p w14:paraId="7CAA7082" w14:textId="77777777" w:rsidR="00C37210" w:rsidRPr="00C37210" w:rsidRDefault="00C37210" w:rsidP="00ED667E">
      <w:pPr>
        <w:ind w:firstLineChars="202" w:firstLine="424"/>
        <w:rPr>
          <w:rFonts w:ascii="宋体" w:eastAsia="宋体" w:hAnsi="宋体" w:hint="eastAsia"/>
        </w:rPr>
      </w:pPr>
    </w:p>
    <w:p w14:paraId="1872E0AA" w14:textId="1BA5E734" w:rsidR="00B479EE" w:rsidRPr="00C37210" w:rsidRDefault="00B479EE"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广汽星源增程技术正式发布</w:t>
      </w:r>
    </w:p>
    <w:p w14:paraId="0AC276A3" w14:textId="6A0EF56D" w:rsidR="00B479EE" w:rsidRDefault="006A1B15" w:rsidP="00ED667E">
      <w:pPr>
        <w:ind w:firstLineChars="202" w:firstLine="424"/>
        <w:rPr>
          <w:rFonts w:ascii="宋体" w:eastAsia="宋体" w:hAnsi="宋体"/>
        </w:rPr>
      </w:pPr>
      <w:r w:rsidRPr="00C37210">
        <w:rPr>
          <w:rFonts w:ascii="宋体" w:eastAsia="宋体" w:hAnsi="宋体" w:hint="eastAsia"/>
        </w:rPr>
        <w:t>8月19日，广汽集团全新增程技术——“星源增程”正式发布。“星源增程”搭载曲轴直连油冷发电机，采用定转子双向油冷技术，持续发电功率；通过降低发动机转速波动、优化电机电磁力和系统匹配，实现增程静音性的提升，在大功率发电时也拥有静谧的NVH表现；同时，该增程技术采用定位停缸等技术，可实现无感启停。</w:t>
      </w:r>
    </w:p>
    <w:p w14:paraId="0DE795B6" w14:textId="77777777" w:rsidR="00C37210" w:rsidRPr="00C37210" w:rsidRDefault="00C37210" w:rsidP="00ED667E">
      <w:pPr>
        <w:ind w:firstLineChars="202" w:firstLine="424"/>
        <w:rPr>
          <w:rFonts w:ascii="宋体" w:eastAsia="宋体" w:hAnsi="宋体" w:hint="eastAsia"/>
        </w:rPr>
      </w:pPr>
    </w:p>
    <w:p w14:paraId="7972DCD8" w14:textId="686D1790" w:rsidR="00576A64" w:rsidRPr="00C37210" w:rsidRDefault="00576A64"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吉利汽车官宣冠名2025-2026年度杭州马拉松</w:t>
      </w:r>
    </w:p>
    <w:p w14:paraId="643AAD82" w14:textId="27A2C624" w:rsidR="00576A64" w:rsidRDefault="001C0B19" w:rsidP="00ED667E">
      <w:pPr>
        <w:ind w:firstLineChars="202" w:firstLine="424"/>
        <w:rPr>
          <w:rFonts w:ascii="宋体" w:eastAsia="宋体" w:hAnsi="宋体"/>
        </w:rPr>
      </w:pPr>
      <w:r w:rsidRPr="00C37210">
        <w:rPr>
          <w:rFonts w:ascii="宋体" w:eastAsia="宋体" w:hAnsi="宋体" w:hint="eastAsia"/>
        </w:rPr>
        <w:t>8月21日，吉利汽车·2025杭州马拉松新闻发布会在杭州黄龙体育中心举行。赛事运营单位与吉利汽车正式签署合作协议，官宣吉利汽车成为2025-2026年度杭州马拉松赛事的冠名合作伙伴。</w:t>
      </w:r>
    </w:p>
    <w:p w14:paraId="75183A89" w14:textId="77777777" w:rsidR="00C37210" w:rsidRPr="00C37210" w:rsidRDefault="00C37210" w:rsidP="00ED667E">
      <w:pPr>
        <w:ind w:firstLineChars="202" w:firstLine="424"/>
        <w:rPr>
          <w:rFonts w:ascii="宋体" w:eastAsia="宋体" w:hAnsi="宋体" w:hint="eastAsia"/>
        </w:rPr>
      </w:pPr>
    </w:p>
    <w:p w14:paraId="143429DB" w14:textId="63F9BA9F" w:rsidR="000E204A" w:rsidRPr="00C37210" w:rsidRDefault="000E204A"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吉利发布AI座舱</w:t>
      </w:r>
    </w:p>
    <w:p w14:paraId="092D980A" w14:textId="5A4AE749" w:rsidR="00C37210" w:rsidRPr="00C37210" w:rsidRDefault="005B5D13" w:rsidP="0021799A">
      <w:pPr>
        <w:ind w:firstLineChars="202" w:firstLine="424"/>
        <w:rPr>
          <w:rFonts w:ascii="宋体" w:eastAsia="宋体" w:hAnsi="宋体" w:hint="eastAsia"/>
        </w:rPr>
      </w:pPr>
      <w:r w:rsidRPr="00C37210">
        <w:rPr>
          <w:rFonts w:ascii="宋体" w:eastAsia="宋体" w:hAnsi="宋体" w:hint="eastAsia"/>
        </w:rPr>
        <w:t>8月20日，吉利宣布聚焦“一个座舱”，通过统一的AI OS架构、统一的AI Agent、统一的用户ID，实现AI座舱All in One，打造首个“人-车-环境”自主协同的智慧空间。</w:t>
      </w:r>
      <w:r w:rsidR="004D359E" w:rsidRPr="00C37210">
        <w:rPr>
          <w:rFonts w:ascii="宋体" w:eastAsia="宋体" w:hAnsi="宋体" w:hint="eastAsia"/>
        </w:rPr>
        <w:t>吉利宣布将不再开发不具备AI能力的传统智能座舱，并发布拟人智能体——Eva，以及新一代AI座舱操作系统——Flyme Auto 2</w:t>
      </w:r>
      <w:r w:rsidR="00B46A63" w:rsidRPr="00C37210">
        <w:rPr>
          <w:rFonts w:ascii="宋体" w:eastAsia="宋体" w:hAnsi="宋体" w:hint="eastAsia"/>
        </w:rPr>
        <w:t>，</w:t>
      </w:r>
      <w:r w:rsidR="00AE19EC" w:rsidRPr="00C37210">
        <w:rPr>
          <w:rFonts w:ascii="宋体" w:eastAsia="宋体" w:hAnsi="宋体" w:hint="eastAsia"/>
        </w:rPr>
        <w:t>将率先搭载在领克10 EM-P、吉利银河M9车型上。</w:t>
      </w:r>
    </w:p>
    <w:p w14:paraId="69AD631B" w14:textId="4F562DB0" w:rsidR="00C646CC" w:rsidRPr="00C37210" w:rsidRDefault="00C646CC"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lastRenderedPageBreak/>
        <w:t>极氪汽车第四季度产品更新</w:t>
      </w:r>
    </w:p>
    <w:p w14:paraId="47191598" w14:textId="7B71CF4D" w:rsidR="00C646CC" w:rsidRDefault="00D06021" w:rsidP="00ED667E">
      <w:pPr>
        <w:ind w:firstLineChars="202" w:firstLine="424"/>
        <w:rPr>
          <w:rFonts w:ascii="宋体" w:eastAsia="宋体" w:hAnsi="宋体"/>
        </w:rPr>
      </w:pPr>
      <w:r w:rsidRPr="00C37210">
        <w:rPr>
          <w:rFonts w:ascii="宋体" w:eastAsia="宋体" w:hAnsi="宋体" w:hint="eastAsia"/>
        </w:rPr>
        <w:t>8月20日，极氪汽车宣布了其新一期的产品更新计划，预计在今年第四季度对极氪001车型进行更新。此次更新将包括搭载Thor-U芯片和900V高压系统，同时对内外饰细节进行微调。此外，极氪汽车还计划对极氪007和极氪7X进行产品更新，其中部分车型也将搭载Thor-U芯片和900V高压系统，并进行内外饰细节的微调。</w:t>
      </w:r>
    </w:p>
    <w:p w14:paraId="4F51940B" w14:textId="77777777" w:rsidR="00C37210" w:rsidRPr="00C37210" w:rsidRDefault="00C37210" w:rsidP="00ED667E">
      <w:pPr>
        <w:ind w:firstLineChars="202" w:firstLine="424"/>
        <w:rPr>
          <w:rFonts w:ascii="宋体" w:eastAsia="宋体" w:hAnsi="宋体" w:hint="eastAsia"/>
        </w:rPr>
      </w:pPr>
    </w:p>
    <w:p w14:paraId="14C56A8A" w14:textId="3FEFB2DB" w:rsidR="00867D04" w:rsidRPr="00C37210" w:rsidRDefault="00867D04"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极氪推进“M”计划</w:t>
      </w:r>
    </w:p>
    <w:p w14:paraId="21C96F22" w14:textId="66AD2C25" w:rsidR="00A52B7B" w:rsidRDefault="00A52B7B" w:rsidP="00ED667E">
      <w:pPr>
        <w:ind w:firstLineChars="202" w:firstLine="424"/>
        <w:rPr>
          <w:rFonts w:ascii="宋体" w:eastAsia="宋体" w:hAnsi="宋体"/>
        </w:rPr>
      </w:pPr>
      <w:r w:rsidRPr="00C37210">
        <w:rPr>
          <w:rFonts w:ascii="宋体" w:eastAsia="宋体" w:hAnsi="宋体" w:hint="eastAsia"/>
        </w:rPr>
        <w:t>近日，极氪汽车推进“M”计划，优化直营体系并转让部分门店给投资人。该计划在保持直营模式的基础上，将部分直营门店和极氪家门店的所有权转移给投资人，同时销售人员也将转为投资人旗下企业的员工。极氪自持门店主要位于一、二线城市热门商圈，而极氪家门店所有权属于投资人，极氪租赁销售展厅并派驻销售团队。</w:t>
      </w:r>
    </w:p>
    <w:p w14:paraId="0531882F" w14:textId="77777777" w:rsidR="00C37210" w:rsidRPr="00C37210" w:rsidRDefault="00C37210" w:rsidP="00ED667E">
      <w:pPr>
        <w:ind w:firstLineChars="202" w:firstLine="424"/>
        <w:rPr>
          <w:rFonts w:ascii="宋体" w:eastAsia="宋体" w:hAnsi="宋体" w:hint="eastAsia"/>
        </w:rPr>
      </w:pPr>
    </w:p>
    <w:p w14:paraId="7153B234" w14:textId="5EDFC9AF" w:rsidR="0056185E" w:rsidRPr="00C37210" w:rsidRDefault="0056185E"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江淮汽车正式进驻印尼</w:t>
      </w:r>
    </w:p>
    <w:p w14:paraId="71D88510" w14:textId="40A2D11F" w:rsidR="0056185E" w:rsidRDefault="0056185E" w:rsidP="00ED667E">
      <w:pPr>
        <w:ind w:firstLineChars="202" w:firstLine="424"/>
        <w:rPr>
          <w:rFonts w:ascii="宋体" w:eastAsia="宋体" w:hAnsi="宋体"/>
        </w:rPr>
      </w:pPr>
      <w:r w:rsidRPr="00C37210">
        <w:rPr>
          <w:rFonts w:ascii="宋体" w:eastAsia="宋体" w:hAnsi="宋体" w:hint="eastAsia"/>
        </w:rPr>
        <w:t>江淮汽车8月19日在雅加达宣布进军印度尼西亚汽车市场。推出江淮T9 EV、江淮N90 EV、江淮N35 EV轻卡三款电动商用车。</w:t>
      </w:r>
    </w:p>
    <w:p w14:paraId="7BE4EB5E" w14:textId="77777777" w:rsidR="00C37210" w:rsidRPr="00C37210" w:rsidRDefault="00C37210" w:rsidP="00ED667E">
      <w:pPr>
        <w:ind w:firstLineChars="202" w:firstLine="424"/>
        <w:rPr>
          <w:rFonts w:ascii="宋体" w:eastAsia="宋体" w:hAnsi="宋体" w:hint="eastAsia"/>
        </w:rPr>
      </w:pPr>
    </w:p>
    <w:p w14:paraId="5091FBBC" w14:textId="71A56655" w:rsidR="005022E9" w:rsidRPr="00C37210" w:rsidRDefault="005022E9"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零跑汽车财报公布</w:t>
      </w:r>
    </w:p>
    <w:p w14:paraId="67F4CC55" w14:textId="4996DEC8" w:rsidR="005022E9" w:rsidRDefault="00912CD6" w:rsidP="00ED667E">
      <w:pPr>
        <w:ind w:firstLineChars="202" w:firstLine="424"/>
        <w:rPr>
          <w:rFonts w:ascii="宋体" w:eastAsia="宋体" w:hAnsi="宋体"/>
        </w:rPr>
      </w:pPr>
      <w:r w:rsidRPr="00C37210">
        <w:rPr>
          <w:rFonts w:ascii="宋体" w:eastAsia="宋体" w:hAnsi="宋体" w:hint="eastAsia"/>
        </w:rPr>
        <w:t>8月18日，零跑汽车正式发布2025年中期业绩公告，</w:t>
      </w:r>
      <w:r w:rsidR="009F7BC3" w:rsidRPr="00C37210">
        <w:rPr>
          <w:rFonts w:ascii="宋体" w:eastAsia="宋体" w:hAnsi="宋体" w:hint="eastAsia"/>
        </w:rPr>
        <w:t>上半年零跑汽车营业收入242.50亿元，同期为88.45亿元，同比增长174.1%，</w:t>
      </w:r>
      <w:r w:rsidR="00F716FD" w:rsidRPr="00C37210">
        <w:rPr>
          <w:rFonts w:ascii="宋体" w:eastAsia="宋体" w:hAnsi="宋体" w:hint="eastAsia"/>
        </w:rPr>
        <w:t>毛利率从1.1%提升至 14.1%。</w:t>
      </w:r>
      <w:r w:rsidR="00565CF4" w:rsidRPr="00C37210">
        <w:rPr>
          <w:rFonts w:ascii="宋体" w:eastAsia="宋体" w:hAnsi="宋体" w:hint="eastAsia"/>
        </w:rPr>
        <w:t>上半年零跑汽车交付新车221,664台，同比增长155.7%</w:t>
      </w:r>
      <w:r w:rsidR="00E953A9" w:rsidRPr="00C37210">
        <w:rPr>
          <w:rFonts w:ascii="宋体" w:eastAsia="宋体" w:hAnsi="宋体" w:hint="eastAsia"/>
        </w:rPr>
        <w:t>。</w:t>
      </w:r>
    </w:p>
    <w:p w14:paraId="14A7C3EF" w14:textId="77777777" w:rsidR="00C37210" w:rsidRPr="00C37210" w:rsidRDefault="00C37210" w:rsidP="00ED667E">
      <w:pPr>
        <w:ind w:firstLineChars="202" w:firstLine="424"/>
        <w:rPr>
          <w:rFonts w:ascii="宋体" w:eastAsia="宋体" w:hAnsi="宋体" w:hint="eastAsia"/>
        </w:rPr>
      </w:pPr>
    </w:p>
    <w:p w14:paraId="722E1005" w14:textId="7047EF2F" w:rsidR="00AC6A91" w:rsidRPr="00C37210" w:rsidRDefault="00AC6A91"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理想汽车重大人事变动</w:t>
      </w:r>
    </w:p>
    <w:p w14:paraId="57B73A8C" w14:textId="3DF4C9A6" w:rsidR="00AC6A91" w:rsidRDefault="00AC6A91" w:rsidP="00ED667E">
      <w:pPr>
        <w:ind w:firstLineChars="202" w:firstLine="424"/>
        <w:rPr>
          <w:rFonts w:ascii="宋体" w:eastAsia="宋体" w:hAnsi="宋体"/>
        </w:rPr>
      </w:pPr>
      <w:r w:rsidRPr="00C37210">
        <w:rPr>
          <w:rFonts w:ascii="宋体" w:eastAsia="宋体" w:hAnsi="宋体" w:hint="eastAsia"/>
        </w:rPr>
        <w:t>据多家媒体报道，理想汽车智能驾驶团队量产负责人王佳佳近期已提交离职申请。理想汽车方面也确认了该消息。</w:t>
      </w:r>
      <w:r w:rsidR="00B34813" w:rsidRPr="00C37210">
        <w:rPr>
          <w:rFonts w:ascii="宋体" w:eastAsia="宋体" w:hAnsi="宋体" w:hint="eastAsia"/>
        </w:rPr>
        <w:t>这是今年以来从理想汽车智能驾驶团队离职的第三位重要负责人。</w:t>
      </w:r>
    </w:p>
    <w:p w14:paraId="3F64061E" w14:textId="77777777" w:rsidR="00C37210" w:rsidRPr="00C37210" w:rsidRDefault="00C37210" w:rsidP="00ED667E">
      <w:pPr>
        <w:ind w:firstLineChars="202" w:firstLine="424"/>
        <w:rPr>
          <w:rFonts w:ascii="宋体" w:eastAsia="宋体" w:hAnsi="宋体" w:hint="eastAsia"/>
        </w:rPr>
      </w:pPr>
    </w:p>
    <w:p w14:paraId="09415375" w14:textId="00F160C0" w:rsidR="009B3C7C" w:rsidRPr="00C37210" w:rsidRDefault="00CA3550"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上汽通用与Momenta签署战略合作协议</w:t>
      </w:r>
    </w:p>
    <w:p w14:paraId="2FF975A9" w14:textId="6252C564" w:rsidR="00CA3550" w:rsidRDefault="00CA3550" w:rsidP="00ED667E">
      <w:pPr>
        <w:ind w:firstLineChars="202" w:firstLine="424"/>
        <w:rPr>
          <w:rFonts w:ascii="宋体" w:eastAsia="宋体" w:hAnsi="宋体"/>
        </w:rPr>
      </w:pPr>
      <w:r w:rsidRPr="00C37210">
        <w:rPr>
          <w:rFonts w:ascii="宋体" w:eastAsia="宋体" w:hAnsi="宋体" w:hint="eastAsia"/>
        </w:rPr>
        <w:t>8月18日，上汽通用汽车与Momenta签署战略合作协议，双方将在辅助驾驶领域展开深度合作。</w:t>
      </w:r>
      <w:r w:rsidR="008B029A" w:rsidRPr="00C37210">
        <w:rPr>
          <w:rFonts w:ascii="宋体" w:eastAsia="宋体" w:hAnsi="宋体" w:hint="eastAsia"/>
        </w:rPr>
        <w:t>别克高端新能源子品牌"至境"旗下的首款智能豪华轿车——别克至境L7，将搭载Momenta R6飞轮大模型。</w:t>
      </w:r>
    </w:p>
    <w:p w14:paraId="1CCD3A35" w14:textId="77777777" w:rsidR="00C37210" w:rsidRPr="00C37210" w:rsidRDefault="00C37210" w:rsidP="00ED667E">
      <w:pPr>
        <w:ind w:firstLineChars="202" w:firstLine="424"/>
        <w:rPr>
          <w:rFonts w:ascii="宋体" w:eastAsia="宋体" w:hAnsi="宋体" w:hint="eastAsia"/>
        </w:rPr>
      </w:pPr>
    </w:p>
    <w:p w14:paraId="07412856" w14:textId="43716A00" w:rsidR="00722023" w:rsidRPr="00C37210" w:rsidRDefault="00722023"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特斯拉Model 3现已标配转向灯拨杆</w:t>
      </w:r>
    </w:p>
    <w:p w14:paraId="7CA7AAA9" w14:textId="2E932E0A" w:rsidR="00722023" w:rsidRDefault="00722023" w:rsidP="00ED667E">
      <w:pPr>
        <w:ind w:firstLineChars="202" w:firstLine="424"/>
        <w:rPr>
          <w:rFonts w:ascii="宋体" w:eastAsia="宋体" w:hAnsi="宋体"/>
        </w:rPr>
      </w:pPr>
      <w:r w:rsidRPr="00C37210">
        <w:rPr>
          <w:rFonts w:ascii="宋体" w:eastAsia="宋体" w:hAnsi="宋体" w:hint="eastAsia"/>
        </w:rPr>
        <w:t>8月19日，特斯拉中国官网页面显示，Model 3汽车现已标配转向灯拨杆。同时特斯拉在其App中开放了焕新Model 3加装转向拨杆。</w:t>
      </w:r>
    </w:p>
    <w:p w14:paraId="6A08E930" w14:textId="77777777" w:rsidR="00C37210" w:rsidRPr="00C37210" w:rsidRDefault="00C37210" w:rsidP="00ED667E">
      <w:pPr>
        <w:ind w:firstLineChars="202" w:firstLine="424"/>
        <w:rPr>
          <w:rFonts w:ascii="宋体" w:eastAsia="宋体" w:hAnsi="宋体" w:hint="eastAsia"/>
        </w:rPr>
      </w:pPr>
    </w:p>
    <w:p w14:paraId="1361504C" w14:textId="134B84EA" w:rsidR="00897562" w:rsidRPr="00C37210" w:rsidRDefault="00897562"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特斯拉牵手豆包与DeepSeek 通过火山引擎接入</w:t>
      </w:r>
    </w:p>
    <w:p w14:paraId="78BCF745" w14:textId="3F990A4A" w:rsidR="00897562" w:rsidRDefault="00BF3AA0" w:rsidP="00ED667E">
      <w:pPr>
        <w:ind w:firstLineChars="202" w:firstLine="424"/>
        <w:rPr>
          <w:rFonts w:ascii="宋体" w:eastAsia="宋体" w:hAnsi="宋体"/>
        </w:rPr>
      </w:pPr>
      <w:r w:rsidRPr="00C37210">
        <w:rPr>
          <w:rFonts w:ascii="宋体" w:eastAsia="宋体" w:hAnsi="宋体" w:hint="eastAsia"/>
        </w:rPr>
        <w:t>8月22日，有媒体从字节跳动方面了解到，特斯拉与火山引擎已达成合作，在国内火山引擎将为特斯拉提供大模型服务，全新上市的特斯拉Model Y L车型将搭载豆包大模型与DeepSeek模型，两款模型均通过火山引擎接入。其中，豆包大模型将承担语音命令功能，如导航设定、媒体播放操控、空调温度调节等，同时还具备车主手册查询功能；DeepSeek模型则提供AI语音闲聊服务。</w:t>
      </w:r>
    </w:p>
    <w:p w14:paraId="1AE7F8B8" w14:textId="77777777" w:rsidR="00C37210" w:rsidRPr="00C37210" w:rsidRDefault="00C37210" w:rsidP="00ED667E">
      <w:pPr>
        <w:ind w:firstLineChars="202" w:firstLine="424"/>
        <w:rPr>
          <w:rFonts w:ascii="宋体" w:eastAsia="宋体" w:hAnsi="宋体" w:hint="eastAsia"/>
        </w:rPr>
      </w:pPr>
    </w:p>
    <w:p w14:paraId="375C3979" w14:textId="1AE22ABC" w:rsidR="00C96463" w:rsidRPr="00C37210" w:rsidRDefault="00C96463"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蔚来100kWh长续航电池包降价2万元</w:t>
      </w:r>
    </w:p>
    <w:p w14:paraId="73EF0365" w14:textId="3F2D56F6" w:rsidR="00C96463" w:rsidRDefault="004D234C" w:rsidP="00ED667E">
      <w:pPr>
        <w:ind w:firstLineChars="202" w:firstLine="424"/>
        <w:rPr>
          <w:rFonts w:ascii="宋体" w:eastAsia="宋体" w:hAnsi="宋体"/>
        </w:rPr>
      </w:pPr>
      <w:r w:rsidRPr="00C37210">
        <w:rPr>
          <w:rFonts w:ascii="宋体" w:eastAsia="宋体" w:hAnsi="宋体" w:hint="eastAsia"/>
        </w:rPr>
        <w:t>8月19日，蔚来汽车宣布调整100kWh长续航电池包（包含400V、900V平台）价格。</w:t>
      </w:r>
      <w:r w:rsidRPr="00C37210">
        <w:rPr>
          <w:rFonts w:ascii="宋体" w:eastAsia="宋体" w:hAnsi="宋体" w:hint="eastAsia"/>
        </w:rPr>
        <w:lastRenderedPageBreak/>
        <w:t>即日起，蔚来100kWh长续航电池包价格从12.8万元下调至10.8万元，电池租用服务费不变。</w:t>
      </w:r>
      <w:r w:rsidR="00B15482" w:rsidRPr="00C37210">
        <w:rPr>
          <w:rFonts w:ascii="宋体" w:eastAsia="宋体" w:hAnsi="宋体" w:hint="eastAsia"/>
        </w:rPr>
        <w:t>选择整车购买100kWh长续航电池包的全系新车价格将同步调整，整体下调2万元</w:t>
      </w:r>
      <w:r w:rsidR="00621D4D" w:rsidRPr="00C37210">
        <w:rPr>
          <w:rFonts w:ascii="宋体" w:eastAsia="宋体" w:hAnsi="宋体" w:hint="eastAsia"/>
        </w:rPr>
        <w:t>。</w:t>
      </w:r>
    </w:p>
    <w:p w14:paraId="620F8B24" w14:textId="77777777" w:rsidR="00C37210" w:rsidRPr="00C37210" w:rsidRDefault="00C37210" w:rsidP="00ED667E">
      <w:pPr>
        <w:ind w:firstLineChars="202" w:firstLine="424"/>
        <w:rPr>
          <w:rFonts w:ascii="宋体" w:eastAsia="宋体" w:hAnsi="宋体" w:hint="eastAsia"/>
        </w:rPr>
      </w:pPr>
    </w:p>
    <w:p w14:paraId="058A4C3D" w14:textId="5DB5D9AA" w:rsidR="009B3C7C" w:rsidRPr="00C37210" w:rsidRDefault="007F79EC"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小米集团：第二季度智能电动汽车收入206亿元</w:t>
      </w:r>
    </w:p>
    <w:p w14:paraId="6358776A" w14:textId="16F1919B" w:rsidR="007F79EC" w:rsidRDefault="00020392" w:rsidP="00ED667E">
      <w:pPr>
        <w:ind w:firstLineChars="202" w:firstLine="424"/>
        <w:rPr>
          <w:rFonts w:ascii="宋体" w:eastAsia="宋体" w:hAnsi="宋体"/>
        </w:rPr>
      </w:pPr>
      <w:r w:rsidRPr="00C37210">
        <w:rPr>
          <w:rFonts w:ascii="宋体" w:eastAsia="宋体" w:hAnsi="宋体" w:hint="eastAsia"/>
        </w:rPr>
        <w:t>小米集团财报显示，2025年第二季度，智能电动汽车及AI等创新业务分部收入为人民币213亿元，其中智能电动汽车收入为人民币206亿元。本季度，智能电动汽车及AI等创新业务分部毛利率为26.4%</w:t>
      </w:r>
      <w:r w:rsidR="00797E16" w:rsidRPr="00C37210">
        <w:rPr>
          <w:rFonts w:ascii="宋体" w:eastAsia="宋体" w:hAnsi="宋体" w:hint="eastAsia"/>
        </w:rPr>
        <w:t>；</w:t>
      </w:r>
      <w:r w:rsidRPr="00C37210">
        <w:rPr>
          <w:rFonts w:ascii="宋体" w:eastAsia="宋体" w:hAnsi="宋体" w:hint="eastAsia"/>
        </w:rPr>
        <w:t>经营亏损为人民币3亿元。第二季度交付新车达81302辆。</w:t>
      </w:r>
    </w:p>
    <w:p w14:paraId="57D9B85D" w14:textId="77777777" w:rsidR="00C37210" w:rsidRPr="00C37210" w:rsidRDefault="00C37210" w:rsidP="00ED667E">
      <w:pPr>
        <w:ind w:firstLineChars="202" w:firstLine="424"/>
        <w:rPr>
          <w:rFonts w:ascii="宋体" w:eastAsia="宋体" w:hAnsi="宋体" w:hint="eastAsia"/>
        </w:rPr>
      </w:pPr>
    </w:p>
    <w:p w14:paraId="46F3DA55" w14:textId="6FAB37E4" w:rsidR="00F80E06" w:rsidRPr="00C37210" w:rsidRDefault="00F80E06"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小米之家</w:t>
      </w:r>
      <w:r w:rsidR="00946EB6" w:rsidRPr="00C37210">
        <w:rPr>
          <w:rFonts w:ascii="宋体" w:eastAsia="宋体" w:hAnsi="宋体" w:hint="eastAsia"/>
          <w:sz w:val="24"/>
          <w:szCs w:val="24"/>
        </w:rPr>
        <w:t>年内</w:t>
      </w:r>
      <w:r w:rsidRPr="00C37210">
        <w:rPr>
          <w:rFonts w:ascii="宋体" w:eastAsia="宋体" w:hAnsi="宋体" w:hint="eastAsia"/>
          <w:sz w:val="24"/>
          <w:szCs w:val="24"/>
        </w:rPr>
        <w:t>将超2万家</w:t>
      </w:r>
    </w:p>
    <w:p w14:paraId="5F9CC547" w14:textId="0E8368AE" w:rsidR="00F80E06" w:rsidRDefault="00B47C8A" w:rsidP="00ED667E">
      <w:pPr>
        <w:ind w:firstLineChars="202" w:firstLine="424"/>
        <w:rPr>
          <w:rFonts w:ascii="宋体" w:eastAsia="宋体" w:hAnsi="宋体"/>
        </w:rPr>
      </w:pPr>
      <w:r w:rsidRPr="00C37210">
        <w:rPr>
          <w:rFonts w:ascii="宋体" w:eastAsia="宋体" w:hAnsi="宋体" w:hint="eastAsia"/>
        </w:rPr>
        <w:t>8月23日，小米之家昆明公园1903汽车旗舰店开业。小米集团高级副总裁兼中国区总裁王晓雁在开业仪式上表示，今年年底小米之家门店数量将突破20000家，人车家全生态融合店将超过200家，全国销服一体店也超过2000家。</w:t>
      </w:r>
    </w:p>
    <w:p w14:paraId="6CF2439F" w14:textId="77777777" w:rsidR="00C37210" w:rsidRPr="00C37210" w:rsidRDefault="00C37210" w:rsidP="00ED667E">
      <w:pPr>
        <w:ind w:firstLineChars="202" w:firstLine="424"/>
        <w:rPr>
          <w:rFonts w:ascii="宋体" w:eastAsia="宋体" w:hAnsi="宋体" w:hint="eastAsia"/>
        </w:rPr>
      </w:pPr>
    </w:p>
    <w:p w14:paraId="58FD76E2" w14:textId="25B5B52A" w:rsidR="009B3C7C" w:rsidRPr="00C37210" w:rsidRDefault="003A3D14"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小鹏汽车二季度营收182.7亿元</w:t>
      </w:r>
    </w:p>
    <w:p w14:paraId="5683A378" w14:textId="14C2584F" w:rsidR="00131BD8" w:rsidRDefault="001017D0" w:rsidP="00ED667E">
      <w:pPr>
        <w:ind w:firstLineChars="202" w:firstLine="424"/>
        <w:rPr>
          <w:rFonts w:ascii="宋体" w:eastAsia="宋体" w:hAnsi="宋体"/>
        </w:rPr>
      </w:pPr>
      <w:r w:rsidRPr="00C37210">
        <w:rPr>
          <w:rFonts w:ascii="宋体" w:eastAsia="宋体" w:hAnsi="宋体" w:hint="eastAsia"/>
        </w:rPr>
        <w:t>8月19日，小鹏汽车发布财报公告。2025年第二季度总营收为182.7亿元，同比增长125.3%，环比增长15.6%；季度毛利率为17.3%，同比增长3.3%；当季汽车交付量为103181辆，同比增长241.6%，环比增长9.8%。</w:t>
      </w:r>
      <w:r w:rsidR="009F537D" w:rsidRPr="00C37210">
        <w:rPr>
          <w:rFonts w:ascii="宋体" w:eastAsia="宋体" w:hAnsi="宋体" w:hint="eastAsia"/>
        </w:rPr>
        <w:t>2025年上半年总收入为人民币340.9亿元，同比上升132.5%；上半年净亏损为人民币11.4亿元。</w:t>
      </w:r>
    </w:p>
    <w:p w14:paraId="4FCBEBE9" w14:textId="77777777" w:rsidR="00C37210" w:rsidRPr="00C37210" w:rsidRDefault="00C37210" w:rsidP="00ED667E">
      <w:pPr>
        <w:ind w:firstLineChars="202" w:firstLine="424"/>
        <w:rPr>
          <w:rFonts w:ascii="宋体" w:eastAsia="宋体" w:hAnsi="宋体" w:hint="eastAsia"/>
        </w:rPr>
      </w:pPr>
    </w:p>
    <w:p w14:paraId="24FA8407" w14:textId="5EBC2E3F" w:rsidR="00153EC0" w:rsidRPr="00C37210" w:rsidRDefault="00153EC0"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一汽奔腾与江苏悦达集团达成战略合作</w:t>
      </w:r>
    </w:p>
    <w:p w14:paraId="66496AD5" w14:textId="33CD201F" w:rsidR="00153EC0" w:rsidRDefault="00153EC0" w:rsidP="00ED667E">
      <w:pPr>
        <w:ind w:firstLineChars="202" w:firstLine="424"/>
        <w:rPr>
          <w:rFonts w:ascii="宋体" w:eastAsia="宋体" w:hAnsi="宋体"/>
        </w:rPr>
      </w:pPr>
      <w:r w:rsidRPr="00C37210">
        <w:rPr>
          <w:rFonts w:ascii="宋体" w:eastAsia="宋体" w:hAnsi="宋体" w:hint="eastAsia"/>
        </w:rPr>
        <w:t>8月21日，一汽奔腾汽车股份有限公司与江苏悦达集团在吉林长春正式签署战略合作协议。双方将充分发挥各自优势，拓宽合作领域，建立长期稳定的战略合作伙伴关系，在股权投资、生产制造、供应链协同、研发技术及销售服务等多维度开展务实合作。</w:t>
      </w:r>
    </w:p>
    <w:p w14:paraId="1BFDF448" w14:textId="77777777" w:rsidR="00C37210" w:rsidRPr="00C37210" w:rsidRDefault="00C37210" w:rsidP="00ED667E">
      <w:pPr>
        <w:ind w:firstLineChars="202" w:firstLine="424"/>
        <w:rPr>
          <w:rFonts w:ascii="宋体" w:eastAsia="宋体" w:hAnsi="宋体" w:hint="eastAsia"/>
        </w:rPr>
      </w:pPr>
    </w:p>
    <w:p w14:paraId="485F4308" w14:textId="6B10C42C" w:rsidR="00E32AD2" w:rsidRPr="00C37210" w:rsidRDefault="00A32CE9" w:rsidP="00C37210">
      <w:pPr>
        <w:pStyle w:val="2"/>
        <w:numPr>
          <w:ilvl w:val="0"/>
          <w:numId w:val="28"/>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华为智界新车大降价</w:t>
      </w:r>
    </w:p>
    <w:p w14:paraId="4B1E3FD5" w14:textId="2FFEB3C1" w:rsidR="00A32CE9" w:rsidRDefault="00D81674" w:rsidP="00ED667E">
      <w:pPr>
        <w:ind w:firstLineChars="202" w:firstLine="424"/>
        <w:rPr>
          <w:rFonts w:ascii="宋体" w:eastAsia="宋体" w:hAnsi="宋体"/>
        </w:rPr>
      </w:pPr>
      <w:r w:rsidRPr="00C37210">
        <w:rPr>
          <w:rFonts w:ascii="宋体" w:eastAsia="宋体" w:hAnsi="宋体" w:hint="eastAsia"/>
        </w:rPr>
        <w:t>近日，智界产品总监“海蓝天”宣布，旗下S7 Ultra、R7纯电Ultra及R7增程Ultra三款车型直降1万元，并同步推出购车权益。</w:t>
      </w:r>
    </w:p>
    <w:p w14:paraId="4E2CCC85" w14:textId="77777777" w:rsidR="00C37210" w:rsidRPr="00C37210" w:rsidRDefault="00C37210" w:rsidP="00ED667E">
      <w:pPr>
        <w:ind w:firstLineChars="202" w:firstLine="424"/>
        <w:rPr>
          <w:rFonts w:ascii="宋体" w:eastAsia="宋体" w:hAnsi="宋体" w:hint="eastAsia"/>
        </w:rPr>
      </w:pPr>
    </w:p>
    <w:p w14:paraId="6D7BE859" w14:textId="0F922E47" w:rsidR="00131BD8" w:rsidRPr="00C37210" w:rsidRDefault="00131BD8" w:rsidP="00C37210">
      <w:pPr>
        <w:pStyle w:val="1"/>
        <w:numPr>
          <w:ilvl w:val="0"/>
          <w:numId w:val="5"/>
        </w:numPr>
        <w:spacing w:before="0" w:after="0" w:line="240" w:lineRule="auto"/>
        <w:ind w:left="0" w:firstLine="6"/>
        <w:rPr>
          <w:rFonts w:ascii="宋体" w:eastAsia="宋体" w:hAnsi="宋体" w:hint="eastAsia"/>
          <w:sz w:val="28"/>
          <w:szCs w:val="28"/>
        </w:rPr>
      </w:pPr>
      <w:r w:rsidRPr="00C37210">
        <w:rPr>
          <w:rFonts w:ascii="宋体" w:eastAsia="宋体" w:hAnsi="宋体" w:hint="eastAsia"/>
          <w:sz w:val="28"/>
          <w:szCs w:val="28"/>
        </w:rPr>
        <w:t>行业信息</w:t>
      </w:r>
    </w:p>
    <w:p w14:paraId="31A804A3" w14:textId="168C2822" w:rsidR="00131BD8" w:rsidRPr="00C37210" w:rsidRDefault="0092200C"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上半年新能源独立品牌经销商经营状况好于传统燃油车品牌</w:t>
      </w:r>
    </w:p>
    <w:p w14:paraId="7157DC33" w14:textId="63DEC70D" w:rsidR="0092200C" w:rsidRPr="00C37210" w:rsidRDefault="00A52769" w:rsidP="00ED667E">
      <w:pPr>
        <w:ind w:firstLineChars="202" w:firstLine="424"/>
        <w:rPr>
          <w:rFonts w:ascii="宋体" w:eastAsia="宋体" w:hAnsi="宋体" w:hint="eastAsia"/>
        </w:rPr>
      </w:pPr>
      <w:r w:rsidRPr="00C37210">
        <w:rPr>
          <w:rFonts w:ascii="宋体" w:eastAsia="宋体" w:hAnsi="宋体" w:hint="eastAsia"/>
        </w:rPr>
        <w:t>8月18日,中国汽车流通协会发布2025年上半年全国汽车经销商生存状况调查报告。2025年上半年，汽车经销商生存状况进一步恶化，亏损比例上升至52.6%，持平比例17.5%，盈利比例29.9%。其中，新能源独立品牌的经销商经营状况好于传统燃油车品牌，盈利占比42.9%，传统燃油车品牌经销商盈利占比25.6%。</w:t>
      </w:r>
    </w:p>
    <w:p w14:paraId="7B9DA03D" w14:textId="36E9CA26" w:rsidR="00796361" w:rsidRDefault="00796361" w:rsidP="0092200C">
      <w:pPr>
        <w:rPr>
          <w:rFonts w:ascii="宋体" w:eastAsia="宋体" w:hAnsi="宋体"/>
        </w:rPr>
      </w:pPr>
      <w:r w:rsidRPr="00C37210">
        <w:rPr>
          <w:rFonts w:ascii="宋体" w:eastAsia="宋体" w:hAnsi="宋体"/>
          <w:noProof/>
        </w:rPr>
        <w:drawing>
          <wp:inline distT="0" distB="0" distL="0" distR="0" wp14:anchorId="26F30964" wp14:editId="5CA6BA2D">
            <wp:extent cx="1800000" cy="806164"/>
            <wp:effectExtent l="0" t="0" r="0" b="0"/>
            <wp:docPr id="1532428593" name="图片 8"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28593" name="图片 8" descr="图表, 条形图&#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806164"/>
                    </a:xfrm>
                    <a:prstGeom prst="rect">
                      <a:avLst/>
                    </a:prstGeom>
                    <a:noFill/>
                    <a:ln>
                      <a:noFill/>
                    </a:ln>
                  </pic:spPr>
                </pic:pic>
              </a:graphicData>
            </a:graphic>
          </wp:inline>
        </w:drawing>
      </w:r>
    </w:p>
    <w:p w14:paraId="08015465" w14:textId="77777777" w:rsidR="00C37210" w:rsidRPr="00C37210" w:rsidRDefault="00C37210" w:rsidP="0092200C">
      <w:pPr>
        <w:rPr>
          <w:rFonts w:ascii="宋体" w:eastAsia="宋体" w:hAnsi="宋体" w:hint="eastAsia"/>
        </w:rPr>
      </w:pPr>
    </w:p>
    <w:p w14:paraId="0C942C81" w14:textId="79C14D2D" w:rsidR="00B4066B" w:rsidRPr="00C37210" w:rsidRDefault="00B4066B"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阿里拟分拆斑马网络赴港IPO</w:t>
      </w:r>
    </w:p>
    <w:p w14:paraId="22B5BBA9" w14:textId="1F6A69E0" w:rsidR="00B4066B" w:rsidRDefault="000E22DA" w:rsidP="00ED667E">
      <w:pPr>
        <w:ind w:firstLineChars="202" w:firstLine="424"/>
        <w:rPr>
          <w:rFonts w:ascii="宋体" w:eastAsia="宋体" w:hAnsi="宋体"/>
        </w:rPr>
      </w:pPr>
      <w:r w:rsidRPr="00C37210">
        <w:rPr>
          <w:rFonts w:ascii="宋体" w:eastAsia="宋体" w:hAnsi="宋体" w:hint="eastAsia"/>
        </w:rPr>
        <w:t>斑马网络技术股份有限公司于8月20日递交招股书，联席保荐人为德意志银行、中金公司、国泰君安国际。斑马网络由阿里巴巴与上汽于2015年合作成立，是智能座舱解决方</w:t>
      </w:r>
      <w:r w:rsidRPr="00C37210">
        <w:rPr>
          <w:rFonts w:ascii="宋体" w:eastAsia="宋体" w:hAnsi="宋体" w:hint="eastAsia"/>
        </w:rPr>
        <w:lastRenderedPageBreak/>
        <w:t>案的全球先驱公司。2022年至2024年，斑马网络的收入分别为8.05亿元、8.72亿元和8.24亿元，净亏损分别为8.78亿元、8.76亿元和8.47亿元，三年累计亏损26亿元。</w:t>
      </w:r>
    </w:p>
    <w:p w14:paraId="077E643A" w14:textId="77777777" w:rsidR="00C37210" w:rsidRPr="00C37210" w:rsidRDefault="00C37210" w:rsidP="00ED667E">
      <w:pPr>
        <w:ind w:firstLineChars="202" w:firstLine="424"/>
        <w:rPr>
          <w:rFonts w:ascii="宋体" w:eastAsia="宋体" w:hAnsi="宋体" w:hint="eastAsia"/>
        </w:rPr>
      </w:pPr>
    </w:p>
    <w:p w14:paraId="7B32E2B0" w14:textId="62C6A6E4" w:rsidR="00D03E96" w:rsidRPr="00C37210" w:rsidRDefault="00D03E96"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德赛西威与东风汽车签署战略协议</w:t>
      </w:r>
    </w:p>
    <w:p w14:paraId="0A38EF2E" w14:textId="74C822B8" w:rsidR="00D03E96" w:rsidRDefault="00D03E96" w:rsidP="00ED667E">
      <w:pPr>
        <w:ind w:firstLineChars="202" w:firstLine="424"/>
        <w:rPr>
          <w:rFonts w:ascii="宋体" w:eastAsia="宋体" w:hAnsi="宋体"/>
        </w:rPr>
      </w:pPr>
      <w:r w:rsidRPr="00C37210">
        <w:rPr>
          <w:rFonts w:ascii="宋体" w:eastAsia="宋体" w:hAnsi="宋体" w:hint="eastAsia"/>
        </w:rPr>
        <w:t>8月18日，德赛西威宣布与东风汽车集团在武汉举行战略合作签约仪式，双方宣布围绕"国产化、车路云、联合共创、透明供应链、绿色供应链、市场竞争力产品"六大领域深化合作，计划在智能座舱、辅助驾驶、车身域控、显示产品及智能进入等领域建立共创研发模式。</w:t>
      </w:r>
    </w:p>
    <w:p w14:paraId="6BB5F134" w14:textId="77777777" w:rsidR="00C37210" w:rsidRPr="00C37210" w:rsidRDefault="00C37210" w:rsidP="00ED667E">
      <w:pPr>
        <w:ind w:firstLineChars="202" w:firstLine="424"/>
        <w:rPr>
          <w:rFonts w:ascii="宋体" w:eastAsia="宋体" w:hAnsi="宋体" w:hint="eastAsia"/>
        </w:rPr>
      </w:pPr>
    </w:p>
    <w:p w14:paraId="63A3DBAF" w14:textId="4868E556" w:rsidR="005C03E1" w:rsidRPr="00C37210" w:rsidRDefault="005C03E1"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9月将推送华为ADS 4与Harmony Space5</w:t>
      </w:r>
    </w:p>
    <w:p w14:paraId="4732805C" w14:textId="3FF821AD" w:rsidR="005C03E1" w:rsidRDefault="00D1023A" w:rsidP="00ED667E">
      <w:pPr>
        <w:ind w:firstLineChars="202" w:firstLine="424"/>
        <w:rPr>
          <w:rFonts w:ascii="宋体" w:eastAsia="宋体" w:hAnsi="宋体"/>
        </w:rPr>
      </w:pPr>
      <w:r w:rsidRPr="00C37210">
        <w:rPr>
          <w:rFonts w:ascii="宋体" w:eastAsia="宋体" w:hAnsi="宋体" w:hint="eastAsia"/>
        </w:rPr>
        <w:t>8月23日，华为智能汽车解决方案BU CEO靳玉志宣布，9月将陆续推送华为ADS 4与Harmony Space5，华为乾崑发布的新技术正在快速推进。</w:t>
      </w:r>
    </w:p>
    <w:p w14:paraId="38BE828A" w14:textId="77777777" w:rsidR="00C37210" w:rsidRPr="00C37210" w:rsidRDefault="00C37210" w:rsidP="00ED667E">
      <w:pPr>
        <w:ind w:firstLineChars="202" w:firstLine="424"/>
        <w:rPr>
          <w:rFonts w:ascii="宋体" w:eastAsia="宋体" w:hAnsi="宋体" w:hint="eastAsia"/>
        </w:rPr>
      </w:pPr>
    </w:p>
    <w:p w14:paraId="6884EE2C" w14:textId="6E5B0525" w:rsidR="001F528B" w:rsidRPr="00C37210" w:rsidRDefault="001F528B"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和谐汽车完成出售海外新能源汽车业务45%权益</w:t>
      </w:r>
    </w:p>
    <w:p w14:paraId="44D9F59E" w14:textId="626855E4" w:rsidR="001F528B" w:rsidRDefault="009676A6" w:rsidP="00ED667E">
      <w:pPr>
        <w:ind w:firstLineChars="202" w:firstLine="424"/>
        <w:rPr>
          <w:rFonts w:ascii="宋体" w:eastAsia="宋体" w:hAnsi="宋体"/>
        </w:rPr>
      </w:pPr>
      <w:r w:rsidRPr="00C37210">
        <w:rPr>
          <w:rFonts w:ascii="宋体" w:eastAsia="宋体" w:hAnsi="宋体" w:hint="eastAsia"/>
        </w:rPr>
        <w:t>和谐汽车发布公告，根据该协议的条款及条件，所有条件均已获达成，出售事项已于2025年8月18日完成。出售事项完成后，公司仍持有出售公司55%的股权，出售集团的成员公司将继续作为公司的附属公司，其业绩、资产和负债将继续合并到集团的综合财务报表中。</w:t>
      </w:r>
    </w:p>
    <w:p w14:paraId="20E16BAD" w14:textId="77777777" w:rsidR="00C37210" w:rsidRPr="00C37210" w:rsidRDefault="00C37210" w:rsidP="00ED667E">
      <w:pPr>
        <w:ind w:firstLineChars="202" w:firstLine="424"/>
        <w:rPr>
          <w:rFonts w:ascii="宋体" w:eastAsia="宋体" w:hAnsi="宋体" w:hint="eastAsia"/>
        </w:rPr>
      </w:pPr>
    </w:p>
    <w:p w14:paraId="2C1E92EF" w14:textId="630662BE" w:rsidR="009B3C7C" w:rsidRPr="00C37210" w:rsidRDefault="00EC303A"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太蓝新能源全固态电池生产基地项目签约</w:t>
      </w:r>
    </w:p>
    <w:p w14:paraId="27125D7E" w14:textId="7978FE1F" w:rsidR="002950EA" w:rsidRDefault="002950EA" w:rsidP="00ED667E">
      <w:pPr>
        <w:ind w:firstLineChars="202" w:firstLine="424"/>
        <w:rPr>
          <w:rFonts w:ascii="宋体" w:eastAsia="宋体" w:hAnsi="宋体"/>
        </w:rPr>
      </w:pPr>
      <w:r w:rsidRPr="00C37210">
        <w:rPr>
          <w:rFonts w:ascii="宋体" w:eastAsia="宋体" w:hAnsi="宋体" w:hint="eastAsia"/>
        </w:rPr>
        <w:t>近日，太蓝新能源全固态电池湖北生产基地项目举行签约仪式。是继太蓝在北京、重庆、安徽等地的研发生产基地之外的关键布局，标志着太蓝固态电池覆盖全国新能源核心区域的多点制造网络已显雏形。</w:t>
      </w:r>
    </w:p>
    <w:p w14:paraId="483909AA" w14:textId="77777777" w:rsidR="00C37210" w:rsidRPr="00C37210" w:rsidRDefault="00C37210" w:rsidP="00ED667E">
      <w:pPr>
        <w:ind w:firstLineChars="202" w:firstLine="424"/>
        <w:rPr>
          <w:rFonts w:ascii="宋体" w:eastAsia="宋体" w:hAnsi="宋体" w:hint="eastAsia"/>
        </w:rPr>
      </w:pPr>
    </w:p>
    <w:p w14:paraId="61687C55" w14:textId="4A9DA212" w:rsidR="009C7F61" w:rsidRPr="00C37210" w:rsidRDefault="009C7F61" w:rsidP="00C37210">
      <w:pPr>
        <w:pStyle w:val="2"/>
        <w:numPr>
          <w:ilvl w:val="0"/>
          <w:numId w:val="29"/>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亿纬锂能：上半年净利润同比下降24.9% 拟10派2.45元</w:t>
      </w:r>
    </w:p>
    <w:p w14:paraId="120CF2BE" w14:textId="7B229E41" w:rsidR="009C7F61" w:rsidRDefault="009C7F61" w:rsidP="00ED667E">
      <w:pPr>
        <w:ind w:firstLineChars="202" w:firstLine="424"/>
        <w:rPr>
          <w:rFonts w:ascii="宋体" w:eastAsia="宋体" w:hAnsi="宋体"/>
        </w:rPr>
      </w:pPr>
      <w:r w:rsidRPr="00C37210">
        <w:rPr>
          <w:rFonts w:ascii="宋体" w:eastAsia="宋体" w:hAnsi="宋体" w:hint="eastAsia"/>
        </w:rPr>
        <w:t>亿纬锂能日前披露2025年半年报，公司上半年实现营业收入281.7亿元，同比增长30.06%；归母净利润16.05亿元，同比下降24.90%；基本每股收益0.78元。公司拟每10股派发现金红利2.45元（含税）。报告期内，公司动力电池出货21.48GWh，同比增长58.58%；储能电池出货28.71GWh，同比增长37.02%。</w:t>
      </w:r>
    </w:p>
    <w:p w14:paraId="42907EBA" w14:textId="77777777" w:rsidR="00C37210" w:rsidRPr="00C37210" w:rsidRDefault="00C37210" w:rsidP="00ED667E">
      <w:pPr>
        <w:ind w:firstLineChars="202" w:firstLine="424"/>
        <w:rPr>
          <w:rFonts w:ascii="宋体" w:eastAsia="宋体" w:hAnsi="宋体" w:hint="eastAsia"/>
        </w:rPr>
      </w:pPr>
    </w:p>
    <w:p w14:paraId="29CCA7CA" w14:textId="23D208C8" w:rsidR="00131BD8" w:rsidRPr="00C37210" w:rsidRDefault="00131BD8" w:rsidP="00C37210">
      <w:pPr>
        <w:pStyle w:val="1"/>
        <w:numPr>
          <w:ilvl w:val="0"/>
          <w:numId w:val="5"/>
        </w:numPr>
        <w:spacing w:before="0" w:after="0" w:line="240" w:lineRule="auto"/>
        <w:ind w:left="0" w:firstLine="6"/>
        <w:rPr>
          <w:rFonts w:ascii="宋体" w:eastAsia="宋体" w:hAnsi="宋体" w:hint="eastAsia"/>
          <w:sz w:val="28"/>
          <w:szCs w:val="28"/>
        </w:rPr>
      </w:pPr>
      <w:r w:rsidRPr="00C37210">
        <w:rPr>
          <w:rFonts w:ascii="宋体" w:eastAsia="宋体" w:hAnsi="宋体" w:hint="eastAsia"/>
          <w:sz w:val="28"/>
          <w:szCs w:val="28"/>
        </w:rPr>
        <w:t>跨国集团与国际市场</w:t>
      </w:r>
    </w:p>
    <w:p w14:paraId="68B188BE" w14:textId="2F98C115" w:rsidR="007635F4" w:rsidRPr="00C37210" w:rsidRDefault="007635F4"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宝马获得一项屏幕专利 可以覆盖整个车顶</w:t>
      </w:r>
    </w:p>
    <w:p w14:paraId="6FCB4C17" w14:textId="50A1E7E7" w:rsidR="007635F4" w:rsidRDefault="0068741A" w:rsidP="00C37210">
      <w:pPr>
        <w:ind w:firstLineChars="200" w:firstLine="420"/>
        <w:rPr>
          <w:rFonts w:ascii="宋体" w:eastAsia="宋体" w:hAnsi="宋体"/>
        </w:rPr>
      </w:pPr>
      <w:r w:rsidRPr="00C37210">
        <w:rPr>
          <w:rFonts w:ascii="宋体" w:eastAsia="宋体" w:hAnsi="宋体" w:hint="eastAsia"/>
        </w:rPr>
        <w:t>据外媒报道，宝马刚刚获得了一项屏幕专利，该屏幕可以覆盖整个车顶。宝马希望将车辆顶棚（headliner）至少大部分变成显示屏。宝马指出全景玻璃天窗存在重量过大、安全性不足，以及导致座舱过热等问题，因此将这块巨型屏幕作为普通玻璃的潜在升级选项。</w:t>
      </w:r>
    </w:p>
    <w:p w14:paraId="324771CE" w14:textId="77777777" w:rsidR="00C37210" w:rsidRPr="00C37210" w:rsidRDefault="00C37210" w:rsidP="00C37210">
      <w:pPr>
        <w:ind w:firstLineChars="200" w:firstLine="420"/>
        <w:rPr>
          <w:rFonts w:ascii="宋体" w:eastAsia="宋体" w:hAnsi="宋体" w:hint="eastAsia"/>
        </w:rPr>
      </w:pPr>
    </w:p>
    <w:p w14:paraId="40B49377" w14:textId="3B5C0EEE" w:rsidR="00131BD8" w:rsidRPr="00C37210" w:rsidRDefault="00DF1DD6"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Lucid将为Gravity跨界车提供7500美元租赁折扣</w:t>
      </w:r>
    </w:p>
    <w:p w14:paraId="665EF86B" w14:textId="526416F0" w:rsidR="00DF1DD6" w:rsidRDefault="00DF1DD6" w:rsidP="00C37210">
      <w:pPr>
        <w:ind w:firstLineChars="200" w:firstLine="420"/>
        <w:rPr>
          <w:rFonts w:ascii="宋体" w:eastAsia="宋体" w:hAnsi="宋体"/>
        </w:rPr>
      </w:pPr>
      <w:r w:rsidRPr="00C37210">
        <w:rPr>
          <w:rFonts w:ascii="宋体" w:eastAsia="宋体" w:hAnsi="宋体" w:hint="eastAsia"/>
        </w:rPr>
        <w:t>据外媒报道，美国电动汽车制造商Lucid宣布，由于美国联邦电动汽车税收抵免政策将于9月底到期，该公司将在今年第四季度为其Gravity跨界车型提供7500美元的租赁折扣，以弥补这一政策取消带来的影响。</w:t>
      </w:r>
    </w:p>
    <w:p w14:paraId="7F8CA7A1" w14:textId="77777777" w:rsidR="00C37210" w:rsidRPr="00C37210" w:rsidRDefault="00C37210" w:rsidP="00C37210">
      <w:pPr>
        <w:ind w:firstLineChars="200" w:firstLine="420"/>
        <w:rPr>
          <w:rFonts w:ascii="宋体" w:eastAsia="宋体" w:hAnsi="宋体" w:hint="eastAsia"/>
        </w:rPr>
      </w:pPr>
    </w:p>
    <w:p w14:paraId="63D9C173" w14:textId="0CDC1845" w:rsidR="00814DD5" w:rsidRPr="00C37210" w:rsidRDefault="00814DD5"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FF第二季度经营性亏损约4810万美元</w:t>
      </w:r>
    </w:p>
    <w:p w14:paraId="5E99C81D" w14:textId="4A9E2B40" w:rsidR="00814DD5" w:rsidRDefault="00814DD5" w:rsidP="00C37210">
      <w:pPr>
        <w:ind w:firstLineChars="200" w:firstLine="420"/>
        <w:rPr>
          <w:rFonts w:ascii="宋体" w:eastAsia="宋体" w:hAnsi="宋体"/>
        </w:rPr>
      </w:pPr>
      <w:r w:rsidRPr="00C37210">
        <w:rPr>
          <w:rFonts w:ascii="宋体" w:eastAsia="宋体" w:hAnsi="宋体" w:hint="eastAsia"/>
        </w:rPr>
        <w:t>8月19日，法拉第未来发布财报，第二季度经营性亏损约4810万美元，同比小幅改善；</w:t>
      </w:r>
      <w:r w:rsidRPr="00C37210">
        <w:rPr>
          <w:rFonts w:ascii="宋体" w:eastAsia="宋体" w:hAnsi="宋体" w:hint="eastAsia"/>
        </w:rPr>
        <w:lastRenderedPageBreak/>
        <w:t>经调整后的经营性亏损约为2740万美元，季度月均经营性亏损约900万美元。</w:t>
      </w:r>
    </w:p>
    <w:p w14:paraId="0CE23C4C" w14:textId="77777777" w:rsidR="00C37210" w:rsidRPr="00C37210" w:rsidRDefault="00C37210" w:rsidP="00C37210">
      <w:pPr>
        <w:ind w:firstLineChars="200" w:firstLine="420"/>
        <w:rPr>
          <w:rFonts w:ascii="宋体" w:eastAsia="宋体" w:hAnsi="宋体" w:hint="eastAsia"/>
        </w:rPr>
      </w:pPr>
    </w:p>
    <w:p w14:paraId="14AD294E" w14:textId="3091142E" w:rsidR="00C36226" w:rsidRPr="00C37210" w:rsidRDefault="00C36226"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福特与SK On合资电池工厂投产</w:t>
      </w:r>
    </w:p>
    <w:p w14:paraId="04A56125" w14:textId="5B8E3ED3" w:rsidR="00C36226" w:rsidRDefault="00C36226" w:rsidP="00C37210">
      <w:pPr>
        <w:ind w:firstLineChars="200" w:firstLine="420"/>
        <w:rPr>
          <w:rFonts w:ascii="宋体" w:eastAsia="宋体" w:hAnsi="宋体"/>
        </w:rPr>
      </w:pPr>
      <w:r w:rsidRPr="00C37210">
        <w:rPr>
          <w:rFonts w:ascii="宋体" w:eastAsia="宋体" w:hAnsi="宋体" w:hint="eastAsia"/>
        </w:rPr>
        <w:t>当地时间8月19日，福特汽车和韩国电池制造商SK On的合资企业BlueOval SK宣布，其在美国肯塔基州的首座电池工厂已投产。该工厂生产的电池初期将用于福特 F-150 闪电，但福特和SK On还将为工厂寻求更多客户，包括其他主机厂和储能企业。</w:t>
      </w:r>
    </w:p>
    <w:p w14:paraId="6EC5AD8C" w14:textId="77777777" w:rsidR="00C37210" w:rsidRPr="00C37210" w:rsidRDefault="00C37210" w:rsidP="00C37210">
      <w:pPr>
        <w:ind w:firstLineChars="200" w:firstLine="420"/>
        <w:rPr>
          <w:rFonts w:ascii="宋体" w:eastAsia="宋体" w:hAnsi="宋体" w:hint="eastAsia"/>
        </w:rPr>
      </w:pPr>
    </w:p>
    <w:p w14:paraId="09453059" w14:textId="0A995F42" w:rsidR="003B5473" w:rsidRPr="00C37210" w:rsidRDefault="003B5473"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丰田将在泰国推出低价混合动力车型</w:t>
      </w:r>
    </w:p>
    <w:p w14:paraId="399F5915" w14:textId="2F2BFF9B" w:rsidR="003B5473" w:rsidRDefault="00E53135" w:rsidP="00C37210">
      <w:pPr>
        <w:ind w:firstLineChars="200" w:firstLine="420"/>
        <w:rPr>
          <w:rFonts w:ascii="宋体" w:eastAsia="宋体" w:hAnsi="宋体"/>
        </w:rPr>
      </w:pPr>
      <w:r w:rsidRPr="00C37210">
        <w:rPr>
          <w:rFonts w:ascii="宋体" w:eastAsia="宋体" w:hAnsi="宋体" w:hint="eastAsia"/>
        </w:rPr>
        <w:t>8月21日，日本汽车制造商丰田汽车宣布，将在泰国推出旗下价格最低的混合动力车型，</w:t>
      </w:r>
      <w:r w:rsidR="00617B95" w:rsidRPr="00C37210">
        <w:rPr>
          <w:rFonts w:ascii="宋体" w:eastAsia="宋体" w:hAnsi="宋体" w:hint="eastAsia"/>
        </w:rPr>
        <w:t>起售价为72.9万泰铢（约合22,379美元）</w:t>
      </w:r>
      <w:r w:rsidR="002421DC" w:rsidRPr="00C37210">
        <w:rPr>
          <w:rFonts w:ascii="宋体" w:eastAsia="宋体" w:hAnsi="宋体" w:hint="eastAsia"/>
        </w:rPr>
        <w:t>。</w:t>
      </w:r>
      <w:r w:rsidRPr="00C37210">
        <w:rPr>
          <w:rFonts w:ascii="宋体" w:eastAsia="宋体" w:hAnsi="宋体" w:hint="eastAsia"/>
        </w:rPr>
        <w:t>并重启一款电动汽车的销售业务</w:t>
      </w:r>
      <w:r w:rsidR="00D76716" w:rsidRPr="00C37210">
        <w:rPr>
          <w:rFonts w:ascii="宋体" w:eastAsia="宋体" w:hAnsi="宋体" w:hint="eastAsia"/>
        </w:rPr>
        <w:t>。</w:t>
      </w:r>
    </w:p>
    <w:p w14:paraId="7F0D162E" w14:textId="77777777" w:rsidR="00C37210" w:rsidRPr="00C37210" w:rsidRDefault="00C37210" w:rsidP="00C37210">
      <w:pPr>
        <w:ind w:firstLineChars="200" w:firstLine="420"/>
        <w:rPr>
          <w:rFonts w:ascii="宋体" w:eastAsia="宋体" w:hAnsi="宋体" w:hint="eastAsia"/>
        </w:rPr>
      </w:pPr>
    </w:p>
    <w:p w14:paraId="75D43150" w14:textId="4F7B8300" w:rsidR="00025466" w:rsidRPr="00C37210" w:rsidRDefault="00025466"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韩国企业计划加码对美投资1500亿美元</w:t>
      </w:r>
    </w:p>
    <w:p w14:paraId="12C73F53" w14:textId="1E63E6C6" w:rsidR="00025466" w:rsidRDefault="00BD2F50" w:rsidP="00C37210">
      <w:pPr>
        <w:ind w:firstLineChars="200" w:firstLine="420"/>
        <w:rPr>
          <w:rFonts w:ascii="宋体" w:eastAsia="宋体" w:hAnsi="宋体"/>
        </w:rPr>
      </w:pPr>
      <w:r w:rsidRPr="00C37210">
        <w:rPr>
          <w:rFonts w:ascii="宋体" w:eastAsia="宋体" w:hAnsi="宋体" w:hint="eastAsia"/>
        </w:rPr>
        <w:t>据《韩民族日报》援引未透露姓名的政府官员报道，韩国将在总统李在明和美国总统特朗普的峰会上公布民营企业对美国约1500亿美元的投资计划。包括三星电子的芯片工厂、现代汽车的210亿美元投资承诺。</w:t>
      </w:r>
    </w:p>
    <w:p w14:paraId="3761B860" w14:textId="77777777" w:rsidR="00C37210" w:rsidRPr="00C37210" w:rsidRDefault="00C37210" w:rsidP="00C37210">
      <w:pPr>
        <w:ind w:firstLineChars="200" w:firstLine="420"/>
        <w:rPr>
          <w:rFonts w:ascii="宋体" w:eastAsia="宋体" w:hAnsi="宋体" w:hint="eastAsia"/>
        </w:rPr>
      </w:pPr>
    </w:p>
    <w:p w14:paraId="49E39781" w14:textId="2004DE63" w:rsidR="006C4624" w:rsidRPr="00C37210" w:rsidRDefault="006C4624"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美国将提高用于电动汽车零部件的钢铁和铝关税</w:t>
      </w:r>
    </w:p>
    <w:p w14:paraId="1CC5F229" w14:textId="3FE10725" w:rsidR="006C4624" w:rsidRDefault="0047462C" w:rsidP="00C37210">
      <w:pPr>
        <w:ind w:firstLineChars="200" w:firstLine="420"/>
        <w:rPr>
          <w:rFonts w:ascii="宋体" w:eastAsia="宋体" w:hAnsi="宋体"/>
        </w:rPr>
      </w:pPr>
      <w:r w:rsidRPr="00C37210">
        <w:rPr>
          <w:rFonts w:ascii="宋体" w:eastAsia="宋体" w:hAnsi="宋体" w:hint="eastAsia"/>
        </w:rPr>
        <w:t>8月19日，美国商务部宣布，将407个钢铁和铝衍生产品类别纳入关税清单，适用税率为50%。新增清单包括电动汽车零部件、家电、摩托车、船用发动机等。</w:t>
      </w:r>
    </w:p>
    <w:p w14:paraId="68DC92C3" w14:textId="77777777" w:rsidR="00C37210" w:rsidRPr="00C37210" w:rsidRDefault="00C37210" w:rsidP="00C37210">
      <w:pPr>
        <w:ind w:firstLineChars="200" w:firstLine="420"/>
        <w:rPr>
          <w:rFonts w:ascii="宋体" w:eastAsia="宋体" w:hAnsi="宋体" w:hint="eastAsia"/>
        </w:rPr>
      </w:pPr>
    </w:p>
    <w:p w14:paraId="686F1C4D" w14:textId="19D0BC52" w:rsidR="00792EBA" w:rsidRPr="00C37210" w:rsidRDefault="00792EBA"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日本7月对美汽车出口额下跌28.4%</w:t>
      </w:r>
    </w:p>
    <w:p w14:paraId="74CC1947" w14:textId="6FA870CB" w:rsidR="00792EBA" w:rsidRDefault="00442B7F" w:rsidP="00C37210">
      <w:pPr>
        <w:ind w:firstLineChars="200" w:firstLine="420"/>
        <w:rPr>
          <w:rFonts w:ascii="宋体" w:eastAsia="宋体" w:hAnsi="宋体"/>
        </w:rPr>
      </w:pPr>
      <w:r w:rsidRPr="00C37210">
        <w:rPr>
          <w:rFonts w:ascii="宋体" w:eastAsia="宋体" w:hAnsi="宋体" w:hint="eastAsia"/>
        </w:rPr>
        <w:t>8月20日，日本财务省公布的数据显示，受关税政策影响，日本7月对美整体出口额同比下降10.1%，其中汽车出口降幅达28.4%，汽车零部件出口则下降 17.4%。</w:t>
      </w:r>
    </w:p>
    <w:p w14:paraId="5441E34D" w14:textId="77777777" w:rsidR="00C37210" w:rsidRPr="00C37210" w:rsidRDefault="00C37210" w:rsidP="00C37210">
      <w:pPr>
        <w:ind w:firstLineChars="200" w:firstLine="420"/>
        <w:rPr>
          <w:rFonts w:ascii="宋体" w:eastAsia="宋体" w:hAnsi="宋体" w:hint="eastAsia"/>
        </w:rPr>
      </w:pPr>
    </w:p>
    <w:p w14:paraId="04AE4873" w14:textId="47C323AE" w:rsidR="00DA37E0" w:rsidRPr="00C37210" w:rsidRDefault="00DA37E0"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特斯拉在美国上调Cyberbeast车型价格</w:t>
      </w:r>
    </w:p>
    <w:p w14:paraId="477980DB" w14:textId="7B7FB50F" w:rsidR="00DA37E0" w:rsidRDefault="009903F5" w:rsidP="00C37210">
      <w:pPr>
        <w:ind w:firstLineChars="200" w:firstLine="420"/>
        <w:rPr>
          <w:rFonts w:ascii="宋体" w:eastAsia="宋体" w:hAnsi="宋体"/>
        </w:rPr>
      </w:pPr>
      <w:r w:rsidRPr="00C37210">
        <w:rPr>
          <w:rFonts w:ascii="宋体" w:eastAsia="宋体" w:hAnsi="宋体" w:hint="eastAsia"/>
        </w:rPr>
        <w:t>根据特斯拉美国网站上的定价信息，该公司已将其Cybertruck的Cyberbeast车型的价格从99990美元上调至114990美元，上调了15000美元。</w:t>
      </w:r>
    </w:p>
    <w:p w14:paraId="3F228029" w14:textId="77777777" w:rsidR="00C37210" w:rsidRPr="00C37210" w:rsidRDefault="00C37210" w:rsidP="00C37210">
      <w:pPr>
        <w:ind w:firstLineChars="200" w:firstLine="420"/>
        <w:rPr>
          <w:rFonts w:ascii="宋体" w:eastAsia="宋体" w:hAnsi="宋体" w:hint="eastAsia"/>
        </w:rPr>
      </w:pPr>
    </w:p>
    <w:p w14:paraId="1C451382" w14:textId="53587C88" w:rsidR="008821EB" w:rsidRPr="00C37210" w:rsidRDefault="008821EB"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马斯克称美国可能不会推出</w:t>
      </w:r>
      <w:r w:rsidR="00B6261E" w:rsidRPr="00C37210">
        <w:rPr>
          <w:rFonts w:ascii="宋体" w:eastAsia="宋体" w:hAnsi="宋体" w:hint="eastAsia"/>
          <w:sz w:val="24"/>
          <w:szCs w:val="24"/>
        </w:rPr>
        <w:t>六座长轴版Model Y</w:t>
      </w:r>
    </w:p>
    <w:p w14:paraId="5281A44B" w14:textId="635ABAF2" w:rsidR="008821EB" w:rsidRDefault="00F47A22" w:rsidP="00C37210">
      <w:pPr>
        <w:ind w:firstLineChars="200" w:firstLine="420"/>
        <w:rPr>
          <w:rFonts w:ascii="宋体" w:eastAsia="宋体" w:hAnsi="宋体"/>
        </w:rPr>
      </w:pPr>
      <w:r w:rsidRPr="00C37210">
        <w:rPr>
          <w:rFonts w:ascii="宋体" w:eastAsia="宋体" w:hAnsi="宋体" w:hint="eastAsia"/>
        </w:rPr>
        <w:t>特斯拉在中国市场投放的全新六座版Model Y （Model Y L）车型，</w:t>
      </w:r>
      <w:r w:rsidR="004807A9" w:rsidRPr="00C37210">
        <w:rPr>
          <w:rFonts w:ascii="宋体" w:eastAsia="宋体" w:hAnsi="宋体" w:hint="eastAsia"/>
        </w:rPr>
        <w:t>马斯克表示，"Model Y的这个变体版要到明年年底才会开始在美国投产。但考虑到美国自动驾驶汽车的出现，有可能永远不会投产。"</w:t>
      </w:r>
    </w:p>
    <w:p w14:paraId="4CB8CB36" w14:textId="77777777" w:rsidR="00C37210" w:rsidRPr="00C37210" w:rsidRDefault="00C37210" w:rsidP="00C37210">
      <w:pPr>
        <w:ind w:firstLineChars="200" w:firstLine="420"/>
        <w:rPr>
          <w:rFonts w:ascii="宋体" w:eastAsia="宋体" w:hAnsi="宋体" w:hint="eastAsia"/>
        </w:rPr>
      </w:pPr>
    </w:p>
    <w:p w14:paraId="2E4F6111" w14:textId="35B884BB" w:rsidR="00DD62C1" w:rsidRPr="00C37210" w:rsidRDefault="00DD62C1"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特斯拉正准备将FSD引入日本和泰国市场</w:t>
      </w:r>
    </w:p>
    <w:p w14:paraId="6B54BCEA" w14:textId="2A69F11A" w:rsidR="00DD62C1" w:rsidRDefault="00DD62C1" w:rsidP="00C37210">
      <w:pPr>
        <w:ind w:firstLineChars="200" w:firstLine="420"/>
        <w:rPr>
          <w:rFonts w:ascii="宋体" w:eastAsia="宋体" w:hAnsi="宋体"/>
        </w:rPr>
      </w:pPr>
      <w:r w:rsidRPr="00C37210">
        <w:rPr>
          <w:rFonts w:ascii="宋体" w:eastAsia="宋体" w:hAnsi="宋体" w:hint="eastAsia"/>
        </w:rPr>
        <w:t>据《日经新闻》今日报道，特斯拉自从今年夏天开始就已经在日本公路上启动FSD测试，配置安全员。</w:t>
      </w:r>
      <w:r w:rsidR="00C47E9B" w:rsidRPr="00C37210">
        <w:rPr>
          <w:rFonts w:ascii="宋体" w:eastAsia="宋体" w:hAnsi="宋体" w:hint="eastAsia"/>
        </w:rPr>
        <w:t>马斯克周日表示，特斯拉正推进FSD在泰国的落地，正在等待监管部门批准。</w:t>
      </w:r>
    </w:p>
    <w:p w14:paraId="2D7C09EB" w14:textId="77777777" w:rsidR="00C37210" w:rsidRPr="00C37210" w:rsidRDefault="00C37210" w:rsidP="00C37210">
      <w:pPr>
        <w:ind w:firstLineChars="200" w:firstLine="420"/>
        <w:rPr>
          <w:rFonts w:ascii="宋体" w:eastAsia="宋体" w:hAnsi="宋体" w:hint="eastAsia"/>
        </w:rPr>
      </w:pPr>
    </w:p>
    <w:p w14:paraId="0F0570D0" w14:textId="3F0E9AA4" w:rsidR="009B3C7C" w:rsidRPr="00C37210" w:rsidRDefault="00C227F7"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五十铃汽车计划将南非打造为非洲卡车生产枢纽</w:t>
      </w:r>
    </w:p>
    <w:p w14:paraId="5174BFCD" w14:textId="4754BAC5" w:rsidR="00C227F7" w:rsidRDefault="00B27D17" w:rsidP="00C37210">
      <w:pPr>
        <w:ind w:firstLineChars="200" w:firstLine="420"/>
        <w:rPr>
          <w:rFonts w:ascii="宋体" w:eastAsia="宋体" w:hAnsi="宋体"/>
        </w:rPr>
      </w:pPr>
      <w:r w:rsidRPr="00C37210">
        <w:rPr>
          <w:rFonts w:ascii="宋体" w:eastAsia="宋体" w:hAnsi="宋体" w:hint="eastAsia"/>
        </w:rPr>
        <w:t>据英媒报道，日本汽车制造商五十铃汽车南非公司的总裁兼首席执行官Billy Tom表示，该公司计划成为非洲市场商用车的制造枢纽，以助力提升产量并增加本地采购零部件的比例。Billy Tom称：“我们正跟总部提议，与其在日本生产车辆，不如利用我们在非洲已有的生产基地，在这里完成车辆制造。”</w:t>
      </w:r>
    </w:p>
    <w:p w14:paraId="1CCBB64B" w14:textId="77777777" w:rsidR="00C37210" w:rsidRPr="00C37210" w:rsidRDefault="00C37210" w:rsidP="00ED667E">
      <w:pPr>
        <w:ind w:firstLineChars="270" w:firstLine="567"/>
        <w:rPr>
          <w:rFonts w:ascii="宋体" w:eastAsia="宋体" w:hAnsi="宋体" w:hint="eastAsia"/>
        </w:rPr>
      </w:pPr>
    </w:p>
    <w:p w14:paraId="5F549E8A" w14:textId="521C225B" w:rsidR="009B3C7C" w:rsidRPr="00C37210" w:rsidRDefault="008C5AEC"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lastRenderedPageBreak/>
        <w:t>印度提议下调小型汽车商品及服务税</w:t>
      </w:r>
    </w:p>
    <w:p w14:paraId="0C1726BB" w14:textId="57AF1E3D" w:rsidR="008C5AEC" w:rsidRDefault="008C5AEC" w:rsidP="00C37210">
      <w:pPr>
        <w:ind w:firstLineChars="200" w:firstLine="420"/>
        <w:rPr>
          <w:rFonts w:ascii="宋体" w:eastAsia="宋体" w:hAnsi="宋体"/>
        </w:rPr>
      </w:pPr>
      <w:r w:rsidRPr="00C37210">
        <w:rPr>
          <w:rFonts w:ascii="宋体" w:eastAsia="宋体" w:hAnsi="宋体" w:hint="eastAsia"/>
        </w:rPr>
        <w:t>据路透社报道，一位政府消息人士表示，印度联邦政府已提议将小型汽油车和柴油车的商品及服务税从目前的28%降至18%。若减税提案获得批准，预计将在排灯节（10月）前宣布。</w:t>
      </w:r>
    </w:p>
    <w:p w14:paraId="4E5FC322" w14:textId="77777777" w:rsidR="00C37210" w:rsidRPr="00C37210" w:rsidRDefault="00C37210" w:rsidP="00C37210">
      <w:pPr>
        <w:ind w:firstLineChars="200" w:firstLine="420"/>
        <w:rPr>
          <w:rFonts w:ascii="宋体" w:eastAsia="宋体" w:hAnsi="宋体" w:hint="eastAsia"/>
        </w:rPr>
      </w:pPr>
    </w:p>
    <w:p w14:paraId="28125201" w14:textId="56B7CE41" w:rsidR="009B3C7C" w:rsidRPr="00C37210" w:rsidRDefault="00343A61"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英国销量骤降约60%  特斯拉提供约6折租车优惠</w:t>
      </w:r>
    </w:p>
    <w:p w14:paraId="4BD58244" w14:textId="427D9F67" w:rsidR="00343A61" w:rsidRDefault="0032590E" w:rsidP="00C37210">
      <w:pPr>
        <w:ind w:firstLineChars="200" w:firstLine="420"/>
        <w:rPr>
          <w:rFonts w:ascii="宋体" w:eastAsia="宋体" w:hAnsi="宋体"/>
        </w:rPr>
      </w:pPr>
      <w:r w:rsidRPr="00C37210">
        <w:rPr>
          <w:rFonts w:ascii="宋体" w:eastAsia="宋体" w:hAnsi="宋体" w:hint="eastAsia"/>
        </w:rPr>
        <w:t>据英媒报道，由于特斯拉在英国的销量下滑，特斯拉日前正向英国汽车租赁公司提供约6折租车优惠，以应对其市场份额的迅速萎缩。数据显示，7月份，特斯拉在英国的销量降至987辆，同比下滑约60%，而7月英国的新车销售总量仅同比下滑约5%。</w:t>
      </w:r>
    </w:p>
    <w:p w14:paraId="554A1BD9" w14:textId="77777777" w:rsidR="00C37210" w:rsidRPr="00C37210" w:rsidRDefault="00C37210" w:rsidP="00C37210">
      <w:pPr>
        <w:ind w:firstLineChars="200" w:firstLine="420"/>
        <w:rPr>
          <w:rFonts w:ascii="宋体" w:eastAsia="宋体" w:hAnsi="宋体" w:hint="eastAsia"/>
        </w:rPr>
      </w:pPr>
    </w:p>
    <w:p w14:paraId="06BD09F2" w14:textId="28C132E4" w:rsidR="009B3C7C" w:rsidRPr="00C37210" w:rsidRDefault="00921879" w:rsidP="00C37210">
      <w:pPr>
        <w:pStyle w:val="2"/>
        <w:numPr>
          <w:ilvl w:val="0"/>
          <w:numId w:val="30"/>
        </w:numPr>
        <w:spacing w:before="0" w:after="0" w:line="240" w:lineRule="auto"/>
        <w:ind w:left="0" w:firstLine="6"/>
        <w:rPr>
          <w:rFonts w:ascii="宋体" w:eastAsia="宋体" w:hAnsi="宋体" w:hint="eastAsia"/>
          <w:sz w:val="24"/>
          <w:szCs w:val="24"/>
        </w:rPr>
      </w:pPr>
      <w:r w:rsidRPr="00C37210">
        <w:rPr>
          <w:rFonts w:ascii="宋体" w:eastAsia="宋体" w:hAnsi="宋体" w:hint="eastAsia"/>
          <w:sz w:val="24"/>
          <w:szCs w:val="24"/>
        </w:rPr>
        <w:t>英国将电动厢式货车和卡车补贴延长至2027年</w:t>
      </w:r>
    </w:p>
    <w:p w14:paraId="50765EB1" w14:textId="5C9CEE42" w:rsidR="00131BD8" w:rsidRPr="00C37210" w:rsidRDefault="00715670" w:rsidP="00C37210">
      <w:pPr>
        <w:ind w:firstLineChars="200" w:firstLine="420"/>
        <w:rPr>
          <w:rFonts w:ascii="宋体" w:eastAsia="宋体" w:hAnsi="宋体" w:hint="eastAsia"/>
        </w:rPr>
      </w:pPr>
      <w:r w:rsidRPr="00C37210">
        <w:rPr>
          <w:rFonts w:ascii="宋体" w:eastAsia="宋体" w:hAnsi="宋体" w:hint="eastAsia"/>
        </w:rPr>
        <w:t>据外媒报道，英国政府已证实，企业和车队运营商将继续享受电动厢式货车和卡车购置补贴，这一补贴计划将至少延长至2027年。具体补贴额度尚未确定。</w:t>
      </w:r>
    </w:p>
    <w:sectPr w:rsidR="00131BD8" w:rsidRPr="00C37210" w:rsidSect="00C37210">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AD713" w14:textId="77777777" w:rsidR="0063684D" w:rsidRDefault="0063684D" w:rsidP="00131BD8">
      <w:pPr>
        <w:rPr>
          <w:rFonts w:hint="eastAsia"/>
        </w:rPr>
      </w:pPr>
      <w:r>
        <w:separator/>
      </w:r>
    </w:p>
  </w:endnote>
  <w:endnote w:type="continuationSeparator" w:id="0">
    <w:p w14:paraId="52763283" w14:textId="77777777" w:rsidR="0063684D" w:rsidRDefault="0063684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54B4F" w14:textId="77777777" w:rsidR="00C37210" w:rsidRDefault="00C37210">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7AEF0" w14:textId="77777777" w:rsidR="00C37210" w:rsidRDefault="00C37210">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D8845" w14:textId="77777777" w:rsidR="00C37210" w:rsidRDefault="00C37210">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5CD4CF" w14:textId="77777777" w:rsidR="0063684D" w:rsidRDefault="0063684D" w:rsidP="00131BD8">
      <w:pPr>
        <w:rPr>
          <w:rFonts w:hint="eastAsia"/>
        </w:rPr>
      </w:pPr>
      <w:r>
        <w:separator/>
      </w:r>
    </w:p>
  </w:footnote>
  <w:footnote w:type="continuationSeparator" w:id="0">
    <w:p w14:paraId="15BEB381" w14:textId="77777777" w:rsidR="0063684D" w:rsidRDefault="0063684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7A3B1" w14:textId="77777777" w:rsidR="00C37210" w:rsidRDefault="00C37210">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D276B" w14:textId="071B0DAA" w:rsidR="00C37210" w:rsidRDefault="00C37210" w:rsidP="00C37210">
    <w:pPr>
      <w:pStyle w:val="a3"/>
      <w:jc w:val="left"/>
      <w:rPr>
        <w:rFonts w:hint="eastAsia"/>
      </w:rPr>
    </w:pPr>
    <w:r>
      <w:rPr>
        <w:b/>
        <w:noProof/>
        <w:color w:val="0000FF"/>
        <w:sz w:val="22"/>
        <w:szCs w:val="22"/>
      </w:rPr>
      <w:drawing>
        <wp:inline distT="0" distB="0" distL="0" distR="0" wp14:anchorId="250184E7" wp14:editId="1F291BC5">
          <wp:extent cx="1062355" cy="338455"/>
          <wp:effectExtent l="0" t="0" r="4445" b="4445"/>
          <wp:docPr id="7169036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40B02" w14:textId="77777777" w:rsidR="00C37210" w:rsidRDefault="00C37210">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D2BAAC3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83265D0"/>
    <w:multiLevelType w:val="hybridMultilevel"/>
    <w:tmpl w:val="D2BAAC38"/>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1"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5"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5A0229"/>
    <w:multiLevelType w:val="hybridMultilevel"/>
    <w:tmpl w:val="D2BAAC38"/>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4"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6"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4"/>
  </w:num>
  <w:num w:numId="3" w16cid:durableId="1167399889">
    <w:abstractNumId w:val="19"/>
  </w:num>
  <w:num w:numId="4" w16cid:durableId="967508622">
    <w:abstractNumId w:val="7"/>
  </w:num>
  <w:num w:numId="5" w16cid:durableId="102386765">
    <w:abstractNumId w:val="15"/>
  </w:num>
  <w:num w:numId="6" w16cid:durableId="1785613302">
    <w:abstractNumId w:val="13"/>
  </w:num>
  <w:num w:numId="7" w16cid:durableId="1550722081">
    <w:abstractNumId w:val="21"/>
  </w:num>
  <w:num w:numId="8" w16cid:durableId="1870945211">
    <w:abstractNumId w:val="17"/>
  </w:num>
  <w:num w:numId="9" w16cid:durableId="1724675460">
    <w:abstractNumId w:val="24"/>
  </w:num>
  <w:num w:numId="10" w16cid:durableId="1147168444">
    <w:abstractNumId w:val="3"/>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8"/>
  </w:num>
  <w:num w:numId="16" w16cid:durableId="1194729326">
    <w:abstractNumId w:val="12"/>
  </w:num>
  <w:num w:numId="17" w16cid:durableId="1668292254">
    <w:abstractNumId w:val="8"/>
  </w:num>
  <w:num w:numId="18" w16cid:durableId="1781149156">
    <w:abstractNumId w:val="25"/>
  </w:num>
  <w:num w:numId="19" w16cid:durableId="124979625">
    <w:abstractNumId w:val="11"/>
  </w:num>
  <w:num w:numId="20" w16cid:durableId="1314137112">
    <w:abstractNumId w:val="16"/>
  </w:num>
  <w:num w:numId="21" w16cid:durableId="703021954">
    <w:abstractNumId w:val="1"/>
  </w:num>
  <w:num w:numId="22" w16cid:durableId="825168829">
    <w:abstractNumId w:val="22"/>
  </w:num>
  <w:num w:numId="23" w16cid:durableId="2137291072">
    <w:abstractNumId w:val="20"/>
  </w:num>
  <w:num w:numId="24" w16cid:durableId="1745951388">
    <w:abstractNumId w:val="26"/>
  </w:num>
  <w:num w:numId="25" w16cid:durableId="693729192">
    <w:abstractNumId w:val="26"/>
    <w:lvlOverride w:ilvl="0">
      <w:startOverride w:val="1"/>
    </w:lvlOverride>
  </w:num>
  <w:num w:numId="26" w16cid:durableId="2101679813">
    <w:abstractNumId w:val="26"/>
    <w:lvlOverride w:ilvl="0">
      <w:startOverride w:val="1"/>
    </w:lvlOverride>
  </w:num>
  <w:num w:numId="27" w16cid:durableId="1041321124">
    <w:abstractNumId w:val="26"/>
    <w:lvlOverride w:ilvl="0">
      <w:startOverride w:val="1"/>
    </w:lvlOverride>
  </w:num>
  <w:num w:numId="28" w16cid:durableId="2013022502">
    <w:abstractNumId w:val="26"/>
    <w:lvlOverride w:ilvl="0">
      <w:startOverride w:val="1"/>
    </w:lvlOverride>
  </w:num>
  <w:num w:numId="29" w16cid:durableId="1607998182">
    <w:abstractNumId w:val="26"/>
    <w:lvlOverride w:ilvl="0">
      <w:startOverride w:val="1"/>
    </w:lvlOverride>
  </w:num>
  <w:num w:numId="30" w16cid:durableId="712115206">
    <w:abstractNumId w:val="26"/>
    <w:lvlOverride w:ilvl="0">
      <w:startOverride w:val="1"/>
    </w:lvlOverride>
  </w:num>
  <w:num w:numId="31" w16cid:durableId="1819689904">
    <w:abstractNumId w:val="0"/>
  </w:num>
  <w:num w:numId="32" w16cid:durableId="552081976">
    <w:abstractNumId w:val="23"/>
  </w:num>
  <w:num w:numId="33" w16cid:durableId="617876279">
    <w:abstractNumId w:val="10"/>
  </w:num>
  <w:num w:numId="34" w16cid:durableId="1606376137">
    <w:abstractNumId w:val="26"/>
  </w:num>
  <w:num w:numId="35" w16cid:durableId="1320100">
    <w:abstractNumId w:val="26"/>
  </w:num>
  <w:num w:numId="36" w16cid:durableId="519516658">
    <w:abstractNumId w:val="26"/>
  </w:num>
  <w:num w:numId="37" w16cid:durableId="1837069634">
    <w:abstractNumId w:val="26"/>
  </w:num>
  <w:num w:numId="38" w16cid:durableId="671448546">
    <w:abstractNumId w:val="26"/>
  </w:num>
  <w:num w:numId="39" w16cid:durableId="1600598816">
    <w:abstractNumId w:val="26"/>
  </w:num>
  <w:num w:numId="40" w16cid:durableId="445856931">
    <w:abstractNumId w:val="26"/>
  </w:num>
  <w:num w:numId="41" w16cid:durableId="1557426237">
    <w:abstractNumId w:val="26"/>
  </w:num>
  <w:num w:numId="42" w16cid:durableId="1229535079">
    <w:abstractNumId w:val="26"/>
  </w:num>
  <w:num w:numId="43" w16cid:durableId="722025449">
    <w:abstractNumId w:val="26"/>
  </w:num>
  <w:num w:numId="44" w16cid:durableId="1821459944">
    <w:abstractNumId w:val="26"/>
  </w:num>
  <w:num w:numId="45" w16cid:durableId="443421185">
    <w:abstractNumId w:val="26"/>
  </w:num>
  <w:num w:numId="46" w16cid:durableId="536086416">
    <w:abstractNumId w:val="26"/>
  </w:num>
  <w:num w:numId="47" w16cid:durableId="224603813">
    <w:abstractNumId w:val="26"/>
  </w:num>
  <w:num w:numId="48" w16cid:durableId="433332408">
    <w:abstractNumId w:val="26"/>
  </w:num>
  <w:num w:numId="49" w16cid:durableId="1215849549">
    <w:abstractNumId w:val="26"/>
  </w:num>
  <w:num w:numId="50" w16cid:durableId="208302482">
    <w:abstractNumId w:val="26"/>
  </w:num>
  <w:num w:numId="51" w16cid:durableId="2106613169">
    <w:abstractNumId w:val="26"/>
  </w:num>
  <w:num w:numId="52" w16cid:durableId="868955615">
    <w:abstractNumId w:val="26"/>
  </w:num>
  <w:num w:numId="53" w16cid:durableId="1291595977">
    <w:abstractNumId w:val="26"/>
  </w:num>
  <w:num w:numId="54" w16cid:durableId="507327148">
    <w:abstractNumId w:val="26"/>
  </w:num>
  <w:num w:numId="55" w16cid:durableId="158279284">
    <w:abstractNumId w:val="26"/>
  </w:num>
  <w:num w:numId="56" w16cid:durableId="15547640">
    <w:abstractNumId w:val="26"/>
  </w:num>
  <w:num w:numId="57" w16cid:durableId="2143695237">
    <w:abstractNumId w:val="26"/>
  </w:num>
  <w:num w:numId="58" w16cid:durableId="934560013">
    <w:abstractNumId w:val="26"/>
  </w:num>
  <w:num w:numId="59" w16cid:durableId="2046909833">
    <w:abstractNumId w:val="26"/>
  </w:num>
  <w:num w:numId="60" w16cid:durableId="68819990">
    <w:abstractNumId w:val="26"/>
  </w:num>
  <w:num w:numId="61" w16cid:durableId="1564868986">
    <w:abstractNumId w:val="26"/>
  </w:num>
  <w:num w:numId="62" w16cid:durableId="1972665925">
    <w:abstractNumId w:val="26"/>
  </w:num>
  <w:num w:numId="63" w16cid:durableId="1285379670">
    <w:abstractNumId w:val="26"/>
  </w:num>
  <w:num w:numId="64" w16cid:durableId="1894468185">
    <w:abstractNumId w:val="26"/>
  </w:num>
  <w:num w:numId="65" w16cid:durableId="74713620">
    <w:abstractNumId w:val="26"/>
  </w:num>
  <w:num w:numId="66" w16cid:durableId="2107073490">
    <w:abstractNumId w:val="26"/>
  </w:num>
  <w:num w:numId="67" w16cid:durableId="1177765371">
    <w:abstractNumId w:val="26"/>
  </w:num>
  <w:num w:numId="68" w16cid:durableId="256524752">
    <w:abstractNumId w:val="26"/>
  </w:num>
  <w:num w:numId="69" w16cid:durableId="1344744651">
    <w:abstractNumId w:val="26"/>
  </w:num>
  <w:num w:numId="70" w16cid:durableId="2126465841">
    <w:abstractNumId w:val="26"/>
  </w:num>
  <w:num w:numId="71" w16cid:durableId="2092198457">
    <w:abstractNumId w:val="26"/>
  </w:num>
  <w:num w:numId="72" w16cid:durableId="1945768061">
    <w:abstractNumId w:val="26"/>
  </w:num>
  <w:num w:numId="73" w16cid:durableId="1873419649">
    <w:abstractNumId w:val="26"/>
  </w:num>
  <w:num w:numId="74" w16cid:durableId="2013139242">
    <w:abstractNumId w:val="26"/>
  </w:num>
  <w:num w:numId="75" w16cid:durableId="1899701446">
    <w:abstractNumId w:val="26"/>
  </w:num>
  <w:num w:numId="76" w16cid:durableId="453524339">
    <w:abstractNumId w:val="26"/>
  </w:num>
  <w:num w:numId="77" w16cid:durableId="1383946438">
    <w:abstractNumId w:val="26"/>
  </w:num>
  <w:num w:numId="78" w16cid:durableId="2146508065">
    <w:abstractNumId w:val="26"/>
  </w:num>
  <w:num w:numId="79" w16cid:durableId="765075335">
    <w:abstractNumId w:val="26"/>
  </w:num>
  <w:num w:numId="80" w16cid:durableId="665981416">
    <w:abstractNumId w:val="26"/>
  </w:num>
  <w:num w:numId="81" w16cid:durableId="1125583982">
    <w:abstractNumId w:val="26"/>
  </w:num>
  <w:num w:numId="82" w16cid:durableId="1875534626">
    <w:abstractNumId w:val="26"/>
  </w:num>
  <w:num w:numId="83" w16cid:durableId="1418818400">
    <w:abstractNumId w:val="26"/>
  </w:num>
  <w:num w:numId="84" w16cid:durableId="430400358">
    <w:abstractNumId w:val="26"/>
  </w:num>
  <w:num w:numId="85" w16cid:durableId="1262490821">
    <w:abstractNumId w:val="26"/>
  </w:num>
  <w:num w:numId="86" w16cid:durableId="398792434">
    <w:abstractNumId w:val="26"/>
  </w:num>
  <w:num w:numId="87" w16cid:durableId="1283145189">
    <w:abstractNumId w:val="26"/>
  </w:num>
  <w:num w:numId="88" w16cid:durableId="1286548040">
    <w:abstractNumId w:val="26"/>
  </w:num>
  <w:num w:numId="89" w16cid:durableId="1195465816">
    <w:abstractNumId w:val="26"/>
  </w:num>
  <w:num w:numId="90" w16cid:durableId="1776750331">
    <w:abstractNumId w:val="26"/>
  </w:num>
  <w:num w:numId="91" w16cid:durableId="958682419">
    <w:abstractNumId w:val="26"/>
  </w:num>
  <w:num w:numId="92" w16cid:durableId="1323237639">
    <w:abstractNumId w:val="26"/>
  </w:num>
  <w:num w:numId="93" w16cid:durableId="1902475923">
    <w:abstractNumId w:val="26"/>
  </w:num>
  <w:num w:numId="94" w16cid:durableId="1405907801">
    <w:abstractNumId w:val="26"/>
  </w:num>
  <w:num w:numId="95" w16cid:durableId="818229514">
    <w:abstractNumId w:val="26"/>
  </w:num>
  <w:num w:numId="96" w16cid:durableId="503596389">
    <w:abstractNumId w:val="26"/>
  </w:num>
  <w:num w:numId="97" w16cid:durableId="2047480257">
    <w:abstractNumId w:val="26"/>
  </w:num>
  <w:num w:numId="98" w16cid:durableId="1589119441">
    <w:abstractNumId w:val="26"/>
  </w:num>
  <w:num w:numId="99" w16cid:durableId="129978631">
    <w:abstractNumId w:val="26"/>
  </w:num>
  <w:num w:numId="100" w16cid:durableId="681735971">
    <w:abstractNumId w:val="26"/>
  </w:num>
  <w:num w:numId="101" w16cid:durableId="343940143">
    <w:abstractNumId w:val="26"/>
  </w:num>
  <w:num w:numId="102" w16cid:durableId="2028172418">
    <w:abstractNumId w:val="26"/>
  </w:num>
  <w:num w:numId="103" w16cid:durableId="1702167552">
    <w:abstractNumId w:val="26"/>
  </w:num>
  <w:num w:numId="104" w16cid:durableId="2085179094">
    <w:abstractNumId w:val="26"/>
  </w:num>
  <w:num w:numId="105" w16cid:durableId="1205290758">
    <w:abstractNumId w:val="26"/>
  </w:num>
  <w:num w:numId="106" w16cid:durableId="419713848">
    <w:abstractNumId w:val="26"/>
  </w:num>
  <w:num w:numId="107" w16cid:durableId="1650329805">
    <w:abstractNumId w:val="26"/>
  </w:num>
  <w:num w:numId="108" w16cid:durableId="1665090646">
    <w:abstractNumId w:val="26"/>
  </w:num>
  <w:num w:numId="109" w16cid:durableId="653728622">
    <w:abstractNumId w:val="26"/>
  </w:num>
  <w:num w:numId="110" w16cid:durableId="990131934">
    <w:abstractNumId w:val="26"/>
  </w:num>
  <w:num w:numId="111" w16cid:durableId="1065834758">
    <w:abstractNumId w:val="26"/>
  </w:num>
  <w:num w:numId="112" w16cid:durableId="1302423422">
    <w:abstractNumId w:val="26"/>
  </w:num>
  <w:num w:numId="113" w16cid:durableId="1034229286">
    <w:abstractNumId w:val="26"/>
  </w:num>
  <w:num w:numId="114" w16cid:durableId="670841315">
    <w:abstractNumId w:val="26"/>
  </w:num>
  <w:num w:numId="115" w16cid:durableId="1938757379">
    <w:abstractNumId w:val="26"/>
  </w:num>
  <w:num w:numId="116" w16cid:durableId="1978685907">
    <w:abstractNumId w:val="26"/>
  </w:num>
  <w:num w:numId="117" w16cid:durableId="1457529245">
    <w:abstractNumId w:val="26"/>
  </w:num>
  <w:num w:numId="118" w16cid:durableId="577717419">
    <w:abstractNumId w:val="26"/>
  </w:num>
  <w:num w:numId="119" w16cid:durableId="1937059578">
    <w:abstractNumId w:val="26"/>
  </w:num>
  <w:num w:numId="120" w16cid:durableId="1639720662">
    <w:abstractNumId w:val="26"/>
  </w:num>
  <w:num w:numId="121" w16cid:durableId="954018745">
    <w:abstractNumId w:val="26"/>
  </w:num>
  <w:num w:numId="122" w16cid:durableId="2042049020">
    <w:abstractNumId w:val="26"/>
  </w:num>
  <w:num w:numId="123" w16cid:durableId="399061619">
    <w:abstractNumId w:val="26"/>
  </w:num>
  <w:num w:numId="124" w16cid:durableId="1944802554">
    <w:abstractNumId w:val="26"/>
  </w:num>
  <w:num w:numId="125" w16cid:durableId="1670870269">
    <w:abstractNumId w:val="26"/>
  </w:num>
  <w:num w:numId="126" w16cid:durableId="785003949">
    <w:abstractNumId w:val="26"/>
  </w:num>
  <w:num w:numId="127" w16cid:durableId="1106657601">
    <w:abstractNumId w:val="26"/>
  </w:num>
  <w:num w:numId="128" w16cid:durableId="815488769">
    <w:abstractNumId w:val="26"/>
  </w:num>
  <w:num w:numId="129" w16cid:durableId="371003476">
    <w:abstractNumId w:val="26"/>
  </w:num>
  <w:num w:numId="130" w16cid:durableId="1333414183">
    <w:abstractNumId w:val="26"/>
  </w:num>
  <w:num w:numId="131" w16cid:durableId="39524296">
    <w:abstractNumId w:val="26"/>
  </w:num>
  <w:num w:numId="132" w16cid:durableId="1028994186">
    <w:abstractNumId w:val="26"/>
  </w:num>
  <w:num w:numId="133" w16cid:durableId="1872768520">
    <w:abstractNumId w:val="26"/>
  </w:num>
  <w:num w:numId="134" w16cid:durableId="451755827">
    <w:abstractNumId w:val="26"/>
  </w:num>
  <w:num w:numId="135" w16cid:durableId="2087847315">
    <w:abstractNumId w:val="26"/>
  </w:num>
  <w:num w:numId="136" w16cid:durableId="1458446097">
    <w:abstractNumId w:val="26"/>
  </w:num>
  <w:num w:numId="137" w16cid:durableId="1868786649">
    <w:abstractNumId w:val="26"/>
  </w:num>
  <w:num w:numId="138" w16cid:durableId="553734251">
    <w:abstractNumId w:val="26"/>
  </w:num>
  <w:num w:numId="139" w16cid:durableId="721370641">
    <w:abstractNumId w:val="26"/>
  </w:num>
  <w:num w:numId="140" w16cid:durableId="221137090">
    <w:abstractNumId w:val="26"/>
  </w:num>
  <w:num w:numId="141" w16cid:durableId="669408461">
    <w:abstractNumId w:val="26"/>
  </w:num>
  <w:num w:numId="142" w16cid:durableId="543369169">
    <w:abstractNumId w:val="26"/>
  </w:num>
  <w:num w:numId="143" w16cid:durableId="282812112">
    <w:abstractNumId w:val="26"/>
  </w:num>
  <w:num w:numId="144" w16cid:durableId="1779832645">
    <w:abstractNumId w:val="26"/>
  </w:num>
  <w:num w:numId="145" w16cid:durableId="1317369619">
    <w:abstractNumId w:val="26"/>
  </w:num>
  <w:num w:numId="146" w16cid:durableId="1132944951">
    <w:abstractNumId w:val="26"/>
  </w:num>
  <w:num w:numId="147" w16cid:durableId="1416706636">
    <w:abstractNumId w:val="26"/>
  </w:num>
  <w:num w:numId="148" w16cid:durableId="1411661840">
    <w:abstractNumId w:val="26"/>
  </w:num>
  <w:num w:numId="149" w16cid:durableId="1232426323">
    <w:abstractNumId w:val="26"/>
  </w:num>
  <w:num w:numId="150" w16cid:durableId="1154374900">
    <w:abstractNumId w:val="26"/>
  </w:num>
  <w:num w:numId="151" w16cid:durableId="1038319200">
    <w:abstractNumId w:val="26"/>
  </w:num>
  <w:num w:numId="152" w16cid:durableId="1559247823">
    <w:abstractNumId w:val="26"/>
  </w:num>
  <w:num w:numId="153" w16cid:durableId="411854977">
    <w:abstractNumId w:val="26"/>
  </w:num>
  <w:num w:numId="154" w16cid:durableId="825165295">
    <w:abstractNumId w:val="26"/>
  </w:num>
  <w:num w:numId="155" w16cid:durableId="1333412607">
    <w:abstractNumId w:val="26"/>
  </w:num>
  <w:num w:numId="156" w16cid:durableId="1410931570">
    <w:abstractNumId w:val="26"/>
  </w:num>
  <w:num w:numId="157" w16cid:durableId="600336516">
    <w:abstractNumId w:val="26"/>
  </w:num>
  <w:num w:numId="158" w16cid:durableId="891039135">
    <w:abstractNumId w:val="26"/>
  </w:num>
  <w:num w:numId="159" w16cid:durableId="272591256">
    <w:abstractNumId w:val="26"/>
  </w:num>
  <w:num w:numId="160" w16cid:durableId="330377875">
    <w:abstractNumId w:val="26"/>
  </w:num>
  <w:num w:numId="161" w16cid:durableId="5052937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29F"/>
    <w:rsid w:val="00003389"/>
    <w:rsid w:val="00006B3B"/>
    <w:rsid w:val="00007F3B"/>
    <w:rsid w:val="00007FAB"/>
    <w:rsid w:val="00017E2E"/>
    <w:rsid w:val="00020392"/>
    <w:rsid w:val="00025466"/>
    <w:rsid w:val="00042602"/>
    <w:rsid w:val="00043716"/>
    <w:rsid w:val="00047E3B"/>
    <w:rsid w:val="00051BCA"/>
    <w:rsid w:val="00055AF2"/>
    <w:rsid w:val="0005646D"/>
    <w:rsid w:val="00076335"/>
    <w:rsid w:val="00076CBC"/>
    <w:rsid w:val="00076FA9"/>
    <w:rsid w:val="000852CE"/>
    <w:rsid w:val="00090EAF"/>
    <w:rsid w:val="00092B97"/>
    <w:rsid w:val="000B1B37"/>
    <w:rsid w:val="000B6C29"/>
    <w:rsid w:val="000C35B3"/>
    <w:rsid w:val="000C487E"/>
    <w:rsid w:val="000E204A"/>
    <w:rsid w:val="000E22DA"/>
    <w:rsid w:val="000E72BD"/>
    <w:rsid w:val="000F1EBA"/>
    <w:rsid w:val="000F3E01"/>
    <w:rsid w:val="001017D0"/>
    <w:rsid w:val="00102234"/>
    <w:rsid w:val="0010464A"/>
    <w:rsid w:val="0010623E"/>
    <w:rsid w:val="00106C69"/>
    <w:rsid w:val="001257ED"/>
    <w:rsid w:val="001261A1"/>
    <w:rsid w:val="001262CF"/>
    <w:rsid w:val="00126CC5"/>
    <w:rsid w:val="00131BD8"/>
    <w:rsid w:val="00153EC0"/>
    <w:rsid w:val="00167284"/>
    <w:rsid w:val="001766B7"/>
    <w:rsid w:val="001874A0"/>
    <w:rsid w:val="001A040F"/>
    <w:rsid w:val="001A5E05"/>
    <w:rsid w:val="001C0B19"/>
    <w:rsid w:val="001C1F78"/>
    <w:rsid w:val="001C26A8"/>
    <w:rsid w:val="001C3703"/>
    <w:rsid w:val="001C447F"/>
    <w:rsid w:val="001E17B9"/>
    <w:rsid w:val="001E3651"/>
    <w:rsid w:val="001E7240"/>
    <w:rsid w:val="001F528B"/>
    <w:rsid w:val="001F5D09"/>
    <w:rsid w:val="001F6681"/>
    <w:rsid w:val="00215A32"/>
    <w:rsid w:val="0021799A"/>
    <w:rsid w:val="00221790"/>
    <w:rsid w:val="00223F27"/>
    <w:rsid w:val="00224C0D"/>
    <w:rsid w:val="002421DC"/>
    <w:rsid w:val="00242261"/>
    <w:rsid w:val="00252230"/>
    <w:rsid w:val="00255A08"/>
    <w:rsid w:val="00257A10"/>
    <w:rsid w:val="00280821"/>
    <w:rsid w:val="00283177"/>
    <w:rsid w:val="002950EA"/>
    <w:rsid w:val="002A17CB"/>
    <w:rsid w:val="002B0247"/>
    <w:rsid w:val="002B5DA7"/>
    <w:rsid w:val="002C0162"/>
    <w:rsid w:val="002C0949"/>
    <w:rsid w:val="002C1048"/>
    <w:rsid w:val="002C1C08"/>
    <w:rsid w:val="002C1C21"/>
    <w:rsid w:val="002D3338"/>
    <w:rsid w:val="002D665E"/>
    <w:rsid w:val="002E0F11"/>
    <w:rsid w:val="002E23AB"/>
    <w:rsid w:val="002E2EBD"/>
    <w:rsid w:val="002E7597"/>
    <w:rsid w:val="003148BC"/>
    <w:rsid w:val="00316C18"/>
    <w:rsid w:val="0031705C"/>
    <w:rsid w:val="00322AD9"/>
    <w:rsid w:val="0032590E"/>
    <w:rsid w:val="00333C40"/>
    <w:rsid w:val="00342D95"/>
    <w:rsid w:val="00343A61"/>
    <w:rsid w:val="00344F4E"/>
    <w:rsid w:val="00347170"/>
    <w:rsid w:val="003471B5"/>
    <w:rsid w:val="003713C6"/>
    <w:rsid w:val="00373EB3"/>
    <w:rsid w:val="003916A8"/>
    <w:rsid w:val="00393188"/>
    <w:rsid w:val="003A10C0"/>
    <w:rsid w:val="003A3977"/>
    <w:rsid w:val="003A3D14"/>
    <w:rsid w:val="003A5E17"/>
    <w:rsid w:val="003B5473"/>
    <w:rsid w:val="003C73AF"/>
    <w:rsid w:val="003D33C3"/>
    <w:rsid w:val="003D5464"/>
    <w:rsid w:val="003E49CF"/>
    <w:rsid w:val="003F22BD"/>
    <w:rsid w:val="00402C33"/>
    <w:rsid w:val="00414F7F"/>
    <w:rsid w:val="00417F31"/>
    <w:rsid w:val="004210CE"/>
    <w:rsid w:val="00421318"/>
    <w:rsid w:val="00434BA6"/>
    <w:rsid w:val="004422E8"/>
    <w:rsid w:val="00442B7F"/>
    <w:rsid w:val="00447CBC"/>
    <w:rsid w:val="00447E5A"/>
    <w:rsid w:val="0046180F"/>
    <w:rsid w:val="0046576C"/>
    <w:rsid w:val="00467200"/>
    <w:rsid w:val="00467DE2"/>
    <w:rsid w:val="00472272"/>
    <w:rsid w:val="0047462C"/>
    <w:rsid w:val="004807A9"/>
    <w:rsid w:val="0048098D"/>
    <w:rsid w:val="00485525"/>
    <w:rsid w:val="00493888"/>
    <w:rsid w:val="0049642F"/>
    <w:rsid w:val="004A0D28"/>
    <w:rsid w:val="004A5391"/>
    <w:rsid w:val="004A76BD"/>
    <w:rsid w:val="004A7B82"/>
    <w:rsid w:val="004B3780"/>
    <w:rsid w:val="004B3E4E"/>
    <w:rsid w:val="004C4DAB"/>
    <w:rsid w:val="004D234C"/>
    <w:rsid w:val="004D235D"/>
    <w:rsid w:val="004D359E"/>
    <w:rsid w:val="004D446E"/>
    <w:rsid w:val="004D791D"/>
    <w:rsid w:val="004E4D39"/>
    <w:rsid w:val="004F1AFC"/>
    <w:rsid w:val="004F2C95"/>
    <w:rsid w:val="004F582E"/>
    <w:rsid w:val="005022E9"/>
    <w:rsid w:val="005027ED"/>
    <w:rsid w:val="005063DB"/>
    <w:rsid w:val="00506E09"/>
    <w:rsid w:val="0051164F"/>
    <w:rsid w:val="005138BD"/>
    <w:rsid w:val="00524453"/>
    <w:rsid w:val="00530520"/>
    <w:rsid w:val="00531409"/>
    <w:rsid w:val="0053751B"/>
    <w:rsid w:val="0054247B"/>
    <w:rsid w:val="005451D3"/>
    <w:rsid w:val="00553908"/>
    <w:rsid w:val="0055490D"/>
    <w:rsid w:val="0056185E"/>
    <w:rsid w:val="0056382D"/>
    <w:rsid w:val="00565CF4"/>
    <w:rsid w:val="005718DB"/>
    <w:rsid w:val="00576A64"/>
    <w:rsid w:val="00583FF0"/>
    <w:rsid w:val="00592424"/>
    <w:rsid w:val="00597955"/>
    <w:rsid w:val="005B1461"/>
    <w:rsid w:val="005B5D13"/>
    <w:rsid w:val="005B627B"/>
    <w:rsid w:val="005C03E1"/>
    <w:rsid w:val="005C6469"/>
    <w:rsid w:val="005C6798"/>
    <w:rsid w:val="005C74E6"/>
    <w:rsid w:val="005D0165"/>
    <w:rsid w:val="005D5BF9"/>
    <w:rsid w:val="005E28DA"/>
    <w:rsid w:val="005F3E95"/>
    <w:rsid w:val="005F7FF9"/>
    <w:rsid w:val="00616848"/>
    <w:rsid w:val="00617B95"/>
    <w:rsid w:val="00621D4D"/>
    <w:rsid w:val="006221E0"/>
    <w:rsid w:val="00625379"/>
    <w:rsid w:val="00625FF8"/>
    <w:rsid w:val="0063684D"/>
    <w:rsid w:val="00636953"/>
    <w:rsid w:val="00636E34"/>
    <w:rsid w:val="006513EB"/>
    <w:rsid w:val="00660BFF"/>
    <w:rsid w:val="00665632"/>
    <w:rsid w:val="006661E5"/>
    <w:rsid w:val="00666ADE"/>
    <w:rsid w:val="00680AFB"/>
    <w:rsid w:val="006834D1"/>
    <w:rsid w:val="00684136"/>
    <w:rsid w:val="00685138"/>
    <w:rsid w:val="00686F4D"/>
    <w:rsid w:val="0068741A"/>
    <w:rsid w:val="006A1B15"/>
    <w:rsid w:val="006A3D59"/>
    <w:rsid w:val="006A42F5"/>
    <w:rsid w:val="006A6B76"/>
    <w:rsid w:val="006A6F99"/>
    <w:rsid w:val="006C204C"/>
    <w:rsid w:val="006C33A4"/>
    <w:rsid w:val="006C4624"/>
    <w:rsid w:val="006E167F"/>
    <w:rsid w:val="006E2ABA"/>
    <w:rsid w:val="006F2B22"/>
    <w:rsid w:val="006F45A7"/>
    <w:rsid w:val="00704C70"/>
    <w:rsid w:val="00706801"/>
    <w:rsid w:val="007073B7"/>
    <w:rsid w:val="0071065E"/>
    <w:rsid w:val="00712F5E"/>
    <w:rsid w:val="00715670"/>
    <w:rsid w:val="00722023"/>
    <w:rsid w:val="007261A3"/>
    <w:rsid w:val="00744CCC"/>
    <w:rsid w:val="00761D8C"/>
    <w:rsid w:val="007635F4"/>
    <w:rsid w:val="007802A1"/>
    <w:rsid w:val="00792EBA"/>
    <w:rsid w:val="00796361"/>
    <w:rsid w:val="00797E16"/>
    <w:rsid w:val="007A36C3"/>
    <w:rsid w:val="007A6E15"/>
    <w:rsid w:val="007D73AD"/>
    <w:rsid w:val="007F22AB"/>
    <w:rsid w:val="007F79EC"/>
    <w:rsid w:val="008035F4"/>
    <w:rsid w:val="008057F7"/>
    <w:rsid w:val="00814DD5"/>
    <w:rsid w:val="008244B7"/>
    <w:rsid w:val="00843D0C"/>
    <w:rsid w:val="00867D04"/>
    <w:rsid w:val="00873B2A"/>
    <w:rsid w:val="00876602"/>
    <w:rsid w:val="008773D3"/>
    <w:rsid w:val="008816E7"/>
    <w:rsid w:val="008821EB"/>
    <w:rsid w:val="00882808"/>
    <w:rsid w:val="00886632"/>
    <w:rsid w:val="00894585"/>
    <w:rsid w:val="0089460B"/>
    <w:rsid w:val="00897562"/>
    <w:rsid w:val="008B029A"/>
    <w:rsid w:val="008B2B0C"/>
    <w:rsid w:val="008B3072"/>
    <w:rsid w:val="008B65E0"/>
    <w:rsid w:val="008C10D2"/>
    <w:rsid w:val="008C5AEC"/>
    <w:rsid w:val="008E23BE"/>
    <w:rsid w:val="008E3D3D"/>
    <w:rsid w:val="008E3EEA"/>
    <w:rsid w:val="008F3B82"/>
    <w:rsid w:val="00903219"/>
    <w:rsid w:val="00906EE6"/>
    <w:rsid w:val="00912CD6"/>
    <w:rsid w:val="00913330"/>
    <w:rsid w:val="00921879"/>
    <w:rsid w:val="0092200C"/>
    <w:rsid w:val="009243EF"/>
    <w:rsid w:val="00925D1E"/>
    <w:rsid w:val="009269CB"/>
    <w:rsid w:val="00930690"/>
    <w:rsid w:val="0093199D"/>
    <w:rsid w:val="00933EF3"/>
    <w:rsid w:val="00935CB9"/>
    <w:rsid w:val="00940DB9"/>
    <w:rsid w:val="00942637"/>
    <w:rsid w:val="009461D0"/>
    <w:rsid w:val="00946EB6"/>
    <w:rsid w:val="00950776"/>
    <w:rsid w:val="00963B31"/>
    <w:rsid w:val="009676A6"/>
    <w:rsid w:val="00975155"/>
    <w:rsid w:val="009807B9"/>
    <w:rsid w:val="009857E0"/>
    <w:rsid w:val="009903F5"/>
    <w:rsid w:val="009A3C25"/>
    <w:rsid w:val="009A4572"/>
    <w:rsid w:val="009B3C7C"/>
    <w:rsid w:val="009C7D88"/>
    <w:rsid w:val="009C7F61"/>
    <w:rsid w:val="009D1F17"/>
    <w:rsid w:val="009D395B"/>
    <w:rsid w:val="009E220B"/>
    <w:rsid w:val="009E3A30"/>
    <w:rsid w:val="009F1234"/>
    <w:rsid w:val="009F1734"/>
    <w:rsid w:val="009F537D"/>
    <w:rsid w:val="009F7BC3"/>
    <w:rsid w:val="00A0128C"/>
    <w:rsid w:val="00A1368B"/>
    <w:rsid w:val="00A1530D"/>
    <w:rsid w:val="00A21AAD"/>
    <w:rsid w:val="00A2429E"/>
    <w:rsid w:val="00A32337"/>
    <w:rsid w:val="00A32CE9"/>
    <w:rsid w:val="00A424D9"/>
    <w:rsid w:val="00A463CD"/>
    <w:rsid w:val="00A52769"/>
    <w:rsid w:val="00A52B7B"/>
    <w:rsid w:val="00A56241"/>
    <w:rsid w:val="00A56C41"/>
    <w:rsid w:val="00A716E6"/>
    <w:rsid w:val="00A73831"/>
    <w:rsid w:val="00A75531"/>
    <w:rsid w:val="00A83326"/>
    <w:rsid w:val="00A83798"/>
    <w:rsid w:val="00A90BAD"/>
    <w:rsid w:val="00AA2CB7"/>
    <w:rsid w:val="00AA30F7"/>
    <w:rsid w:val="00AA4513"/>
    <w:rsid w:val="00AB4E7A"/>
    <w:rsid w:val="00AC05A4"/>
    <w:rsid w:val="00AC4AFB"/>
    <w:rsid w:val="00AC6A91"/>
    <w:rsid w:val="00AC742B"/>
    <w:rsid w:val="00AE19EC"/>
    <w:rsid w:val="00AE32D3"/>
    <w:rsid w:val="00AE6B65"/>
    <w:rsid w:val="00B00F4A"/>
    <w:rsid w:val="00B04310"/>
    <w:rsid w:val="00B04C4F"/>
    <w:rsid w:val="00B1417A"/>
    <w:rsid w:val="00B15482"/>
    <w:rsid w:val="00B161CD"/>
    <w:rsid w:val="00B20FAC"/>
    <w:rsid w:val="00B27D17"/>
    <w:rsid w:val="00B34813"/>
    <w:rsid w:val="00B3727A"/>
    <w:rsid w:val="00B4066B"/>
    <w:rsid w:val="00B46A63"/>
    <w:rsid w:val="00B479EE"/>
    <w:rsid w:val="00B47C8A"/>
    <w:rsid w:val="00B553F9"/>
    <w:rsid w:val="00B6261E"/>
    <w:rsid w:val="00B73FEB"/>
    <w:rsid w:val="00B809A0"/>
    <w:rsid w:val="00B8499A"/>
    <w:rsid w:val="00B9523C"/>
    <w:rsid w:val="00B96151"/>
    <w:rsid w:val="00BA5A10"/>
    <w:rsid w:val="00BC3A11"/>
    <w:rsid w:val="00BC71C3"/>
    <w:rsid w:val="00BC77FC"/>
    <w:rsid w:val="00BD2F50"/>
    <w:rsid w:val="00BD5E58"/>
    <w:rsid w:val="00BE066E"/>
    <w:rsid w:val="00BE0E2D"/>
    <w:rsid w:val="00BE4E95"/>
    <w:rsid w:val="00BE6A47"/>
    <w:rsid w:val="00BE76F5"/>
    <w:rsid w:val="00BF3AA0"/>
    <w:rsid w:val="00BF61DB"/>
    <w:rsid w:val="00BF7430"/>
    <w:rsid w:val="00C02309"/>
    <w:rsid w:val="00C12BDC"/>
    <w:rsid w:val="00C227F7"/>
    <w:rsid w:val="00C36226"/>
    <w:rsid w:val="00C37210"/>
    <w:rsid w:val="00C47E9B"/>
    <w:rsid w:val="00C53577"/>
    <w:rsid w:val="00C646CC"/>
    <w:rsid w:val="00C65E0D"/>
    <w:rsid w:val="00C66755"/>
    <w:rsid w:val="00C73440"/>
    <w:rsid w:val="00C863C8"/>
    <w:rsid w:val="00C90C6D"/>
    <w:rsid w:val="00C92BF4"/>
    <w:rsid w:val="00C92CE3"/>
    <w:rsid w:val="00C945F6"/>
    <w:rsid w:val="00C96463"/>
    <w:rsid w:val="00C96E11"/>
    <w:rsid w:val="00CA1DD4"/>
    <w:rsid w:val="00CA3550"/>
    <w:rsid w:val="00CB0737"/>
    <w:rsid w:val="00CB18CA"/>
    <w:rsid w:val="00CB790D"/>
    <w:rsid w:val="00CD6D33"/>
    <w:rsid w:val="00CE109A"/>
    <w:rsid w:val="00CE14A3"/>
    <w:rsid w:val="00CF7251"/>
    <w:rsid w:val="00D03E96"/>
    <w:rsid w:val="00D06021"/>
    <w:rsid w:val="00D1023A"/>
    <w:rsid w:val="00D2181D"/>
    <w:rsid w:val="00D237B8"/>
    <w:rsid w:val="00D24493"/>
    <w:rsid w:val="00D331A6"/>
    <w:rsid w:val="00D339DB"/>
    <w:rsid w:val="00D46457"/>
    <w:rsid w:val="00D577F3"/>
    <w:rsid w:val="00D62796"/>
    <w:rsid w:val="00D72829"/>
    <w:rsid w:val="00D728D0"/>
    <w:rsid w:val="00D76716"/>
    <w:rsid w:val="00D81674"/>
    <w:rsid w:val="00D83D21"/>
    <w:rsid w:val="00D85C09"/>
    <w:rsid w:val="00DA37E0"/>
    <w:rsid w:val="00DA4DF4"/>
    <w:rsid w:val="00DA5504"/>
    <w:rsid w:val="00DB50F8"/>
    <w:rsid w:val="00DC19DB"/>
    <w:rsid w:val="00DC373D"/>
    <w:rsid w:val="00DD2F22"/>
    <w:rsid w:val="00DD62C1"/>
    <w:rsid w:val="00DF1DD6"/>
    <w:rsid w:val="00E03FC9"/>
    <w:rsid w:val="00E14C50"/>
    <w:rsid w:val="00E15E8C"/>
    <w:rsid w:val="00E21846"/>
    <w:rsid w:val="00E32AD2"/>
    <w:rsid w:val="00E33777"/>
    <w:rsid w:val="00E43F2F"/>
    <w:rsid w:val="00E4416A"/>
    <w:rsid w:val="00E443F5"/>
    <w:rsid w:val="00E53135"/>
    <w:rsid w:val="00E67105"/>
    <w:rsid w:val="00E76EF4"/>
    <w:rsid w:val="00E84C8B"/>
    <w:rsid w:val="00E85A5B"/>
    <w:rsid w:val="00E90364"/>
    <w:rsid w:val="00E922AE"/>
    <w:rsid w:val="00E953A9"/>
    <w:rsid w:val="00EA34A9"/>
    <w:rsid w:val="00EB2F53"/>
    <w:rsid w:val="00EB4BA7"/>
    <w:rsid w:val="00EB7345"/>
    <w:rsid w:val="00EC303A"/>
    <w:rsid w:val="00EC417F"/>
    <w:rsid w:val="00EC6490"/>
    <w:rsid w:val="00ED1D9F"/>
    <w:rsid w:val="00ED4A70"/>
    <w:rsid w:val="00ED667E"/>
    <w:rsid w:val="00F008EE"/>
    <w:rsid w:val="00F14FE5"/>
    <w:rsid w:val="00F16A7F"/>
    <w:rsid w:val="00F4407A"/>
    <w:rsid w:val="00F47A22"/>
    <w:rsid w:val="00F538BA"/>
    <w:rsid w:val="00F60D86"/>
    <w:rsid w:val="00F62823"/>
    <w:rsid w:val="00F658ED"/>
    <w:rsid w:val="00F67BAE"/>
    <w:rsid w:val="00F70467"/>
    <w:rsid w:val="00F716FD"/>
    <w:rsid w:val="00F71E7B"/>
    <w:rsid w:val="00F80978"/>
    <w:rsid w:val="00F80E06"/>
    <w:rsid w:val="00F84364"/>
    <w:rsid w:val="00F849BA"/>
    <w:rsid w:val="00F94C26"/>
    <w:rsid w:val="00F9560F"/>
    <w:rsid w:val="00FA11BC"/>
    <w:rsid w:val="00FA17E6"/>
    <w:rsid w:val="00FA2D8C"/>
    <w:rsid w:val="00FB2B6D"/>
    <w:rsid w:val="00FB5C55"/>
    <w:rsid w:val="00FC1C38"/>
    <w:rsid w:val="00FC359F"/>
    <w:rsid w:val="00FC7BE1"/>
    <w:rsid w:val="00FD2D9E"/>
    <w:rsid w:val="00FE020C"/>
    <w:rsid w:val="00FF395A"/>
    <w:rsid w:val="00FF5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TotalTime>
  <Pages>13</Pages>
  <Words>5824</Words>
  <Characters>7106</Characters>
  <Application>Microsoft Office Word</Application>
  <DocSecurity>0</DocSecurity>
  <Lines>192</Lines>
  <Paragraphs>79</Paragraphs>
  <ScaleCrop>false</ScaleCrop>
  <Company/>
  <LinksUpToDate>false</LinksUpToDate>
  <CharactersWithSpaces>12851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2025-08-27T05:33:00Z</dcterms:created>
  <dcterms:modified xsi:type="dcterms:W3CDTF">2025-08-27T07:14:00Z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